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9828" w14:textId="6D47EDEA" w:rsidR="00404E76" w:rsidRPr="004C4716" w:rsidRDefault="00561895" w:rsidP="004C4716">
      <w:pPr>
        <w:jc w:val="center"/>
        <w:rPr>
          <w:rFonts w:ascii="Arial" w:hAnsi="Arial" w:cs="Arial"/>
          <w:b/>
          <w:sz w:val="28"/>
          <w:szCs w:val="28"/>
        </w:rPr>
      </w:pPr>
      <w:r w:rsidRPr="004C4716">
        <w:rPr>
          <w:rFonts w:ascii="Arial" w:hAnsi="Arial" w:cs="Arial"/>
          <w:b/>
          <w:sz w:val="28"/>
          <w:szCs w:val="28"/>
        </w:rPr>
        <w:t xml:space="preserve">Cao </w:t>
      </w:r>
      <w:r w:rsidR="006E711E" w:rsidRPr="004C4716">
        <w:rPr>
          <w:rFonts w:ascii="Arial" w:hAnsi="Arial" w:cs="Arial"/>
          <w:b/>
          <w:sz w:val="28"/>
          <w:szCs w:val="28"/>
        </w:rPr>
        <w:t>201</w:t>
      </w:r>
      <w:r w:rsidR="008C1D51">
        <w:rPr>
          <w:rFonts w:ascii="Arial" w:hAnsi="Arial" w:cs="Arial"/>
          <w:b/>
          <w:sz w:val="28"/>
          <w:szCs w:val="28"/>
        </w:rPr>
        <w:t>5-2016</w:t>
      </w:r>
    </w:p>
    <w:sdt>
      <w:sdtPr>
        <w:rPr>
          <w:rFonts w:ascii="Arial" w:eastAsiaTheme="minorEastAsia" w:hAnsi="Arial" w:cs="Arial"/>
          <w:b w:val="0"/>
          <w:bCs w:val="0"/>
          <w:color w:val="auto"/>
          <w:sz w:val="24"/>
          <w:szCs w:val="24"/>
        </w:rPr>
        <w:id w:val="493305252"/>
        <w:docPartObj>
          <w:docPartGallery w:val="Table of Contents"/>
          <w:docPartUnique/>
        </w:docPartObj>
      </w:sdtPr>
      <w:sdtEndPr>
        <w:rPr>
          <w:rFonts w:asciiTheme="minorHAnsi" w:hAnsiTheme="minorHAnsi" w:cstheme="minorBidi"/>
        </w:rPr>
      </w:sdtEndPr>
      <w:sdtContent>
        <w:p w14:paraId="7110B983" w14:textId="24FCBB8C" w:rsidR="006E711E" w:rsidRPr="004C4716" w:rsidRDefault="006E711E" w:rsidP="004C4716">
          <w:pPr>
            <w:pStyle w:val="Kopvaninhoudsopgave"/>
            <w:spacing w:before="360" w:after="360"/>
            <w:rPr>
              <w:rFonts w:ascii="Arial" w:hAnsi="Arial" w:cs="Arial"/>
              <w:color w:val="auto"/>
            </w:rPr>
          </w:pPr>
          <w:r w:rsidRPr="004C4716">
            <w:rPr>
              <w:rFonts w:ascii="Arial" w:hAnsi="Arial" w:cs="Arial"/>
              <w:color w:val="auto"/>
            </w:rPr>
            <w:t>Inhoud</w:t>
          </w:r>
        </w:p>
        <w:p w14:paraId="39693E27" w14:textId="77777777" w:rsidR="00D153A0" w:rsidRDefault="006E711E">
          <w:pPr>
            <w:pStyle w:val="Inhopg1"/>
            <w:tabs>
              <w:tab w:val="right" w:leader="dot" w:pos="9056"/>
            </w:tabs>
            <w:rPr>
              <w:noProof/>
            </w:rPr>
          </w:pPr>
          <w:r>
            <w:fldChar w:fldCharType="begin"/>
          </w:r>
          <w:r>
            <w:instrText xml:space="preserve"> TOC \o "1-3" \h \z \u </w:instrText>
          </w:r>
          <w:r>
            <w:fldChar w:fldCharType="separate"/>
          </w:r>
          <w:hyperlink w:anchor="_Toc497812537" w:history="1">
            <w:r w:rsidR="00D153A0" w:rsidRPr="0024034E">
              <w:rPr>
                <w:rStyle w:val="Hyperlink"/>
                <w:rFonts w:ascii="Arial" w:hAnsi="Arial" w:cs="Arial"/>
                <w:noProof/>
              </w:rPr>
              <w:t>Hoofdstuk 1 - Algemene bepalingen</w:t>
            </w:r>
            <w:r w:rsidR="00D153A0">
              <w:rPr>
                <w:noProof/>
                <w:webHidden/>
              </w:rPr>
              <w:tab/>
            </w:r>
            <w:r w:rsidR="00D153A0">
              <w:rPr>
                <w:noProof/>
                <w:webHidden/>
              </w:rPr>
              <w:fldChar w:fldCharType="begin"/>
            </w:r>
            <w:r w:rsidR="00D153A0">
              <w:rPr>
                <w:noProof/>
                <w:webHidden/>
              </w:rPr>
              <w:instrText xml:space="preserve"> PAGEREF _Toc497812537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15822295" w14:textId="77777777" w:rsidR="00D153A0" w:rsidRDefault="006567CB">
          <w:pPr>
            <w:pStyle w:val="Inhopg3"/>
            <w:tabs>
              <w:tab w:val="right" w:leader="dot" w:pos="9056"/>
            </w:tabs>
            <w:rPr>
              <w:noProof/>
            </w:rPr>
          </w:pPr>
          <w:hyperlink w:anchor="_Toc497812538" w:history="1">
            <w:r w:rsidR="00D153A0" w:rsidRPr="0024034E">
              <w:rPr>
                <w:rStyle w:val="Hyperlink"/>
                <w:rFonts w:ascii="Arial" w:hAnsi="Arial" w:cs="Arial"/>
                <w:noProof/>
              </w:rPr>
              <w:t>1. Werkingssfeer</w:t>
            </w:r>
            <w:r w:rsidR="00D153A0">
              <w:rPr>
                <w:noProof/>
                <w:webHidden/>
              </w:rPr>
              <w:tab/>
            </w:r>
            <w:r w:rsidR="00D153A0">
              <w:rPr>
                <w:noProof/>
                <w:webHidden/>
              </w:rPr>
              <w:fldChar w:fldCharType="begin"/>
            </w:r>
            <w:r w:rsidR="00D153A0">
              <w:rPr>
                <w:noProof/>
                <w:webHidden/>
              </w:rPr>
              <w:instrText xml:space="preserve"> PAGEREF _Toc497812538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3C755B63" w14:textId="77777777" w:rsidR="00D153A0" w:rsidRDefault="006567CB">
          <w:pPr>
            <w:pStyle w:val="Inhopg3"/>
            <w:tabs>
              <w:tab w:val="right" w:leader="dot" w:pos="9056"/>
            </w:tabs>
            <w:rPr>
              <w:noProof/>
            </w:rPr>
          </w:pPr>
          <w:hyperlink w:anchor="_Toc497812539" w:history="1">
            <w:r w:rsidR="00D153A0" w:rsidRPr="0024034E">
              <w:rPr>
                <w:rStyle w:val="Hyperlink"/>
                <w:rFonts w:ascii="Arial" w:hAnsi="Arial" w:cs="Arial"/>
                <w:noProof/>
              </w:rPr>
              <w:t>2. Looptijd</w:t>
            </w:r>
            <w:r w:rsidR="00D153A0">
              <w:rPr>
                <w:noProof/>
                <w:webHidden/>
              </w:rPr>
              <w:tab/>
            </w:r>
            <w:r w:rsidR="00D153A0">
              <w:rPr>
                <w:noProof/>
                <w:webHidden/>
              </w:rPr>
              <w:fldChar w:fldCharType="begin"/>
            </w:r>
            <w:r w:rsidR="00D153A0">
              <w:rPr>
                <w:noProof/>
                <w:webHidden/>
              </w:rPr>
              <w:instrText xml:space="preserve"> PAGEREF _Toc497812539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7D3FB3B6" w14:textId="77777777" w:rsidR="00D153A0" w:rsidRDefault="006567CB">
          <w:pPr>
            <w:pStyle w:val="Inhopg1"/>
            <w:tabs>
              <w:tab w:val="right" w:leader="dot" w:pos="9056"/>
            </w:tabs>
            <w:rPr>
              <w:noProof/>
            </w:rPr>
          </w:pPr>
          <w:hyperlink w:anchor="_Toc497812540" w:history="1">
            <w:r w:rsidR="00D153A0" w:rsidRPr="0024034E">
              <w:rPr>
                <w:rStyle w:val="Hyperlink"/>
                <w:rFonts w:ascii="Arial" w:hAnsi="Arial" w:cs="Arial"/>
                <w:noProof/>
              </w:rPr>
              <w:t>Hoofdstuk 2 - De arbeidsrelatie</w:t>
            </w:r>
            <w:r w:rsidR="00D153A0">
              <w:rPr>
                <w:noProof/>
                <w:webHidden/>
              </w:rPr>
              <w:tab/>
            </w:r>
            <w:r w:rsidR="00D153A0">
              <w:rPr>
                <w:noProof/>
                <w:webHidden/>
              </w:rPr>
              <w:fldChar w:fldCharType="begin"/>
            </w:r>
            <w:r w:rsidR="00D153A0">
              <w:rPr>
                <w:noProof/>
                <w:webHidden/>
              </w:rPr>
              <w:instrText xml:space="preserve"> PAGEREF _Toc497812540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0FDE49A7" w14:textId="77777777" w:rsidR="00D153A0" w:rsidRDefault="006567CB">
          <w:pPr>
            <w:pStyle w:val="Inhopg3"/>
            <w:tabs>
              <w:tab w:val="right" w:leader="dot" w:pos="9056"/>
            </w:tabs>
            <w:rPr>
              <w:noProof/>
            </w:rPr>
          </w:pPr>
          <w:hyperlink w:anchor="_Toc497812541" w:history="1">
            <w:r w:rsidR="00D153A0" w:rsidRPr="0024034E">
              <w:rPr>
                <w:rStyle w:val="Hyperlink"/>
                <w:rFonts w:ascii="Arial" w:hAnsi="Arial" w:cs="Arial"/>
                <w:noProof/>
              </w:rPr>
              <w:t>1. Arbeidsovereenkomst</w:t>
            </w:r>
            <w:r w:rsidR="00D153A0">
              <w:rPr>
                <w:noProof/>
                <w:webHidden/>
              </w:rPr>
              <w:tab/>
            </w:r>
            <w:r w:rsidR="00D153A0">
              <w:rPr>
                <w:noProof/>
                <w:webHidden/>
              </w:rPr>
              <w:fldChar w:fldCharType="begin"/>
            </w:r>
            <w:r w:rsidR="00D153A0">
              <w:rPr>
                <w:noProof/>
                <w:webHidden/>
              </w:rPr>
              <w:instrText xml:space="preserve"> PAGEREF _Toc497812541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5DBC3ACC" w14:textId="77777777" w:rsidR="00D153A0" w:rsidRDefault="006567CB">
          <w:pPr>
            <w:pStyle w:val="Inhopg3"/>
            <w:tabs>
              <w:tab w:val="right" w:leader="dot" w:pos="9056"/>
            </w:tabs>
            <w:rPr>
              <w:noProof/>
            </w:rPr>
          </w:pPr>
          <w:hyperlink w:anchor="_Toc497812542" w:history="1">
            <w:r w:rsidR="00D153A0" w:rsidRPr="0024034E">
              <w:rPr>
                <w:rStyle w:val="Hyperlink"/>
                <w:rFonts w:ascii="Arial" w:hAnsi="Arial" w:cs="Arial"/>
                <w:noProof/>
              </w:rPr>
              <w:t>2. Arbeidsovereenkomst voor bepaalde tijd of onbepaalde tijd</w:t>
            </w:r>
            <w:r w:rsidR="00D153A0">
              <w:rPr>
                <w:noProof/>
                <w:webHidden/>
              </w:rPr>
              <w:tab/>
            </w:r>
            <w:r w:rsidR="00D153A0">
              <w:rPr>
                <w:noProof/>
                <w:webHidden/>
              </w:rPr>
              <w:fldChar w:fldCharType="begin"/>
            </w:r>
            <w:r w:rsidR="00D153A0">
              <w:rPr>
                <w:noProof/>
                <w:webHidden/>
              </w:rPr>
              <w:instrText xml:space="preserve"> PAGEREF _Toc497812542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1928879E" w14:textId="77777777" w:rsidR="00D153A0" w:rsidRDefault="006567CB">
          <w:pPr>
            <w:pStyle w:val="Inhopg3"/>
            <w:tabs>
              <w:tab w:val="right" w:leader="dot" w:pos="9056"/>
            </w:tabs>
            <w:rPr>
              <w:noProof/>
            </w:rPr>
          </w:pPr>
          <w:hyperlink w:anchor="_Toc497812543" w:history="1">
            <w:r w:rsidR="00D153A0" w:rsidRPr="0024034E">
              <w:rPr>
                <w:rStyle w:val="Hyperlink"/>
                <w:rFonts w:ascii="Arial" w:hAnsi="Arial" w:cs="Arial"/>
                <w:noProof/>
              </w:rPr>
              <w:t>3. Proeftijd</w:t>
            </w:r>
            <w:r w:rsidR="00D153A0">
              <w:rPr>
                <w:noProof/>
                <w:webHidden/>
              </w:rPr>
              <w:tab/>
            </w:r>
            <w:r w:rsidR="00D153A0">
              <w:rPr>
                <w:noProof/>
                <w:webHidden/>
              </w:rPr>
              <w:fldChar w:fldCharType="begin"/>
            </w:r>
            <w:r w:rsidR="00D153A0">
              <w:rPr>
                <w:noProof/>
                <w:webHidden/>
              </w:rPr>
              <w:instrText xml:space="preserve"> PAGEREF _Toc497812543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42E77444" w14:textId="77777777" w:rsidR="00D153A0" w:rsidRDefault="006567CB">
          <w:pPr>
            <w:pStyle w:val="Inhopg3"/>
            <w:tabs>
              <w:tab w:val="right" w:leader="dot" w:pos="9056"/>
            </w:tabs>
            <w:rPr>
              <w:noProof/>
            </w:rPr>
          </w:pPr>
          <w:hyperlink w:anchor="_Toc497812544" w:history="1">
            <w:r w:rsidR="00D153A0" w:rsidRPr="0024034E">
              <w:rPr>
                <w:rStyle w:val="Hyperlink"/>
                <w:rFonts w:ascii="Arial" w:hAnsi="Arial" w:cs="Arial"/>
                <w:noProof/>
              </w:rPr>
              <w:t>4. Opeenvolgende arbeidsovereenkomsten voor bepaalde tijd</w:t>
            </w:r>
            <w:r w:rsidR="00D153A0">
              <w:rPr>
                <w:noProof/>
                <w:webHidden/>
              </w:rPr>
              <w:tab/>
            </w:r>
            <w:r w:rsidR="00D153A0">
              <w:rPr>
                <w:noProof/>
                <w:webHidden/>
              </w:rPr>
              <w:fldChar w:fldCharType="begin"/>
            </w:r>
            <w:r w:rsidR="00D153A0">
              <w:rPr>
                <w:noProof/>
                <w:webHidden/>
              </w:rPr>
              <w:instrText xml:space="preserve"> PAGEREF _Toc497812544 \h </w:instrText>
            </w:r>
            <w:r w:rsidR="00D153A0">
              <w:rPr>
                <w:noProof/>
                <w:webHidden/>
              </w:rPr>
            </w:r>
            <w:r w:rsidR="00D153A0">
              <w:rPr>
                <w:noProof/>
                <w:webHidden/>
              </w:rPr>
              <w:fldChar w:fldCharType="separate"/>
            </w:r>
            <w:r w:rsidR="00D153A0">
              <w:rPr>
                <w:noProof/>
                <w:webHidden/>
              </w:rPr>
              <w:t>6</w:t>
            </w:r>
            <w:r w:rsidR="00D153A0">
              <w:rPr>
                <w:noProof/>
                <w:webHidden/>
              </w:rPr>
              <w:fldChar w:fldCharType="end"/>
            </w:r>
          </w:hyperlink>
        </w:p>
        <w:p w14:paraId="44643390" w14:textId="77777777" w:rsidR="00D153A0" w:rsidRDefault="006567CB">
          <w:pPr>
            <w:pStyle w:val="Inhopg3"/>
            <w:tabs>
              <w:tab w:val="right" w:leader="dot" w:pos="9056"/>
            </w:tabs>
            <w:rPr>
              <w:noProof/>
            </w:rPr>
          </w:pPr>
          <w:hyperlink w:anchor="_Toc497812545" w:history="1">
            <w:r w:rsidR="00D153A0" w:rsidRPr="0024034E">
              <w:rPr>
                <w:rStyle w:val="Hyperlink"/>
                <w:rFonts w:ascii="Arial" w:hAnsi="Arial" w:cs="Arial"/>
                <w:noProof/>
              </w:rPr>
              <w:t>5. Einde van de arbeidsovereenkomst</w:t>
            </w:r>
            <w:r w:rsidR="00D153A0">
              <w:rPr>
                <w:noProof/>
                <w:webHidden/>
              </w:rPr>
              <w:tab/>
            </w:r>
            <w:r w:rsidR="00D153A0">
              <w:rPr>
                <w:noProof/>
                <w:webHidden/>
              </w:rPr>
              <w:fldChar w:fldCharType="begin"/>
            </w:r>
            <w:r w:rsidR="00D153A0">
              <w:rPr>
                <w:noProof/>
                <w:webHidden/>
              </w:rPr>
              <w:instrText xml:space="preserve"> PAGEREF _Toc497812545 \h </w:instrText>
            </w:r>
            <w:r w:rsidR="00D153A0">
              <w:rPr>
                <w:noProof/>
                <w:webHidden/>
              </w:rPr>
            </w:r>
            <w:r w:rsidR="00D153A0">
              <w:rPr>
                <w:noProof/>
                <w:webHidden/>
              </w:rPr>
              <w:fldChar w:fldCharType="separate"/>
            </w:r>
            <w:r w:rsidR="00D153A0">
              <w:rPr>
                <w:noProof/>
                <w:webHidden/>
              </w:rPr>
              <w:t>7</w:t>
            </w:r>
            <w:r w:rsidR="00D153A0">
              <w:rPr>
                <w:noProof/>
                <w:webHidden/>
              </w:rPr>
              <w:fldChar w:fldCharType="end"/>
            </w:r>
          </w:hyperlink>
        </w:p>
        <w:p w14:paraId="531AF381" w14:textId="77777777" w:rsidR="00D153A0" w:rsidRDefault="006567CB">
          <w:pPr>
            <w:pStyle w:val="Inhopg3"/>
            <w:tabs>
              <w:tab w:val="right" w:leader="dot" w:pos="9056"/>
            </w:tabs>
            <w:rPr>
              <w:noProof/>
            </w:rPr>
          </w:pPr>
          <w:hyperlink w:anchor="_Toc497812546" w:history="1">
            <w:r w:rsidR="00D153A0" w:rsidRPr="0024034E">
              <w:rPr>
                <w:rStyle w:val="Hyperlink"/>
                <w:rFonts w:ascii="Arial" w:hAnsi="Arial" w:cs="Arial"/>
                <w:noProof/>
              </w:rPr>
              <w:t>6. Opzegtermijnen</w:t>
            </w:r>
            <w:r w:rsidR="00D153A0">
              <w:rPr>
                <w:noProof/>
                <w:webHidden/>
              </w:rPr>
              <w:tab/>
            </w:r>
            <w:r w:rsidR="00D153A0">
              <w:rPr>
                <w:noProof/>
                <w:webHidden/>
              </w:rPr>
              <w:fldChar w:fldCharType="begin"/>
            </w:r>
            <w:r w:rsidR="00D153A0">
              <w:rPr>
                <w:noProof/>
                <w:webHidden/>
              </w:rPr>
              <w:instrText xml:space="preserve"> PAGEREF _Toc497812546 \h </w:instrText>
            </w:r>
            <w:r w:rsidR="00D153A0">
              <w:rPr>
                <w:noProof/>
                <w:webHidden/>
              </w:rPr>
            </w:r>
            <w:r w:rsidR="00D153A0">
              <w:rPr>
                <w:noProof/>
                <w:webHidden/>
              </w:rPr>
              <w:fldChar w:fldCharType="separate"/>
            </w:r>
            <w:r w:rsidR="00D153A0">
              <w:rPr>
                <w:noProof/>
                <w:webHidden/>
              </w:rPr>
              <w:t>7</w:t>
            </w:r>
            <w:r w:rsidR="00D153A0">
              <w:rPr>
                <w:noProof/>
                <w:webHidden/>
              </w:rPr>
              <w:fldChar w:fldCharType="end"/>
            </w:r>
          </w:hyperlink>
        </w:p>
        <w:p w14:paraId="4BFC6DAF" w14:textId="77777777" w:rsidR="00D153A0" w:rsidRDefault="006567CB">
          <w:pPr>
            <w:pStyle w:val="Inhopg3"/>
            <w:tabs>
              <w:tab w:val="right" w:leader="dot" w:pos="9056"/>
            </w:tabs>
            <w:rPr>
              <w:noProof/>
            </w:rPr>
          </w:pPr>
          <w:hyperlink w:anchor="_Toc497812547" w:history="1">
            <w:r w:rsidR="00D153A0" w:rsidRPr="0024034E">
              <w:rPr>
                <w:rStyle w:val="Hyperlink"/>
                <w:rFonts w:ascii="Arial" w:hAnsi="Arial" w:cs="Arial"/>
                <w:noProof/>
              </w:rPr>
              <w:t>7. Overgangsregeling opzegtermijnen</w:t>
            </w:r>
            <w:r w:rsidR="00D153A0">
              <w:rPr>
                <w:noProof/>
                <w:webHidden/>
              </w:rPr>
              <w:tab/>
            </w:r>
            <w:r w:rsidR="00D153A0">
              <w:rPr>
                <w:noProof/>
                <w:webHidden/>
              </w:rPr>
              <w:fldChar w:fldCharType="begin"/>
            </w:r>
            <w:r w:rsidR="00D153A0">
              <w:rPr>
                <w:noProof/>
                <w:webHidden/>
              </w:rPr>
              <w:instrText xml:space="preserve"> PAGEREF _Toc497812547 \h </w:instrText>
            </w:r>
            <w:r w:rsidR="00D153A0">
              <w:rPr>
                <w:noProof/>
                <w:webHidden/>
              </w:rPr>
            </w:r>
            <w:r w:rsidR="00D153A0">
              <w:rPr>
                <w:noProof/>
                <w:webHidden/>
              </w:rPr>
              <w:fldChar w:fldCharType="separate"/>
            </w:r>
            <w:r w:rsidR="00D153A0">
              <w:rPr>
                <w:noProof/>
                <w:webHidden/>
              </w:rPr>
              <w:t>7</w:t>
            </w:r>
            <w:r w:rsidR="00D153A0">
              <w:rPr>
                <w:noProof/>
                <w:webHidden/>
              </w:rPr>
              <w:fldChar w:fldCharType="end"/>
            </w:r>
          </w:hyperlink>
        </w:p>
        <w:p w14:paraId="2E08B9E7" w14:textId="77777777" w:rsidR="00D153A0" w:rsidRDefault="006567CB">
          <w:pPr>
            <w:pStyle w:val="Inhopg3"/>
            <w:tabs>
              <w:tab w:val="right" w:leader="dot" w:pos="9056"/>
            </w:tabs>
            <w:rPr>
              <w:noProof/>
            </w:rPr>
          </w:pPr>
          <w:hyperlink w:anchor="_Toc497812548" w:history="1">
            <w:r w:rsidR="00D153A0" w:rsidRPr="0024034E">
              <w:rPr>
                <w:rStyle w:val="Hyperlink"/>
                <w:rFonts w:ascii="Arial" w:hAnsi="Arial" w:cs="Arial"/>
                <w:noProof/>
              </w:rPr>
              <w:t>8. Aanzeggen</w:t>
            </w:r>
            <w:r w:rsidR="00D153A0">
              <w:rPr>
                <w:noProof/>
                <w:webHidden/>
              </w:rPr>
              <w:tab/>
            </w:r>
            <w:r w:rsidR="00D153A0">
              <w:rPr>
                <w:noProof/>
                <w:webHidden/>
              </w:rPr>
              <w:fldChar w:fldCharType="begin"/>
            </w:r>
            <w:r w:rsidR="00D153A0">
              <w:rPr>
                <w:noProof/>
                <w:webHidden/>
              </w:rPr>
              <w:instrText xml:space="preserve"> PAGEREF _Toc497812548 \h </w:instrText>
            </w:r>
            <w:r w:rsidR="00D153A0">
              <w:rPr>
                <w:noProof/>
                <w:webHidden/>
              </w:rPr>
            </w:r>
            <w:r w:rsidR="00D153A0">
              <w:rPr>
                <w:noProof/>
                <w:webHidden/>
              </w:rPr>
              <w:fldChar w:fldCharType="separate"/>
            </w:r>
            <w:r w:rsidR="00D153A0">
              <w:rPr>
                <w:noProof/>
                <w:webHidden/>
              </w:rPr>
              <w:t>7</w:t>
            </w:r>
            <w:r w:rsidR="00D153A0">
              <w:rPr>
                <w:noProof/>
                <w:webHidden/>
              </w:rPr>
              <w:fldChar w:fldCharType="end"/>
            </w:r>
          </w:hyperlink>
        </w:p>
        <w:p w14:paraId="1FD098E7" w14:textId="77777777" w:rsidR="00D153A0" w:rsidRDefault="006567CB">
          <w:pPr>
            <w:pStyle w:val="Inhopg3"/>
            <w:tabs>
              <w:tab w:val="right" w:leader="dot" w:pos="9056"/>
            </w:tabs>
            <w:rPr>
              <w:noProof/>
            </w:rPr>
          </w:pPr>
          <w:hyperlink w:anchor="_Toc497812549" w:history="1">
            <w:r w:rsidR="00D153A0" w:rsidRPr="0024034E">
              <w:rPr>
                <w:rStyle w:val="Hyperlink"/>
                <w:rFonts w:ascii="Arial" w:hAnsi="Arial" w:cs="Arial"/>
                <w:noProof/>
              </w:rPr>
              <w:t>9. Verplichtingen</w:t>
            </w:r>
            <w:r w:rsidR="00D153A0">
              <w:rPr>
                <w:noProof/>
                <w:webHidden/>
              </w:rPr>
              <w:tab/>
            </w:r>
            <w:r w:rsidR="00D153A0">
              <w:rPr>
                <w:noProof/>
                <w:webHidden/>
              </w:rPr>
              <w:fldChar w:fldCharType="begin"/>
            </w:r>
            <w:r w:rsidR="00D153A0">
              <w:rPr>
                <w:noProof/>
                <w:webHidden/>
              </w:rPr>
              <w:instrText xml:space="preserve"> PAGEREF _Toc497812549 \h </w:instrText>
            </w:r>
            <w:r w:rsidR="00D153A0">
              <w:rPr>
                <w:noProof/>
                <w:webHidden/>
              </w:rPr>
            </w:r>
            <w:r w:rsidR="00D153A0">
              <w:rPr>
                <w:noProof/>
                <w:webHidden/>
              </w:rPr>
              <w:fldChar w:fldCharType="separate"/>
            </w:r>
            <w:r w:rsidR="00D153A0">
              <w:rPr>
                <w:noProof/>
                <w:webHidden/>
              </w:rPr>
              <w:t>8</w:t>
            </w:r>
            <w:r w:rsidR="00D153A0">
              <w:rPr>
                <w:noProof/>
                <w:webHidden/>
              </w:rPr>
              <w:fldChar w:fldCharType="end"/>
            </w:r>
          </w:hyperlink>
        </w:p>
        <w:p w14:paraId="2086A26C" w14:textId="77777777" w:rsidR="00D153A0" w:rsidRDefault="006567CB">
          <w:pPr>
            <w:pStyle w:val="Inhopg1"/>
            <w:tabs>
              <w:tab w:val="right" w:leader="dot" w:pos="9056"/>
            </w:tabs>
            <w:rPr>
              <w:noProof/>
            </w:rPr>
          </w:pPr>
          <w:hyperlink w:anchor="_Toc497812550" w:history="1">
            <w:r w:rsidR="00D153A0" w:rsidRPr="0024034E">
              <w:rPr>
                <w:rStyle w:val="Hyperlink"/>
                <w:rFonts w:ascii="Arial" w:hAnsi="Arial" w:cs="Arial"/>
                <w:noProof/>
              </w:rPr>
              <w:t>Hoofdstuk 3 - Arbeidsduur en werktijden</w:t>
            </w:r>
            <w:r w:rsidR="00D153A0">
              <w:rPr>
                <w:noProof/>
                <w:webHidden/>
              </w:rPr>
              <w:tab/>
            </w:r>
            <w:r w:rsidR="00D153A0">
              <w:rPr>
                <w:noProof/>
                <w:webHidden/>
              </w:rPr>
              <w:fldChar w:fldCharType="begin"/>
            </w:r>
            <w:r w:rsidR="00D153A0">
              <w:rPr>
                <w:noProof/>
                <w:webHidden/>
              </w:rPr>
              <w:instrText xml:space="preserve"> PAGEREF _Toc497812550 \h </w:instrText>
            </w:r>
            <w:r w:rsidR="00D153A0">
              <w:rPr>
                <w:noProof/>
                <w:webHidden/>
              </w:rPr>
            </w:r>
            <w:r w:rsidR="00D153A0">
              <w:rPr>
                <w:noProof/>
                <w:webHidden/>
              </w:rPr>
              <w:fldChar w:fldCharType="separate"/>
            </w:r>
            <w:r w:rsidR="00D153A0">
              <w:rPr>
                <w:noProof/>
                <w:webHidden/>
              </w:rPr>
              <w:t>8</w:t>
            </w:r>
            <w:r w:rsidR="00D153A0">
              <w:rPr>
                <w:noProof/>
                <w:webHidden/>
              </w:rPr>
              <w:fldChar w:fldCharType="end"/>
            </w:r>
          </w:hyperlink>
        </w:p>
        <w:p w14:paraId="6811CE2B" w14:textId="77777777" w:rsidR="00D153A0" w:rsidRDefault="006567CB">
          <w:pPr>
            <w:pStyle w:val="Inhopg3"/>
            <w:tabs>
              <w:tab w:val="right" w:leader="dot" w:pos="9056"/>
            </w:tabs>
            <w:rPr>
              <w:noProof/>
            </w:rPr>
          </w:pPr>
          <w:hyperlink w:anchor="_Toc497812551" w:history="1">
            <w:r w:rsidR="00D153A0" w:rsidRPr="0024034E">
              <w:rPr>
                <w:rStyle w:val="Hyperlink"/>
                <w:rFonts w:ascii="Arial" w:hAnsi="Arial" w:cs="Arial"/>
                <w:noProof/>
              </w:rPr>
              <w:t>1. Arbeidsduur</w:t>
            </w:r>
            <w:r w:rsidR="00D153A0">
              <w:rPr>
                <w:noProof/>
                <w:webHidden/>
              </w:rPr>
              <w:tab/>
            </w:r>
            <w:r w:rsidR="00D153A0">
              <w:rPr>
                <w:noProof/>
                <w:webHidden/>
              </w:rPr>
              <w:fldChar w:fldCharType="begin"/>
            </w:r>
            <w:r w:rsidR="00D153A0">
              <w:rPr>
                <w:noProof/>
                <w:webHidden/>
              </w:rPr>
              <w:instrText xml:space="preserve"> PAGEREF _Toc497812551 \h </w:instrText>
            </w:r>
            <w:r w:rsidR="00D153A0">
              <w:rPr>
                <w:noProof/>
                <w:webHidden/>
              </w:rPr>
            </w:r>
            <w:r w:rsidR="00D153A0">
              <w:rPr>
                <w:noProof/>
                <w:webHidden/>
              </w:rPr>
              <w:fldChar w:fldCharType="separate"/>
            </w:r>
            <w:r w:rsidR="00D153A0">
              <w:rPr>
                <w:noProof/>
                <w:webHidden/>
              </w:rPr>
              <w:t>8</w:t>
            </w:r>
            <w:r w:rsidR="00D153A0">
              <w:rPr>
                <w:noProof/>
                <w:webHidden/>
              </w:rPr>
              <w:fldChar w:fldCharType="end"/>
            </w:r>
          </w:hyperlink>
        </w:p>
        <w:p w14:paraId="0E1F25A9" w14:textId="77777777" w:rsidR="00D153A0" w:rsidRDefault="006567CB">
          <w:pPr>
            <w:pStyle w:val="Inhopg3"/>
            <w:tabs>
              <w:tab w:val="right" w:leader="dot" w:pos="9056"/>
            </w:tabs>
            <w:rPr>
              <w:noProof/>
            </w:rPr>
          </w:pPr>
          <w:hyperlink w:anchor="_Toc497812552" w:history="1">
            <w:r w:rsidR="00D153A0" w:rsidRPr="0024034E">
              <w:rPr>
                <w:rStyle w:val="Hyperlink"/>
                <w:rFonts w:ascii="Arial" w:hAnsi="Arial" w:cs="Arial"/>
                <w:noProof/>
              </w:rPr>
              <w:t>2. Deeltijd</w:t>
            </w:r>
            <w:r w:rsidR="00D153A0">
              <w:rPr>
                <w:noProof/>
                <w:webHidden/>
              </w:rPr>
              <w:tab/>
            </w:r>
            <w:r w:rsidR="00D153A0">
              <w:rPr>
                <w:noProof/>
                <w:webHidden/>
              </w:rPr>
              <w:fldChar w:fldCharType="begin"/>
            </w:r>
            <w:r w:rsidR="00D153A0">
              <w:rPr>
                <w:noProof/>
                <w:webHidden/>
              </w:rPr>
              <w:instrText xml:space="preserve"> PAGEREF _Toc497812552 \h </w:instrText>
            </w:r>
            <w:r w:rsidR="00D153A0">
              <w:rPr>
                <w:noProof/>
                <w:webHidden/>
              </w:rPr>
            </w:r>
            <w:r w:rsidR="00D153A0">
              <w:rPr>
                <w:noProof/>
                <w:webHidden/>
              </w:rPr>
              <w:fldChar w:fldCharType="separate"/>
            </w:r>
            <w:r w:rsidR="00D153A0">
              <w:rPr>
                <w:noProof/>
                <w:webHidden/>
              </w:rPr>
              <w:t>8</w:t>
            </w:r>
            <w:r w:rsidR="00D153A0">
              <w:rPr>
                <w:noProof/>
                <w:webHidden/>
              </w:rPr>
              <w:fldChar w:fldCharType="end"/>
            </w:r>
          </w:hyperlink>
        </w:p>
        <w:p w14:paraId="5BF4764C" w14:textId="77777777" w:rsidR="00D153A0" w:rsidRDefault="006567CB">
          <w:pPr>
            <w:pStyle w:val="Inhopg3"/>
            <w:tabs>
              <w:tab w:val="right" w:leader="dot" w:pos="9056"/>
            </w:tabs>
            <w:rPr>
              <w:noProof/>
            </w:rPr>
          </w:pPr>
          <w:hyperlink w:anchor="_Toc497812553" w:history="1">
            <w:r w:rsidR="00D153A0" w:rsidRPr="0024034E">
              <w:rPr>
                <w:rStyle w:val="Hyperlink"/>
                <w:rFonts w:ascii="Arial" w:hAnsi="Arial" w:cs="Arial"/>
                <w:noProof/>
              </w:rPr>
              <w:t>3. Werktijden</w:t>
            </w:r>
            <w:r w:rsidR="00D153A0">
              <w:rPr>
                <w:noProof/>
                <w:webHidden/>
              </w:rPr>
              <w:tab/>
            </w:r>
            <w:r w:rsidR="00D153A0">
              <w:rPr>
                <w:noProof/>
                <w:webHidden/>
              </w:rPr>
              <w:fldChar w:fldCharType="begin"/>
            </w:r>
            <w:r w:rsidR="00D153A0">
              <w:rPr>
                <w:noProof/>
                <w:webHidden/>
              </w:rPr>
              <w:instrText xml:space="preserve"> PAGEREF _Toc497812553 \h </w:instrText>
            </w:r>
            <w:r w:rsidR="00D153A0">
              <w:rPr>
                <w:noProof/>
                <w:webHidden/>
              </w:rPr>
            </w:r>
            <w:r w:rsidR="00D153A0">
              <w:rPr>
                <w:noProof/>
                <w:webHidden/>
              </w:rPr>
              <w:fldChar w:fldCharType="separate"/>
            </w:r>
            <w:r w:rsidR="00D153A0">
              <w:rPr>
                <w:noProof/>
                <w:webHidden/>
              </w:rPr>
              <w:t>8</w:t>
            </w:r>
            <w:r w:rsidR="00D153A0">
              <w:rPr>
                <w:noProof/>
                <w:webHidden/>
              </w:rPr>
              <w:fldChar w:fldCharType="end"/>
            </w:r>
          </w:hyperlink>
        </w:p>
        <w:p w14:paraId="4C6B1A66" w14:textId="77777777" w:rsidR="00D153A0" w:rsidRDefault="006567CB">
          <w:pPr>
            <w:pStyle w:val="Inhopg3"/>
            <w:tabs>
              <w:tab w:val="right" w:leader="dot" w:pos="9056"/>
            </w:tabs>
            <w:rPr>
              <w:noProof/>
            </w:rPr>
          </w:pPr>
          <w:hyperlink w:anchor="_Toc497812554" w:history="1">
            <w:r w:rsidR="00D153A0" w:rsidRPr="0024034E">
              <w:rPr>
                <w:rStyle w:val="Hyperlink"/>
                <w:rFonts w:ascii="Arial" w:hAnsi="Arial" w:cs="Arial"/>
                <w:noProof/>
              </w:rPr>
              <w:t>4. 80-80-100-regeling</w:t>
            </w:r>
            <w:r w:rsidR="00D153A0">
              <w:rPr>
                <w:noProof/>
                <w:webHidden/>
              </w:rPr>
              <w:tab/>
            </w:r>
            <w:r w:rsidR="00D153A0">
              <w:rPr>
                <w:noProof/>
                <w:webHidden/>
              </w:rPr>
              <w:fldChar w:fldCharType="begin"/>
            </w:r>
            <w:r w:rsidR="00D153A0">
              <w:rPr>
                <w:noProof/>
                <w:webHidden/>
              </w:rPr>
              <w:instrText xml:space="preserve"> PAGEREF _Toc497812554 \h </w:instrText>
            </w:r>
            <w:r w:rsidR="00D153A0">
              <w:rPr>
                <w:noProof/>
                <w:webHidden/>
              </w:rPr>
            </w:r>
            <w:r w:rsidR="00D153A0">
              <w:rPr>
                <w:noProof/>
                <w:webHidden/>
              </w:rPr>
              <w:fldChar w:fldCharType="separate"/>
            </w:r>
            <w:r w:rsidR="00D153A0">
              <w:rPr>
                <w:noProof/>
                <w:webHidden/>
              </w:rPr>
              <w:t>10</w:t>
            </w:r>
            <w:r w:rsidR="00D153A0">
              <w:rPr>
                <w:noProof/>
                <w:webHidden/>
              </w:rPr>
              <w:fldChar w:fldCharType="end"/>
            </w:r>
          </w:hyperlink>
        </w:p>
        <w:p w14:paraId="43E09E43" w14:textId="77777777" w:rsidR="00D153A0" w:rsidRDefault="006567CB">
          <w:pPr>
            <w:pStyle w:val="Inhopg1"/>
            <w:tabs>
              <w:tab w:val="right" w:leader="dot" w:pos="9056"/>
            </w:tabs>
            <w:rPr>
              <w:noProof/>
            </w:rPr>
          </w:pPr>
          <w:hyperlink w:anchor="_Toc497812555" w:history="1">
            <w:r w:rsidR="00D153A0" w:rsidRPr="0024034E">
              <w:rPr>
                <w:rStyle w:val="Hyperlink"/>
                <w:rFonts w:ascii="Arial" w:hAnsi="Arial" w:cs="Arial"/>
                <w:noProof/>
              </w:rPr>
              <w:t>Hoofdstuk 4 - Verlof</w:t>
            </w:r>
            <w:r w:rsidR="00D153A0">
              <w:rPr>
                <w:noProof/>
                <w:webHidden/>
              </w:rPr>
              <w:tab/>
            </w:r>
            <w:r w:rsidR="00D153A0">
              <w:rPr>
                <w:noProof/>
                <w:webHidden/>
              </w:rPr>
              <w:fldChar w:fldCharType="begin"/>
            </w:r>
            <w:r w:rsidR="00D153A0">
              <w:rPr>
                <w:noProof/>
                <w:webHidden/>
              </w:rPr>
              <w:instrText xml:space="preserve"> PAGEREF _Toc497812555 \h </w:instrText>
            </w:r>
            <w:r w:rsidR="00D153A0">
              <w:rPr>
                <w:noProof/>
                <w:webHidden/>
              </w:rPr>
            </w:r>
            <w:r w:rsidR="00D153A0">
              <w:rPr>
                <w:noProof/>
                <w:webHidden/>
              </w:rPr>
              <w:fldChar w:fldCharType="separate"/>
            </w:r>
            <w:r w:rsidR="00D153A0">
              <w:rPr>
                <w:noProof/>
                <w:webHidden/>
              </w:rPr>
              <w:t>11</w:t>
            </w:r>
            <w:r w:rsidR="00D153A0">
              <w:rPr>
                <w:noProof/>
                <w:webHidden/>
              </w:rPr>
              <w:fldChar w:fldCharType="end"/>
            </w:r>
          </w:hyperlink>
        </w:p>
        <w:p w14:paraId="1B2436B3" w14:textId="77777777" w:rsidR="00D153A0" w:rsidRDefault="006567CB">
          <w:pPr>
            <w:pStyle w:val="Inhopg3"/>
            <w:tabs>
              <w:tab w:val="right" w:leader="dot" w:pos="9056"/>
            </w:tabs>
            <w:rPr>
              <w:noProof/>
            </w:rPr>
          </w:pPr>
          <w:hyperlink w:anchor="_Toc497812556" w:history="1">
            <w:r w:rsidR="00D153A0" w:rsidRPr="0024034E">
              <w:rPr>
                <w:rStyle w:val="Hyperlink"/>
                <w:rFonts w:ascii="Arial" w:hAnsi="Arial" w:cs="Arial"/>
                <w:noProof/>
              </w:rPr>
              <w:t>1. Opbouw vakantie-uren</w:t>
            </w:r>
            <w:r w:rsidR="00D153A0">
              <w:rPr>
                <w:noProof/>
                <w:webHidden/>
              </w:rPr>
              <w:tab/>
            </w:r>
            <w:r w:rsidR="00D153A0">
              <w:rPr>
                <w:noProof/>
                <w:webHidden/>
              </w:rPr>
              <w:fldChar w:fldCharType="begin"/>
            </w:r>
            <w:r w:rsidR="00D153A0">
              <w:rPr>
                <w:noProof/>
                <w:webHidden/>
              </w:rPr>
              <w:instrText xml:space="preserve"> PAGEREF _Toc497812556 \h </w:instrText>
            </w:r>
            <w:r w:rsidR="00D153A0">
              <w:rPr>
                <w:noProof/>
                <w:webHidden/>
              </w:rPr>
            </w:r>
            <w:r w:rsidR="00D153A0">
              <w:rPr>
                <w:noProof/>
                <w:webHidden/>
              </w:rPr>
              <w:fldChar w:fldCharType="separate"/>
            </w:r>
            <w:r w:rsidR="00D153A0">
              <w:rPr>
                <w:noProof/>
                <w:webHidden/>
              </w:rPr>
              <w:t>11</w:t>
            </w:r>
            <w:r w:rsidR="00D153A0">
              <w:rPr>
                <w:noProof/>
                <w:webHidden/>
              </w:rPr>
              <w:fldChar w:fldCharType="end"/>
            </w:r>
          </w:hyperlink>
        </w:p>
        <w:p w14:paraId="57533A02" w14:textId="77777777" w:rsidR="00D153A0" w:rsidRDefault="006567CB">
          <w:pPr>
            <w:pStyle w:val="Inhopg3"/>
            <w:tabs>
              <w:tab w:val="right" w:leader="dot" w:pos="9056"/>
            </w:tabs>
            <w:rPr>
              <w:noProof/>
            </w:rPr>
          </w:pPr>
          <w:hyperlink w:anchor="_Toc497812557" w:history="1">
            <w:r w:rsidR="00D153A0" w:rsidRPr="0024034E">
              <w:rPr>
                <w:rStyle w:val="Hyperlink"/>
                <w:rFonts w:ascii="Arial" w:hAnsi="Arial" w:cs="Arial"/>
                <w:noProof/>
              </w:rPr>
              <w:t>2. Opnemen vakantie-uren</w:t>
            </w:r>
            <w:r w:rsidR="00D153A0">
              <w:rPr>
                <w:noProof/>
                <w:webHidden/>
              </w:rPr>
              <w:tab/>
            </w:r>
            <w:r w:rsidR="00D153A0">
              <w:rPr>
                <w:noProof/>
                <w:webHidden/>
              </w:rPr>
              <w:fldChar w:fldCharType="begin"/>
            </w:r>
            <w:r w:rsidR="00D153A0">
              <w:rPr>
                <w:noProof/>
                <w:webHidden/>
              </w:rPr>
              <w:instrText xml:space="preserve"> PAGEREF _Toc497812557 \h </w:instrText>
            </w:r>
            <w:r w:rsidR="00D153A0">
              <w:rPr>
                <w:noProof/>
                <w:webHidden/>
              </w:rPr>
            </w:r>
            <w:r w:rsidR="00D153A0">
              <w:rPr>
                <w:noProof/>
                <w:webHidden/>
              </w:rPr>
              <w:fldChar w:fldCharType="separate"/>
            </w:r>
            <w:r w:rsidR="00D153A0">
              <w:rPr>
                <w:noProof/>
                <w:webHidden/>
              </w:rPr>
              <w:t>11</w:t>
            </w:r>
            <w:r w:rsidR="00D153A0">
              <w:rPr>
                <w:noProof/>
                <w:webHidden/>
              </w:rPr>
              <w:fldChar w:fldCharType="end"/>
            </w:r>
          </w:hyperlink>
        </w:p>
        <w:p w14:paraId="2EE5356C" w14:textId="77777777" w:rsidR="00D153A0" w:rsidRDefault="006567CB">
          <w:pPr>
            <w:pStyle w:val="Inhopg3"/>
            <w:tabs>
              <w:tab w:val="right" w:leader="dot" w:pos="9056"/>
            </w:tabs>
            <w:rPr>
              <w:noProof/>
            </w:rPr>
          </w:pPr>
          <w:hyperlink w:anchor="_Toc497812558" w:history="1">
            <w:r w:rsidR="00D153A0" w:rsidRPr="0024034E">
              <w:rPr>
                <w:rStyle w:val="Hyperlink"/>
                <w:rFonts w:ascii="Arial" w:hAnsi="Arial" w:cs="Arial"/>
                <w:noProof/>
              </w:rPr>
              <w:t>3. Vakantie-uren en arbeidsongeschiktheid</w:t>
            </w:r>
            <w:r w:rsidR="00D153A0">
              <w:rPr>
                <w:noProof/>
                <w:webHidden/>
              </w:rPr>
              <w:tab/>
            </w:r>
            <w:r w:rsidR="00D153A0">
              <w:rPr>
                <w:noProof/>
                <w:webHidden/>
              </w:rPr>
              <w:fldChar w:fldCharType="begin"/>
            </w:r>
            <w:r w:rsidR="00D153A0">
              <w:rPr>
                <w:noProof/>
                <w:webHidden/>
              </w:rPr>
              <w:instrText xml:space="preserve"> PAGEREF _Toc497812558 \h </w:instrText>
            </w:r>
            <w:r w:rsidR="00D153A0">
              <w:rPr>
                <w:noProof/>
                <w:webHidden/>
              </w:rPr>
            </w:r>
            <w:r w:rsidR="00D153A0">
              <w:rPr>
                <w:noProof/>
                <w:webHidden/>
              </w:rPr>
              <w:fldChar w:fldCharType="separate"/>
            </w:r>
            <w:r w:rsidR="00D153A0">
              <w:rPr>
                <w:noProof/>
                <w:webHidden/>
              </w:rPr>
              <w:t>12</w:t>
            </w:r>
            <w:r w:rsidR="00D153A0">
              <w:rPr>
                <w:noProof/>
                <w:webHidden/>
              </w:rPr>
              <w:fldChar w:fldCharType="end"/>
            </w:r>
          </w:hyperlink>
        </w:p>
        <w:p w14:paraId="2A3F29C8" w14:textId="77777777" w:rsidR="00D153A0" w:rsidRDefault="006567CB">
          <w:pPr>
            <w:pStyle w:val="Inhopg3"/>
            <w:tabs>
              <w:tab w:val="right" w:leader="dot" w:pos="9056"/>
            </w:tabs>
            <w:rPr>
              <w:noProof/>
            </w:rPr>
          </w:pPr>
          <w:hyperlink w:anchor="_Toc497812559" w:history="1">
            <w:r w:rsidR="00D153A0" w:rsidRPr="0024034E">
              <w:rPr>
                <w:rStyle w:val="Hyperlink"/>
                <w:rFonts w:ascii="Arial" w:hAnsi="Arial" w:cs="Arial"/>
                <w:noProof/>
              </w:rPr>
              <w:t>4. EVU-vast</w:t>
            </w:r>
            <w:r w:rsidR="00D153A0">
              <w:rPr>
                <w:noProof/>
                <w:webHidden/>
              </w:rPr>
              <w:tab/>
            </w:r>
            <w:r w:rsidR="00D153A0">
              <w:rPr>
                <w:noProof/>
                <w:webHidden/>
              </w:rPr>
              <w:fldChar w:fldCharType="begin"/>
            </w:r>
            <w:r w:rsidR="00D153A0">
              <w:rPr>
                <w:noProof/>
                <w:webHidden/>
              </w:rPr>
              <w:instrText xml:space="preserve"> PAGEREF _Toc497812559 \h </w:instrText>
            </w:r>
            <w:r w:rsidR="00D153A0">
              <w:rPr>
                <w:noProof/>
                <w:webHidden/>
              </w:rPr>
            </w:r>
            <w:r w:rsidR="00D153A0">
              <w:rPr>
                <w:noProof/>
                <w:webHidden/>
              </w:rPr>
              <w:fldChar w:fldCharType="separate"/>
            </w:r>
            <w:r w:rsidR="00D153A0">
              <w:rPr>
                <w:noProof/>
                <w:webHidden/>
              </w:rPr>
              <w:t>12</w:t>
            </w:r>
            <w:r w:rsidR="00D153A0">
              <w:rPr>
                <w:noProof/>
                <w:webHidden/>
              </w:rPr>
              <w:fldChar w:fldCharType="end"/>
            </w:r>
          </w:hyperlink>
        </w:p>
        <w:p w14:paraId="5432A450" w14:textId="77777777" w:rsidR="00D153A0" w:rsidRDefault="006567CB">
          <w:pPr>
            <w:pStyle w:val="Inhopg3"/>
            <w:tabs>
              <w:tab w:val="right" w:leader="dot" w:pos="9056"/>
            </w:tabs>
            <w:rPr>
              <w:noProof/>
            </w:rPr>
          </w:pPr>
          <w:hyperlink w:anchor="_Toc497812560" w:history="1">
            <w:r w:rsidR="00D153A0" w:rsidRPr="0024034E">
              <w:rPr>
                <w:rStyle w:val="Hyperlink"/>
                <w:rFonts w:ascii="Arial" w:hAnsi="Arial" w:cs="Arial"/>
                <w:noProof/>
              </w:rPr>
              <w:t>5. EVU-variabel</w:t>
            </w:r>
            <w:r w:rsidR="00D153A0">
              <w:rPr>
                <w:noProof/>
                <w:webHidden/>
              </w:rPr>
              <w:tab/>
            </w:r>
            <w:r w:rsidR="00D153A0">
              <w:rPr>
                <w:noProof/>
                <w:webHidden/>
              </w:rPr>
              <w:fldChar w:fldCharType="begin"/>
            </w:r>
            <w:r w:rsidR="00D153A0">
              <w:rPr>
                <w:noProof/>
                <w:webHidden/>
              </w:rPr>
              <w:instrText xml:space="preserve"> PAGEREF _Toc497812560 \h </w:instrText>
            </w:r>
            <w:r w:rsidR="00D153A0">
              <w:rPr>
                <w:noProof/>
                <w:webHidden/>
              </w:rPr>
            </w:r>
            <w:r w:rsidR="00D153A0">
              <w:rPr>
                <w:noProof/>
                <w:webHidden/>
              </w:rPr>
              <w:fldChar w:fldCharType="separate"/>
            </w:r>
            <w:r w:rsidR="00D153A0">
              <w:rPr>
                <w:noProof/>
                <w:webHidden/>
              </w:rPr>
              <w:t>12</w:t>
            </w:r>
            <w:r w:rsidR="00D153A0">
              <w:rPr>
                <w:noProof/>
                <w:webHidden/>
              </w:rPr>
              <w:fldChar w:fldCharType="end"/>
            </w:r>
          </w:hyperlink>
        </w:p>
        <w:p w14:paraId="35D675EB" w14:textId="77777777" w:rsidR="00D153A0" w:rsidRDefault="006567CB">
          <w:pPr>
            <w:pStyle w:val="Inhopg3"/>
            <w:tabs>
              <w:tab w:val="right" w:leader="dot" w:pos="9056"/>
            </w:tabs>
            <w:rPr>
              <w:noProof/>
            </w:rPr>
          </w:pPr>
          <w:hyperlink w:anchor="_Toc497812561" w:history="1">
            <w:r w:rsidR="00D153A0" w:rsidRPr="0024034E">
              <w:rPr>
                <w:rStyle w:val="Hyperlink"/>
                <w:rFonts w:ascii="Arial" w:hAnsi="Arial" w:cs="Arial"/>
                <w:noProof/>
              </w:rPr>
              <w:t>6. Opbouw vakantie en EVU bij (gedeeltelijk) niet werken</w:t>
            </w:r>
            <w:r w:rsidR="00D153A0">
              <w:rPr>
                <w:noProof/>
                <w:webHidden/>
              </w:rPr>
              <w:tab/>
            </w:r>
            <w:r w:rsidR="00D153A0">
              <w:rPr>
                <w:noProof/>
                <w:webHidden/>
              </w:rPr>
              <w:fldChar w:fldCharType="begin"/>
            </w:r>
            <w:r w:rsidR="00D153A0">
              <w:rPr>
                <w:noProof/>
                <w:webHidden/>
              </w:rPr>
              <w:instrText xml:space="preserve"> PAGEREF _Toc497812561 \h </w:instrText>
            </w:r>
            <w:r w:rsidR="00D153A0">
              <w:rPr>
                <w:noProof/>
                <w:webHidden/>
              </w:rPr>
            </w:r>
            <w:r w:rsidR="00D153A0">
              <w:rPr>
                <w:noProof/>
                <w:webHidden/>
              </w:rPr>
              <w:fldChar w:fldCharType="separate"/>
            </w:r>
            <w:r w:rsidR="00D153A0">
              <w:rPr>
                <w:noProof/>
                <w:webHidden/>
              </w:rPr>
              <w:t>13</w:t>
            </w:r>
            <w:r w:rsidR="00D153A0">
              <w:rPr>
                <w:noProof/>
                <w:webHidden/>
              </w:rPr>
              <w:fldChar w:fldCharType="end"/>
            </w:r>
          </w:hyperlink>
        </w:p>
        <w:p w14:paraId="7F767E93" w14:textId="77777777" w:rsidR="00D153A0" w:rsidRDefault="006567CB">
          <w:pPr>
            <w:pStyle w:val="Inhopg3"/>
            <w:tabs>
              <w:tab w:val="right" w:leader="dot" w:pos="9056"/>
            </w:tabs>
            <w:rPr>
              <w:noProof/>
            </w:rPr>
          </w:pPr>
          <w:hyperlink w:anchor="_Toc497812562" w:history="1">
            <w:r w:rsidR="00D153A0" w:rsidRPr="0024034E">
              <w:rPr>
                <w:rStyle w:val="Hyperlink"/>
                <w:rFonts w:ascii="Arial" w:hAnsi="Arial" w:cs="Arial"/>
                <w:noProof/>
              </w:rPr>
              <w:t>7. Vervallen vakantie-uren en EVU</w:t>
            </w:r>
            <w:r w:rsidR="00D153A0">
              <w:rPr>
                <w:noProof/>
                <w:webHidden/>
              </w:rPr>
              <w:tab/>
            </w:r>
            <w:r w:rsidR="00D153A0">
              <w:rPr>
                <w:noProof/>
                <w:webHidden/>
              </w:rPr>
              <w:fldChar w:fldCharType="begin"/>
            </w:r>
            <w:r w:rsidR="00D153A0">
              <w:rPr>
                <w:noProof/>
                <w:webHidden/>
              </w:rPr>
              <w:instrText xml:space="preserve"> PAGEREF _Toc497812562 \h </w:instrText>
            </w:r>
            <w:r w:rsidR="00D153A0">
              <w:rPr>
                <w:noProof/>
                <w:webHidden/>
              </w:rPr>
            </w:r>
            <w:r w:rsidR="00D153A0">
              <w:rPr>
                <w:noProof/>
                <w:webHidden/>
              </w:rPr>
              <w:fldChar w:fldCharType="separate"/>
            </w:r>
            <w:r w:rsidR="00D153A0">
              <w:rPr>
                <w:noProof/>
                <w:webHidden/>
              </w:rPr>
              <w:t>13</w:t>
            </w:r>
            <w:r w:rsidR="00D153A0">
              <w:rPr>
                <w:noProof/>
                <w:webHidden/>
              </w:rPr>
              <w:fldChar w:fldCharType="end"/>
            </w:r>
          </w:hyperlink>
        </w:p>
        <w:p w14:paraId="7FE2D52B" w14:textId="77777777" w:rsidR="00D153A0" w:rsidRDefault="006567CB">
          <w:pPr>
            <w:pStyle w:val="Inhopg3"/>
            <w:tabs>
              <w:tab w:val="right" w:leader="dot" w:pos="9056"/>
            </w:tabs>
            <w:rPr>
              <w:noProof/>
            </w:rPr>
          </w:pPr>
          <w:hyperlink w:anchor="_Toc497812563" w:history="1">
            <w:r w:rsidR="00D153A0" w:rsidRPr="0024034E">
              <w:rPr>
                <w:rStyle w:val="Hyperlink"/>
                <w:rFonts w:ascii="Arial" w:hAnsi="Arial" w:cs="Arial"/>
                <w:noProof/>
              </w:rPr>
              <w:t>8. Feestdagen</w:t>
            </w:r>
            <w:r w:rsidR="00D153A0">
              <w:rPr>
                <w:noProof/>
                <w:webHidden/>
              </w:rPr>
              <w:tab/>
            </w:r>
            <w:r w:rsidR="00D153A0">
              <w:rPr>
                <w:noProof/>
                <w:webHidden/>
              </w:rPr>
              <w:fldChar w:fldCharType="begin"/>
            </w:r>
            <w:r w:rsidR="00D153A0">
              <w:rPr>
                <w:noProof/>
                <w:webHidden/>
              </w:rPr>
              <w:instrText xml:space="preserve"> PAGEREF _Toc497812563 \h </w:instrText>
            </w:r>
            <w:r w:rsidR="00D153A0">
              <w:rPr>
                <w:noProof/>
                <w:webHidden/>
              </w:rPr>
            </w:r>
            <w:r w:rsidR="00D153A0">
              <w:rPr>
                <w:noProof/>
                <w:webHidden/>
              </w:rPr>
              <w:fldChar w:fldCharType="separate"/>
            </w:r>
            <w:r w:rsidR="00D153A0">
              <w:rPr>
                <w:noProof/>
                <w:webHidden/>
              </w:rPr>
              <w:t>13</w:t>
            </w:r>
            <w:r w:rsidR="00D153A0">
              <w:rPr>
                <w:noProof/>
                <w:webHidden/>
              </w:rPr>
              <w:fldChar w:fldCharType="end"/>
            </w:r>
          </w:hyperlink>
        </w:p>
        <w:p w14:paraId="3C18D7EB" w14:textId="77777777" w:rsidR="00D153A0" w:rsidRDefault="006567CB">
          <w:pPr>
            <w:pStyle w:val="Inhopg3"/>
            <w:tabs>
              <w:tab w:val="right" w:leader="dot" w:pos="9056"/>
            </w:tabs>
            <w:rPr>
              <w:noProof/>
            </w:rPr>
          </w:pPr>
          <w:hyperlink w:anchor="_Toc497812564" w:history="1">
            <w:r w:rsidR="00D153A0" w:rsidRPr="0024034E">
              <w:rPr>
                <w:rStyle w:val="Hyperlink"/>
                <w:rFonts w:ascii="Arial" w:hAnsi="Arial" w:cs="Arial"/>
                <w:noProof/>
              </w:rPr>
              <w:t>9. Geoorloofd verzuim/bijzonder verlof</w:t>
            </w:r>
            <w:r w:rsidR="00D153A0">
              <w:rPr>
                <w:noProof/>
                <w:webHidden/>
              </w:rPr>
              <w:tab/>
            </w:r>
            <w:r w:rsidR="00D153A0">
              <w:rPr>
                <w:noProof/>
                <w:webHidden/>
              </w:rPr>
              <w:fldChar w:fldCharType="begin"/>
            </w:r>
            <w:r w:rsidR="00D153A0">
              <w:rPr>
                <w:noProof/>
                <w:webHidden/>
              </w:rPr>
              <w:instrText xml:space="preserve"> PAGEREF _Toc497812564 \h </w:instrText>
            </w:r>
            <w:r w:rsidR="00D153A0">
              <w:rPr>
                <w:noProof/>
                <w:webHidden/>
              </w:rPr>
            </w:r>
            <w:r w:rsidR="00D153A0">
              <w:rPr>
                <w:noProof/>
                <w:webHidden/>
              </w:rPr>
              <w:fldChar w:fldCharType="separate"/>
            </w:r>
            <w:r w:rsidR="00D153A0">
              <w:rPr>
                <w:noProof/>
                <w:webHidden/>
              </w:rPr>
              <w:t>13</w:t>
            </w:r>
            <w:r w:rsidR="00D153A0">
              <w:rPr>
                <w:noProof/>
                <w:webHidden/>
              </w:rPr>
              <w:fldChar w:fldCharType="end"/>
            </w:r>
          </w:hyperlink>
        </w:p>
        <w:p w14:paraId="2020319B" w14:textId="77777777" w:rsidR="00D153A0" w:rsidRDefault="006567CB">
          <w:pPr>
            <w:pStyle w:val="Inhopg3"/>
            <w:tabs>
              <w:tab w:val="right" w:leader="dot" w:pos="9056"/>
            </w:tabs>
            <w:rPr>
              <w:noProof/>
            </w:rPr>
          </w:pPr>
          <w:hyperlink w:anchor="_Toc497812565" w:history="1">
            <w:r w:rsidR="00D153A0" w:rsidRPr="0024034E">
              <w:rPr>
                <w:rStyle w:val="Hyperlink"/>
                <w:rFonts w:ascii="Arial" w:hAnsi="Arial" w:cs="Arial"/>
                <w:noProof/>
              </w:rPr>
              <w:t>10. Onbetaald verlof</w:t>
            </w:r>
            <w:r w:rsidR="00D153A0">
              <w:rPr>
                <w:noProof/>
                <w:webHidden/>
              </w:rPr>
              <w:tab/>
            </w:r>
            <w:r w:rsidR="00D153A0">
              <w:rPr>
                <w:noProof/>
                <w:webHidden/>
              </w:rPr>
              <w:fldChar w:fldCharType="begin"/>
            </w:r>
            <w:r w:rsidR="00D153A0">
              <w:rPr>
                <w:noProof/>
                <w:webHidden/>
              </w:rPr>
              <w:instrText xml:space="preserve"> PAGEREF _Toc497812565 \h </w:instrText>
            </w:r>
            <w:r w:rsidR="00D153A0">
              <w:rPr>
                <w:noProof/>
                <w:webHidden/>
              </w:rPr>
            </w:r>
            <w:r w:rsidR="00D153A0">
              <w:rPr>
                <w:noProof/>
                <w:webHidden/>
              </w:rPr>
              <w:fldChar w:fldCharType="separate"/>
            </w:r>
            <w:r w:rsidR="00D153A0">
              <w:rPr>
                <w:noProof/>
                <w:webHidden/>
              </w:rPr>
              <w:t>14</w:t>
            </w:r>
            <w:r w:rsidR="00D153A0">
              <w:rPr>
                <w:noProof/>
                <w:webHidden/>
              </w:rPr>
              <w:fldChar w:fldCharType="end"/>
            </w:r>
          </w:hyperlink>
        </w:p>
        <w:p w14:paraId="0E1BDBFB" w14:textId="77777777" w:rsidR="00D153A0" w:rsidRDefault="006567CB">
          <w:pPr>
            <w:pStyle w:val="Inhopg3"/>
            <w:tabs>
              <w:tab w:val="right" w:leader="dot" w:pos="9056"/>
            </w:tabs>
            <w:rPr>
              <w:noProof/>
            </w:rPr>
          </w:pPr>
          <w:hyperlink w:anchor="_Toc497812566" w:history="1">
            <w:r w:rsidR="00D153A0" w:rsidRPr="0024034E">
              <w:rPr>
                <w:rStyle w:val="Hyperlink"/>
                <w:rFonts w:ascii="Arial" w:hAnsi="Arial" w:cs="Arial"/>
                <w:noProof/>
              </w:rPr>
              <w:t>11. Ouderschapsverlof</w:t>
            </w:r>
            <w:r w:rsidR="00D153A0">
              <w:rPr>
                <w:noProof/>
                <w:webHidden/>
              </w:rPr>
              <w:tab/>
            </w:r>
            <w:r w:rsidR="00D153A0">
              <w:rPr>
                <w:noProof/>
                <w:webHidden/>
              </w:rPr>
              <w:fldChar w:fldCharType="begin"/>
            </w:r>
            <w:r w:rsidR="00D153A0">
              <w:rPr>
                <w:noProof/>
                <w:webHidden/>
              </w:rPr>
              <w:instrText xml:space="preserve"> PAGEREF _Toc497812566 \h </w:instrText>
            </w:r>
            <w:r w:rsidR="00D153A0">
              <w:rPr>
                <w:noProof/>
                <w:webHidden/>
              </w:rPr>
            </w:r>
            <w:r w:rsidR="00D153A0">
              <w:rPr>
                <w:noProof/>
                <w:webHidden/>
              </w:rPr>
              <w:fldChar w:fldCharType="separate"/>
            </w:r>
            <w:r w:rsidR="00D153A0">
              <w:rPr>
                <w:noProof/>
                <w:webHidden/>
              </w:rPr>
              <w:t>14</w:t>
            </w:r>
            <w:r w:rsidR="00D153A0">
              <w:rPr>
                <w:noProof/>
                <w:webHidden/>
              </w:rPr>
              <w:fldChar w:fldCharType="end"/>
            </w:r>
          </w:hyperlink>
        </w:p>
        <w:p w14:paraId="5DD2E966" w14:textId="77777777" w:rsidR="00D153A0" w:rsidRDefault="006567CB">
          <w:pPr>
            <w:pStyle w:val="Inhopg3"/>
            <w:tabs>
              <w:tab w:val="right" w:leader="dot" w:pos="9056"/>
            </w:tabs>
            <w:rPr>
              <w:noProof/>
            </w:rPr>
          </w:pPr>
          <w:hyperlink w:anchor="_Toc497812567" w:history="1">
            <w:r w:rsidR="00D153A0" w:rsidRPr="0024034E">
              <w:rPr>
                <w:rStyle w:val="Hyperlink"/>
                <w:rFonts w:ascii="Arial" w:hAnsi="Arial" w:cs="Arial"/>
                <w:noProof/>
              </w:rPr>
              <w:t>12. Mantelzorgverlof</w:t>
            </w:r>
            <w:r w:rsidR="00D153A0">
              <w:rPr>
                <w:noProof/>
                <w:webHidden/>
              </w:rPr>
              <w:tab/>
            </w:r>
            <w:r w:rsidR="00D153A0">
              <w:rPr>
                <w:noProof/>
                <w:webHidden/>
              </w:rPr>
              <w:fldChar w:fldCharType="begin"/>
            </w:r>
            <w:r w:rsidR="00D153A0">
              <w:rPr>
                <w:noProof/>
                <w:webHidden/>
              </w:rPr>
              <w:instrText xml:space="preserve"> PAGEREF _Toc497812567 \h </w:instrText>
            </w:r>
            <w:r w:rsidR="00D153A0">
              <w:rPr>
                <w:noProof/>
                <w:webHidden/>
              </w:rPr>
            </w:r>
            <w:r w:rsidR="00D153A0">
              <w:rPr>
                <w:noProof/>
                <w:webHidden/>
              </w:rPr>
              <w:fldChar w:fldCharType="separate"/>
            </w:r>
            <w:r w:rsidR="00D153A0">
              <w:rPr>
                <w:noProof/>
                <w:webHidden/>
              </w:rPr>
              <w:t>14</w:t>
            </w:r>
            <w:r w:rsidR="00D153A0">
              <w:rPr>
                <w:noProof/>
                <w:webHidden/>
              </w:rPr>
              <w:fldChar w:fldCharType="end"/>
            </w:r>
          </w:hyperlink>
        </w:p>
        <w:p w14:paraId="7F50D740" w14:textId="77777777" w:rsidR="00D153A0" w:rsidRDefault="006567CB">
          <w:pPr>
            <w:pStyle w:val="Inhopg1"/>
            <w:tabs>
              <w:tab w:val="right" w:leader="dot" w:pos="9056"/>
            </w:tabs>
            <w:rPr>
              <w:noProof/>
            </w:rPr>
          </w:pPr>
          <w:hyperlink w:anchor="_Toc497812568" w:history="1">
            <w:r w:rsidR="00D153A0" w:rsidRPr="0024034E">
              <w:rPr>
                <w:rStyle w:val="Hyperlink"/>
                <w:rFonts w:ascii="Arial" w:hAnsi="Arial" w:cs="Arial"/>
                <w:noProof/>
              </w:rPr>
              <w:t>Hoofdstuk 5 - Functie en beloning</w:t>
            </w:r>
            <w:r w:rsidR="00D153A0">
              <w:rPr>
                <w:noProof/>
                <w:webHidden/>
              </w:rPr>
              <w:tab/>
            </w:r>
            <w:r w:rsidR="00D153A0">
              <w:rPr>
                <w:noProof/>
                <w:webHidden/>
              </w:rPr>
              <w:fldChar w:fldCharType="begin"/>
            </w:r>
            <w:r w:rsidR="00D153A0">
              <w:rPr>
                <w:noProof/>
                <w:webHidden/>
              </w:rPr>
              <w:instrText xml:space="preserve"> PAGEREF _Toc497812568 \h </w:instrText>
            </w:r>
            <w:r w:rsidR="00D153A0">
              <w:rPr>
                <w:noProof/>
                <w:webHidden/>
              </w:rPr>
            </w:r>
            <w:r w:rsidR="00D153A0">
              <w:rPr>
                <w:noProof/>
                <w:webHidden/>
              </w:rPr>
              <w:fldChar w:fldCharType="separate"/>
            </w:r>
            <w:r w:rsidR="00D153A0">
              <w:rPr>
                <w:noProof/>
                <w:webHidden/>
              </w:rPr>
              <w:t>15</w:t>
            </w:r>
            <w:r w:rsidR="00D153A0">
              <w:rPr>
                <w:noProof/>
                <w:webHidden/>
              </w:rPr>
              <w:fldChar w:fldCharType="end"/>
            </w:r>
          </w:hyperlink>
        </w:p>
        <w:p w14:paraId="5B5EB35A" w14:textId="77777777" w:rsidR="00D153A0" w:rsidRDefault="006567CB">
          <w:pPr>
            <w:pStyle w:val="Inhopg3"/>
            <w:tabs>
              <w:tab w:val="right" w:leader="dot" w:pos="9056"/>
            </w:tabs>
            <w:rPr>
              <w:noProof/>
            </w:rPr>
          </w:pPr>
          <w:hyperlink w:anchor="_Toc497812569" w:history="1">
            <w:r w:rsidR="00D153A0" w:rsidRPr="0024034E">
              <w:rPr>
                <w:rStyle w:val="Hyperlink"/>
                <w:rFonts w:ascii="Arial" w:hAnsi="Arial" w:cs="Arial"/>
                <w:noProof/>
              </w:rPr>
              <w:t>1. Functiegroep en salarisschaal</w:t>
            </w:r>
            <w:r w:rsidR="00D153A0">
              <w:rPr>
                <w:noProof/>
                <w:webHidden/>
              </w:rPr>
              <w:tab/>
            </w:r>
            <w:r w:rsidR="00D153A0">
              <w:rPr>
                <w:noProof/>
                <w:webHidden/>
              </w:rPr>
              <w:fldChar w:fldCharType="begin"/>
            </w:r>
            <w:r w:rsidR="00D153A0">
              <w:rPr>
                <w:noProof/>
                <w:webHidden/>
              </w:rPr>
              <w:instrText xml:space="preserve"> PAGEREF _Toc497812569 \h </w:instrText>
            </w:r>
            <w:r w:rsidR="00D153A0">
              <w:rPr>
                <w:noProof/>
                <w:webHidden/>
              </w:rPr>
            </w:r>
            <w:r w:rsidR="00D153A0">
              <w:rPr>
                <w:noProof/>
                <w:webHidden/>
              </w:rPr>
              <w:fldChar w:fldCharType="separate"/>
            </w:r>
            <w:r w:rsidR="00D153A0">
              <w:rPr>
                <w:noProof/>
                <w:webHidden/>
              </w:rPr>
              <w:t>15</w:t>
            </w:r>
            <w:r w:rsidR="00D153A0">
              <w:rPr>
                <w:noProof/>
                <w:webHidden/>
              </w:rPr>
              <w:fldChar w:fldCharType="end"/>
            </w:r>
          </w:hyperlink>
        </w:p>
        <w:p w14:paraId="5B135C56" w14:textId="77777777" w:rsidR="00D153A0" w:rsidRDefault="006567CB">
          <w:pPr>
            <w:pStyle w:val="Inhopg3"/>
            <w:tabs>
              <w:tab w:val="right" w:leader="dot" w:pos="9056"/>
            </w:tabs>
            <w:rPr>
              <w:noProof/>
            </w:rPr>
          </w:pPr>
          <w:hyperlink w:anchor="_Toc497812570" w:history="1">
            <w:r w:rsidR="00D153A0" w:rsidRPr="0024034E">
              <w:rPr>
                <w:rStyle w:val="Hyperlink"/>
                <w:rFonts w:ascii="Arial" w:hAnsi="Arial" w:cs="Arial"/>
                <w:noProof/>
              </w:rPr>
              <w:t>2. Waarneming</w:t>
            </w:r>
            <w:r w:rsidR="00D153A0">
              <w:rPr>
                <w:noProof/>
                <w:webHidden/>
              </w:rPr>
              <w:tab/>
            </w:r>
            <w:r w:rsidR="00D153A0">
              <w:rPr>
                <w:noProof/>
                <w:webHidden/>
              </w:rPr>
              <w:fldChar w:fldCharType="begin"/>
            </w:r>
            <w:r w:rsidR="00D153A0">
              <w:rPr>
                <w:noProof/>
                <w:webHidden/>
              </w:rPr>
              <w:instrText xml:space="preserve"> PAGEREF _Toc497812570 \h </w:instrText>
            </w:r>
            <w:r w:rsidR="00D153A0">
              <w:rPr>
                <w:noProof/>
                <w:webHidden/>
              </w:rPr>
            </w:r>
            <w:r w:rsidR="00D153A0">
              <w:rPr>
                <w:noProof/>
                <w:webHidden/>
              </w:rPr>
              <w:fldChar w:fldCharType="separate"/>
            </w:r>
            <w:r w:rsidR="00D153A0">
              <w:rPr>
                <w:noProof/>
                <w:webHidden/>
              </w:rPr>
              <w:t>15</w:t>
            </w:r>
            <w:r w:rsidR="00D153A0">
              <w:rPr>
                <w:noProof/>
                <w:webHidden/>
              </w:rPr>
              <w:fldChar w:fldCharType="end"/>
            </w:r>
          </w:hyperlink>
        </w:p>
        <w:p w14:paraId="10CA2484" w14:textId="77777777" w:rsidR="00D153A0" w:rsidRDefault="006567CB">
          <w:pPr>
            <w:pStyle w:val="Inhopg3"/>
            <w:tabs>
              <w:tab w:val="right" w:leader="dot" w:pos="9056"/>
            </w:tabs>
            <w:rPr>
              <w:noProof/>
            </w:rPr>
          </w:pPr>
          <w:hyperlink w:anchor="_Toc497812571" w:history="1">
            <w:r w:rsidR="00D153A0" w:rsidRPr="0024034E">
              <w:rPr>
                <w:rStyle w:val="Hyperlink"/>
                <w:rFonts w:ascii="Arial" w:hAnsi="Arial" w:cs="Arial"/>
                <w:noProof/>
              </w:rPr>
              <w:t>3. Promotie</w:t>
            </w:r>
            <w:r w:rsidR="00D153A0">
              <w:rPr>
                <w:noProof/>
                <w:webHidden/>
              </w:rPr>
              <w:tab/>
            </w:r>
            <w:r w:rsidR="00D153A0">
              <w:rPr>
                <w:noProof/>
                <w:webHidden/>
              </w:rPr>
              <w:fldChar w:fldCharType="begin"/>
            </w:r>
            <w:r w:rsidR="00D153A0">
              <w:rPr>
                <w:noProof/>
                <w:webHidden/>
              </w:rPr>
              <w:instrText xml:space="preserve"> PAGEREF _Toc497812571 \h </w:instrText>
            </w:r>
            <w:r w:rsidR="00D153A0">
              <w:rPr>
                <w:noProof/>
                <w:webHidden/>
              </w:rPr>
            </w:r>
            <w:r w:rsidR="00D153A0">
              <w:rPr>
                <w:noProof/>
                <w:webHidden/>
              </w:rPr>
              <w:fldChar w:fldCharType="separate"/>
            </w:r>
            <w:r w:rsidR="00D153A0">
              <w:rPr>
                <w:noProof/>
                <w:webHidden/>
              </w:rPr>
              <w:t>15</w:t>
            </w:r>
            <w:r w:rsidR="00D153A0">
              <w:rPr>
                <w:noProof/>
                <w:webHidden/>
              </w:rPr>
              <w:fldChar w:fldCharType="end"/>
            </w:r>
          </w:hyperlink>
        </w:p>
        <w:p w14:paraId="35E78431" w14:textId="77777777" w:rsidR="00D153A0" w:rsidRDefault="006567CB">
          <w:pPr>
            <w:pStyle w:val="Inhopg3"/>
            <w:tabs>
              <w:tab w:val="right" w:leader="dot" w:pos="9056"/>
            </w:tabs>
            <w:rPr>
              <w:noProof/>
            </w:rPr>
          </w:pPr>
          <w:hyperlink w:anchor="_Toc497812572" w:history="1">
            <w:r w:rsidR="00D153A0" w:rsidRPr="0024034E">
              <w:rPr>
                <w:rStyle w:val="Hyperlink"/>
                <w:rFonts w:ascii="Arial" w:hAnsi="Arial" w:cs="Arial"/>
                <w:noProof/>
              </w:rPr>
              <w:t>4. Demotie</w:t>
            </w:r>
            <w:r w:rsidR="00D153A0">
              <w:rPr>
                <w:noProof/>
                <w:webHidden/>
              </w:rPr>
              <w:tab/>
            </w:r>
            <w:r w:rsidR="00D153A0">
              <w:rPr>
                <w:noProof/>
                <w:webHidden/>
              </w:rPr>
              <w:fldChar w:fldCharType="begin"/>
            </w:r>
            <w:r w:rsidR="00D153A0">
              <w:rPr>
                <w:noProof/>
                <w:webHidden/>
              </w:rPr>
              <w:instrText xml:space="preserve"> PAGEREF _Toc497812572 \h </w:instrText>
            </w:r>
            <w:r w:rsidR="00D153A0">
              <w:rPr>
                <w:noProof/>
                <w:webHidden/>
              </w:rPr>
            </w:r>
            <w:r w:rsidR="00D153A0">
              <w:rPr>
                <w:noProof/>
                <w:webHidden/>
              </w:rPr>
              <w:fldChar w:fldCharType="separate"/>
            </w:r>
            <w:r w:rsidR="00D153A0">
              <w:rPr>
                <w:noProof/>
                <w:webHidden/>
              </w:rPr>
              <w:t>15</w:t>
            </w:r>
            <w:r w:rsidR="00D153A0">
              <w:rPr>
                <w:noProof/>
                <w:webHidden/>
              </w:rPr>
              <w:fldChar w:fldCharType="end"/>
            </w:r>
          </w:hyperlink>
        </w:p>
        <w:p w14:paraId="0DC71409" w14:textId="77777777" w:rsidR="00D153A0" w:rsidRDefault="006567CB">
          <w:pPr>
            <w:pStyle w:val="Inhopg3"/>
            <w:tabs>
              <w:tab w:val="right" w:leader="dot" w:pos="9056"/>
            </w:tabs>
            <w:rPr>
              <w:noProof/>
            </w:rPr>
          </w:pPr>
          <w:hyperlink w:anchor="_Toc497812573" w:history="1">
            <w:r w:rsidR="00D153A0" w:rsidRPr="0024034E">
              <w:rPr>
                <w:rStyle w:val="Hyperlink"/>
                <w:rFonts w:ascii="Arial" w:hAnsi="Arial" w:cs="Arial"/>
                <w:noProof/>
              </w:rPr>
              <w:t>5. Loonbetaling</w:t>
            </w:r>
            <w:r w:rsidR="00D153A0">
              <w:rPr>
                <w:noProof/>
                <w:webHidden/>
              </w:rPr>
              <w:tab/>
            </w:r>
            <w:r w:rsidR="00D153A0">
              <w:rPr>
                <w:noProof/>
                <w:webHidden/>
              </w:rPr>
              <w:fldChar w:fldCharType="begin"/>
            </w:r>
            <w:r w:rsidR="00D153A0">
              <w:rPr>
                <w:noProof/>
                <w:webHidden/>
              </w:rPr>
              <w:instrText xml:space="preserve"> PAGEREF _Toc497812573 \h </w:instrText>
            </w:r>
            <w:r w:rsidR="00D153A0">
              <w:rPr>
                <w:noProof/>
                <w:webHidden/>
              </w:rPr>
            </w:r>
            <w:r w:rsidR="00D153A0">
              <w:rPr>
                <w:noProof/>
                <w:webHidden/>
              </w:rPr>
              <w:fldChar w:fldCharType="separate"/>
            </w:r>
            <w:r w:rsidR="00D153A0">
              <w:rPr>
                <w:noProof/>
                <w:webHidden/>
              </w:rPr>
              <w:t>16</w:t>
            </w:r>
            <w:r w:rsidR="00D153A0">
              <w:rPr>
                <w:noProof/>
                <w:webHidden/>
              </w:rPr>
              <w:fldChar w:fldCharType="end"/>
            </w:r>
          </w:hyperlink>
        </w:p>
        <w:p w14:paraId="295854A5" w14:textId="77777777" w:rsidR="00D153A0" w:rsidRDefault="006567CB">
          <w:pPr>
            <w:pStyle w:val="Inhopg3"/>
            <w:tabs>
              <w:tab w:val="right" w:leader="dot" w:pos="9056"/>
            </w:tabs>
            <w:rPr>
              <w:noProof/>
            </w:rPr>
          </w:pPr>
          <w:hyperlink w:anchor="_Toc497812574" w:history="1">
            <w:r w:rsidR="00D153A0" w:rsidRPr="0024034E">
              <w:rPr>
                <w:rStyle w:val="Hyperlink"/>
                <w:rFonts w:ascii="Arial" w:hAnsi="Arial" w:cs="Arial"/>
                <w:noProof/>
              </w:rPr>
              <w:t>6. Loonsverhoging</w:t>
            </w:r>
            <w:r w:rsidR="00D153A0">
              <w:rPr>
                <w:noProof/>
                <w:webHidden/>
              </w:rPr>
              <w:tab/>
            </w:r>
            <w:r w:rsidR="00D153A0">
              <w:rPr>
                <w:noProof/>
                <w:webHidden/>
              </w:rPr>
              <w:fldChar w:fldCharType="begin"/>
            </w:r>
            <w:r w:rsidR="00D153A0">
              <w:rPr>
                <w:noProof/>
                <w:webHidden/>
              </w:rPr>
              <w:instrText xml:space="preserve"> PAGEREF _Toc497812574 \h </w:instrText>
            </w:r>
            <w:r w:rsidR="00D153A0">
              <w:rPr>
                <w:noProof/>
                <w:webHidden/>
              </w:rPr>
            </w:r>
            <w:r w:rsidR="00D153A0">
              <w:rPr>
                <w:noProof/>
                <w:webHidden/>
              </w:rPr>
              <w:fldChar w:fldCharType="separate"/>
            </w:r>
            <w:r w:rsidR="00D153A0">
              <w:rPr>
                <w:noProof/>
                <w:webHidden/>
              </w:rPr>
              <w:t>16</w:t>
            </w:r>
            <w:r w:rsidR="00D153A0">
              <w:rPr>
                <w:noProof/>
                <w:webHidden/>
              </w:rPr>
              <w:fldChar w:fldCharType="end"/>
            </w:r>
          </w:hyperlink>
        </w:p>
        <w:p w14:paraId="3CB3FA56" w14:textId="77777777" w:rsidR="00D153A0" w:rsidRDefault="006567CB">
          <w:pPr>
            <w:pStyle w:val="Inhopg3"/>
            <w:tabs>
              <w:tab w:val="right" w:leader="dot" w:pos="9056"/>
            </w:tabs>
            <w:rPr>
              <w:noProof/>
            </w:rPr>
          </w:pPr>
          <w:hyperlink w:anchor="_Toc497812575" w:history="1">
            <w:r w:rsidR="00D153A0" w:rsidRPr="0024034E">
              <w:rPr>
                <w:rStyle w:val="Hyperlink"/>
                <w:rFonts w:ascii="Arial" w:hAnsi="Arial" w:cs="Arial"/>
                <w:noProof/>
              </w:rPr>
              <w:t>7.Uitzendkrachten</w:t>
            </w:r>
            <w:r w:rsidR="00D153A0">
              <w:rPr>
                <w:noProof/>
                <w:webHidden/>
              </w:rPr>
              <w:tab/>
            </w:r>
            <w:r w:rsidR="00D153A0">
              <w:rPr>
                <w:noProof/>
                <w:webHidden/>
              </w:rPr>
              <w:fldChar w:fldCharType="begin"/>
            </w:r>
            <w:r w:rsidR="00D153A0">
              <w:rPr>
                <w:noProof/>
                <w:webHidden/>
              </w:rPr>
              <w:instrText xml:space="preserve"> PAGEREF _Toc497812575 \h </w:instrText>
            </w:r>
            <w:r w:rsidR="00D153A0">
              <w:rPr>
                <w:noProof/>
                <w:webHidden/>
              </w:rPr>
            </w:r>
            <w:r w:rsidR="00D153A0">
              <w:rPr>
                <w:noProof/>
                <w:webHidden/>
              </w:rPr>
              <w:fldChar w:fldCharType="separate"/>
            </w:r>
            <w:r w:rsidR="00D153A0">
              <w:rPr>
                <w:noProof/>
                <w:webHidden/>
              </w:rPr>
              <w:t>16</w:t>
            </w:r>
            <w:r w:rsidR="00D153A0">
              <w:rPr>
                <w:noProof/>
                <w:webHidden/>
              </w:rPr>
              <w:fldChar w:fldCharType="end"/>
            </w:r>
          </w:hyperlink>
        </w:p>
        <w:p w14:paraId="5F977827" w14:textId="77777777" w:rsidR="00D153A0" w:rsidRDefault="006567CB">
          <w:pPr>
            <w:pStyle w:val="Inhopg3"/>
            <w:tabs>
              <w:tab w:val="right" w:leader="dot" w:pos="9056"/>
            </w:tabs>
            <w:rPr>
              <w:noProof/>
            </w:rPr>
          </w:pPr>
          <w:hyperlink w:anchor="_Toc497812576" w:history="1">
            <w:r w:rsidR="00D153A0" w:rsidRPr="0024034E">
              <w:rPr>
                <w:rStyle w:val="Hyperlink"/>
                <w:rFonts w:ascii="Arial" w:hAnsi="Arial" w:cs="Arial"/>
                <w:noProof/>
              </w:rPr>
              <w:t>8. Ploegentoeslag</w:t>
            </w:r>
            <w:r w:rsidR="00D153A0">
              <w:rPr>
                <w:noProof/>
                <w:webHidden/>
              </w:rPr>
              <w:tab/>
            </w:r>
            <w:r w:rsidR="00D153A0">
              <w:rPr>
                <w:noProof/>
                <w:webHidden/>
              </w:rPr>
              <w:fldChar w:fldCharType="begin"/>
            </w:r>
            <w:r w:rsidR="00D153A0">
              <w:rPr>
                <w:noProof/>
                <w:webHidden/>
              </w:rPr>
              <w:instrText xml:space="preserve"> PAGEREF _Toc497812576 \h </w:instrText>
            </w:r>
            <w:r w:rsidR="00D153A0">
              <w:rPr>
                <w:noProof/>
                <w:webHidden/>
              </w:rPr>
            </w:r>
            <w:r w:rsidR="00D153A0">
              <w:rPr>
                <w:noProof/>
                <w:webHidden/>
              </w:rPr>
              <w:fldChar w:fldCharType="separate"/>
            </w:r>
            <w:r w:rsidR="00D153A0">
              <w:rPr>
                <w:noProof/>
                <w:webHidden/>
              </w:rPr>
              <w:t>16</w:t>
            </w:r>
            <w:r w:rsidR="00D153A0">
              <w:rPr>
                <w:noProof/>
                <w:webHidden/>
              </w:rPr>
              <w:fldChar w:fldCharType="end"/>
            </w:r>
          </w:hyperlink>
        </w:p>
        <w:p w14:paraId="50E951E0" w14:textId="77777777" w:rsidR="00D153A0" w:rsidRDefault="006567CB">
          <w:pPr>
            <w:pStyle w:val="Inhopg3"/>
            <w:tabs>
              <w:tab w:val="right" w:leader="dot" w:pos="9056"/>
            </w:tabs>
            <w:rPr>
              <w:noProof/>
            </w:rPr>
          </w:pPr>
          <w:hyperlink w:anchor="_Toc497812577" w:history="1">
            <w:r w:rsidR="00D153A0" w:rsidRPr="0024034E">
              <w:rPr>
                <w:rStyle w:val="Hyperlink"/>
                <w:rFonts w:ascii="Arial" w:hAnsi="Arial" w:cs="Arial"/>
                <w:noProof/>
              </w:rPr>
              <w:t>9. Overgangsregeling ploegentoeslag</w:t>
            </w:r>
            <w:r w:rsidR="00D153A0">
              <w:rPr>
                <w:noProof/>
                <w:webHidden/>
              </w:rPr>
              <w:tab/>
            </w:r>
            <w:r w:rsidR="00D153A0">
              <w:rPr>
                <w:noProof/>
                <w:webHidden/>
              </w:rPr>
              <w:fldChar w:fldCharType="begin"/>
            </w:r>
            <w:r w:rsidR="00D153A0">
              <w:rPr>
                <w:noProof/>
                <w:webHidden/>
              </w:rPr>
              <w:instrText xml:space="preserve"> PAGEREF _Toc497812577 \h </w:instrText>
            </w:r>
            <w:r w:rsidR="00D153A0">
              <w:rPr>
                <w:noProof/>
                <w:webHidden/>
              </w:rPr>
            </w:r>
            <w:r w:rsidR="00D153A0">
              <w:rPr>
                <w:noProof/>
                <w:webHidden/>
              </w:rPr>
              <w:fldChar w:fldCharType="separate"/>
            </w:r>
            <w:r w:rsidR="00D153A0">
              <w:rPr>
                <w:noProof/>
                <w:webHidden/>
              </w:rPr>
              <w:t>17</w:t>
            </w:r>
            <w:r w:rsidR="00D153A0">
              <w:rPr>
                <w:noProof/>
                <w:webHidden/>
              </w:rPr>
              <w:fldChar w:fldCharType="end"/>
            </w:r>
          </w:hyperlink>
        </w:p>
        <w:p w14:paraId="21F6D2D2" w14:textId="77777777" w:rsidR="00D153A0" w:rsidRDefault="006567CB">
          <w:pPr>
            <w:pStyle w:val="Inhopg3"/>
            <w:tabs>
              <w:tab w:val="right" w:leader="dot" w:pos="9056"/>
            </w:tabs>
            <w:rPr>
              <w:noProof/>
            </w:rPr>
          </w:pPr>
          <w:hyperlink w:anchor="_Toc497812578" w:history="1">
            <w:r w:rsidR="00D153A0" w:rsidRPr="0024034E">
              <w:rPr>
                <w:rStyle w:val="Hyperlink"/>
                <w:rFonts w:ascii="Arial" w:hAnsi="Arial" w:cs="Arial"/>
                <w:noProof/>
              </w:rPr>
              <w:t>10. Afbouw ploegentoeslag</w:t>
            </w:r>
            <w:r w:rsidR="00D153A0">
              <w:rPr>
                <w:noProof/>
                <w:webHidden/>
              </w:rPr>
              <w:tab/>
            </w:r>
            <w:r w:rsidR="00D153A0">
              <w:rPr>
                <w:noProof/>
                <w:webHidden/>
              </w:rPr>
              <w:fldChar w:fldCharType="begin"/>
            </w:r>
            <w:r w:rsidR="00D153A0">
              <w:rPr>
                <w:noProof/>
                <w:webHidden/>
              </w:rPr>
              <w:instrText xml:space="preserve"> PAGEREF _Toc497812578 \h </w:instrText>
            </w:r>
            <w:r w:rsidR="00D153A0">
              <w:rPr>
                <w:noProof/>
                <w:webHidden/>
              </w:rPr>
            </w:r>
            <w:r w:rsidR="00D153A0">
              <w:rPr>
                <w:noProof/>
                <w:webHidden/>
              </w:rPr>
              <w:fldChar w:fldCharType="separate"/>
            </w:r>
            <w:r w:rsidR="00D153A0">
              <w:rPr>
                <w:noProof/>
                <w:webHidden/>
              </w:rPr>
              <w:t>17</w:t>
            </w:r>
            <w:r w:rsidR="00D153A0">
              <w:rPr>
                <w:noProof/>
                <w:webHidden/>
              </w:rPr>
              <w:fldChar w:fldCharType="end"/>
            </w:r>
          </w:hyperlink>
        </w:p>
        <w:p w14:paraId="150290F7" w14:textId="77777777" w:rsidR="00D153A0" w:rsidRDefault="006567CB">
          <w:pPr>
            <w:pStyle w:val="Inhopg3"/>
            <w:tabs>
              <w:tab w:val="right" w:leader="dot" w:pos="9056"/>
            </w:tabs>
            <w:rPr>
              <w:noProof/>
            </w:rPr>
          </w:pPr>
          <w:hyperlink w:anchor="_Toc497812579" w:history="1">
            <w:r w:rsidR="00D153A0" w:rsidRPr="0024034E">
              <w:rPr>
                <w:rStyle w:val="Hyperlink"/>
                <w:rFonts w:ascii="Arial" w:hAnsi="Arial" w:cs="Arial"/>
                <w:noProof/>
              </w:rPr>
              <w:t>11. Overwerktoeslag</w:t>
            </w:r>
            <w:r w:rsidR="00D153A0">
              <w:rPr>
                <w:noProof/>
                <w:webHidden/>
              </w:rPr>
              <w:tab/>
            </w:r>
            <w:r w:rsidR="00D153A0">
              <w:rPr>
                <w:noProof/>
                <w:webHidden/>
              </w:rPr>
              <w:fldChar w:fldCharType="begin"/>
            </w:r>
            <w:r w:rsidR="00D153A0">
              <w:rPr>
                <w:noProof/>
                <w:webHidden/>
              </w:rPr>
              <w:instrText xml:space="preserve"> PAGEREF _Toc497812579 \h </w:instrText>
            </w:r>
            <w:r w:rsidR="00D153A0">
              <w:rPr>
                <w:noProof/>
                <w:webHidden/>
              </w:rPr>
            </w:r>
            <w:r w:rsidR="00D153A0">
              <w:rPr>
                <w:noProof/>
                <w:webHidden/>
              </w:rPr>
              <w:fldChar w:fldCharType="separate"/>
            </w:r>
            <w:r w:rsidR="00D153A0">
              <w:rPr>
                <w:noProof/>
                <w:webHidden/>
              </w:rPr>
              <w:t>19</w:t>
            </w:r>
            <w:r w:rsidR="00D153A0">
              <w:rPr>
                <w:noProof/>
                <w:webHidden/>
              </w:rPr>
              <w:fldChar w:fldCharType="end"/>
            </w:r>
          </w:hyperlink>
        </w:p>
        <w:p w14:paraId="1E8022EF" w14:textId="77777777" w:rsidR="00D153A0" w:rsidRDefault="006567CB">
          <w:pPr>
            <w:pStyle w:val="Inhopg3"/>
            <w:tabs>
              <w:tab w:val="right" w:leader="dot" w:pos="9056"/>
            </w:tabs>
            <w:rPr>
              <w:noProof/>
            </w:rPr>
          </w:pPr>
          <w:hyperlink w:anchor="_Toc497812580" w:history="1">
            <w:r w:rsidR="00D153A0" w:rsidRPr="0024034E">
              <w:rPr>
                <w:rStyle w:val="Hyperlink"/>
                <w:rFonts w:ascii="Arial" w:hAnsi="Arial" w:cs="Arial"/>
                <w:noProof/>
              </w:rPr>
              <w:t>12. Consignatietoeslag</w:t>
            </w:r>
            <w:r w:rsidR="00D153A0">
              <w:rPr>
                <w:noProof/>
                <w:webHidden/>
              </w:rPr>
              <w:tab/>
            </w:r>
            <w:r w:rsidR="00D153A0">
              <w:rPr>
                <w:noProof/>
                <w:webHidden/>
              </w:rPr>
              <w:fldChar w:fldCharType="begin"/>
            </w:r>
            <w:r w:rsidR="00D153A0">
              <w:rPr>
                <w:noProof/>
                <w:webHidden/>
              </w:rPr>
              <w:instrText xml:space="preserve"> PAGEREF _Toc497812580 \h </w:instrText>
            </w:r>
            <w:r w:rsidR="00D153A0">
              <w:rPr>
                <w:noProof/>
                <w:webHidden/>
              </w:rPr>
            </w:r>
            <w:r w:rsidR="00D153A0">
              <w:rPr>
                <w:noProof/>
                <w:webHidden/>
              </w:rPr>
              <w:fldChar w:fldCharType="separate"/>
            </w:r>
            <w:r w:rsidR="00D153A0">
              <w:rPr>
                <w:noProof/>
                <w:webHidden/>
              </w:rPr>
              <w:t>20</w:t>
            </w:r>
            <w:r w:rsidR="00D153A0">
              <w:rPr>
                <w:noProof/>
                <w:webHidden/>
              </w:rPr>
              <w:fldChar w:fldCharType="end"/>
            </w:r>
          </w:hyperlink>
        </w:p>
        <w:p w14:paraId="34C8DE14" w14:textId="77777777" w:rsidR="00D153A0" w:rsidRDefault="006567CB">
          <w:pPr>
            <w:pStyle w:val="Inhopg3"/>
            <w:tabs>
              <w:tab w:val="right" w:leader="dot" w:pos="9056"/>
            </w:tabs>
            <w:rPr>
              <w:noProof/>
            </w:rPr>
          </w:pPr>
          <w:hyperlink w:anchor="_Toc497812581" w:history="1">
            <w:r w:rsidR="00D153A0" w:rsidRPr="0024034E">
              <w:rPr>
                <w:rStyle w:val="Hyperlink"/>
                <w:rFonts w:ascii="Arial" w:hAnsi="Arial" w:cs="Arial"/>
                <w:noProof/>
              </w:rPr>
              <w:t>13. Toeslag extra opkomst</w:t>
            </w:r>
            <w:r w:rsidR="00D153A0">
              <w:rPr>
                <w:noProof/>
                <w:webHidden/>
              </w:rPr>
              <w:tab/>
            </w:r>
            <w:r w:rsidR="00D153A0">
              <w:rPr>
                <w:noProof/>
                <w:webHidden/>
              </w:rPr>
              <w:fldChar w:fldCharType="begin"/>
            </w:r>
            <w:r w:rsidR="00D153A0">
              <w:rPr>
                <w:noProof/>
                <w:webHidden/>
              </w:rPr>
              <w:instrText xml:space="preserve"> PAGEREF _Toc497812581 \h </w:instrText>
            </w:r>
            <w:r w:rsidR="00D153A0">
              <w:rPr>
                <w:noProof/>
                <w:webHidden/>
              </w:rPr>
            </w:r>
            <w:r w:rsidR="00D153A0">
              <w:rPr>
                <w:noProof/>
                <w:webHidden/>
              </w:rPr>
              <w:fldChar w:fldCharType="separate"/>
            </w:r>
            <w:r w:rsidR="00D153A0">
              <w:rPr>
                <w:noProof/>
                <w:webHidden/>
              </w:rPr>
              <w:t>20</w:t>
            </w:r>
            <w:r w:rsidR="00D153A0">
              <w:rPr>
                <w:noProof/>
                <w:webHidden/>
              </w:rPr>
              <w:fldChar w:fldCharType="end"/>
            </w:r>
          </w:hyperlink>
        </w:p>
        <w:p w14:paraId="18FC6209" w14:textId="77777777" w:rsidR="00D153A0" w:rsidRDefault="006567CB">
          <w:pPr>
            <w:pStyle w:val="Inhopg3"/>
            <w:tabs>
              <w:tab w:val="right" w:leader="dot" w:pos="9056"/>
            </w:tabs>
            <w:rPr>
              <w:noProof/>
            </w:rPr>
          </w:pPr>
          <w:hyperlink w:anchor="_Toc497812582" w:history="1">
            <w:r w:rsidR="00D153A0" w:rsidRPr="0024034E">
              <w:rPr>
                <w:rStyle w:val="Hyperlink"/>
                <w:rFonts w:ascii="Arial" w:hAnsi="Arial" w:cs="Arial"/>
                <w:noProof/>
              </w:rPr>
              <w:t>14. Verzuimuren na overwerk en consignatiedienst</w:t>
            </w:r>
            <w:r w:rsidR="00D153A0">
              <w:rPr>
                <w:noProof/>
                <w:webHidden/>
              </w:rPr>
              <w:tab/>
            </w:r>
            <w:r w:rsidR="00D153A0">
              <w:rPr>
                <w:noProof/>
                <w:webHidden/>
              </w:rPr>
              <w:fldChar w:fldCharType="begin"/>
            </w:r>
            <w:r w:rsidR="00D153A0">
              <w:rPr>
                <w:noProof/>
                <w:webHidden/>
              </w:rPr>
              <w:instrText xml:space="preserve"> PAGEREF _Toc497812582 \h </w:instrText>
            </w:r>
            <w:r w:rsidR="00D153A0">
              <w:rPr>
                <w:noProof/>
                <w:webHidden/>
              </w:rPr>
            </w:r>
            <w:r w:rsidR="00D153A0">
              <w:rPr>
                <w:noProof/>
                <w:webHidden/>
              </w:rPr>
              <w:fldChar w:fldCharType="separate"/>
            </w:r>
            <w:r w:rsidR="00D153A0">
              <w:rPr>
                <w:noProof/>
                <w:webHidden/>
              </w:rPr>
              <w:t>20</w:t>
            </w:r>
            <w:r w:rsidR="00D153A0">
              <w:rPr>
                <w:noProof/>
                <w:webHidden/>
              </w:rPr>
              <w:fldChar w:fldCharType="end"/>
            </w:r>
          </w:hyperlink>
        </w:p>
        <w:p w14:paraId="2549B2A9" w14:textId="77777777" w:rsidR="00D153A0" w:rsidRDefault="006567CB">
          <w:pPr>
            <w:pStyle w:val="Inhopg3"/>
            <w:tabs>
              <w:tab w:val="right" w:leader="dot" w:pos="9056"/>
            </w:tabs>
            <w:rPr>
              <w:noProof/>
            </w:rPr>
          </w:pPr>
          <w:hyperlink w:anchor="_Toc497812583" w:history="1">
            <w:r w:rsidR="00D153A0" w:rsidRPr="0024034E">
              <w:rPr>
                <w:rStyle w:val="Hyperlink"/>
                <w:rFonts w:ascii="Arial" w:hAnsi="Arial" w:cs="Arial"/>
                <w:noProof/>
              </w:rPr>
              <w:t>15. Verschoven uren</w:t>
            </w:r>
            <w:r w:rsidR="00D153A0">
              <w:rPr>
                <w:noProof/>
                <w:webHidden/>
              </w:rPr>
              <w:tab/>
            </w:r>
            <w:r w:rsidR="00D153A0">
              <w:rPr>
                <w:noProof/>
                <w:webHidden/>
              </w:rPr>
              <w:fldChar w:fldCharType="begin"/>
            </w:r>
            <w:r w:rsidR="00D153A0">
              <w:rPr>
                <w:noProof/>
                <w:webHidden/>
              </w:rPr>
              <w:instrText xml:space="preserve"> PAGEREF _Toc497812583 \h </w:instrText>
            </w:r>
            <w:r w:rsidR="00D153A0">
              <w:rPr>
                <w:noProof/>
                <w:webHidden/>
              </w:rPr>
            </w:r>
            <w:r w:rsidR="00D153A0">
              <w:rPr>
                <w:noProof/>
                <w:webHidden/>
              </w:rPr>
              <w:fldChar w:fldCharType="separate"/>
            </w:r>
            <w:r w:rsidR="00D153A0">
              <w:rPr>
                <w:noProof/>
                <w:webHidden/>
              </w:rPr>
              <w:t>20</w:t>
            </w:r>
            <w:r w:rsidR="00D153A0">
              <w:rPr>
                <w:noProof/>
                <w:webHidden/>
              </w:rPr>
              <w:fldChar w:fldCharType="end"/>
            </w:r>
          </w:hyperlink>
        </w:p>
        <w:p w14:paraId="1757CA80" w14:textId="77777777" w:rsidR="00D153A0" w:rsidRDefault="006567CB">
          <w:pPr>
            <w:pStyle w:val="Inhopg3"/>
            <w:tabs>
              <w:tab w:val="right" w:leader="dot" w:pos="9056"/>
            </w:tabs>
            <w:rPr>
              <w:noProof/>
            </w:rPr>
          </w:pPr>
          <w:hyperlink w:anchor="_Toc497812584" w:history="1">
            <w:r w:rsidR="00D153A0" w:rsidRPr="0024034E">
              <w:rPr>
                <w:rStyle w:val="Hyperlink"/>
                <w:rFonts w:ascii="Arial" w:hAnsi="Arial" w:cs="Arial"/>
                <w:noProof/>
              </w:rPr>
              <w:t>16. Feestdagen</w:t>
            </w:r>
            <w:r w:rsidR="00D153A0">
              <w:rPr>
                <w:noProof/>
                <w:webHidden/>
              </w:rPr>
              <w:tab/>
            </w:r>
            <w:r w:rsidR="00D153A0">
              <w:rPr>
                <w:noProof/>
                <w:webHidden/>
              </w:rPr>
              <w:fldChar w:fldCharType="begin"/>
            </w:r>
            <w:r w:rsidR="00D153A0">
              <w:rPr>
                <w:noProof/>
                <w:webHidden/>
              </w:rPr>
              <w:instrText xml:space="preserve"> PAGEREF _Toc497812584 \h </w:instrText>
            </w:r>
            <w:r w:rsidR="00D153A0">
              <w:rPr>
                <w:noProof/>
                <w:webHidden/>
              </w:rPr>
            </w:r>
            <w:r w:rsidR="00D153A0">
              <w:rPr>
                <w:noProof/>
                <w:webHidden/>
              </w:rPr>
              <w:fldChar w:fldCharType="separate"/>
            </w:r>
            <w:r w:rsidR="00D153A0">
              <w:rPr>
                <w:noProof/>
                <w:webHidden/>
              </w:rPr>
              <w:t>21</w:t>
            </w:r>
            <w:r w:rsidR="00D153A0">
              <w:rPr>
                <w:noProof/>
                <w:webHidden/>
              </w:rPr>
              <w:fldChar w:fldCharType="end"/>
            </w:r>
          </w:hyperlink>
        </w:p>
        <w:p w14:paraId="1E004075" w14:textId="77777777" w:rsidR="00D153A0" w:rsidRDefault="006567CB">
          <w:pPr>
            <w:pStyle w:val="Inhopg3"/>
            <w:tabs>
              <w:tab w:val="right" w:leader="dot" w:pos="9056"/>
            </w:tabs>
            <w:rPr>
              <w:noProof/>
            </w:rPr>
          </w:pPr>
          <w:hyperlink w:anchor="_Toc497812585" w:history="1">
            <w:r w:rsidR="00D153A0" w:rsidRPr="0024034E">
              <w:rPr>
                <w:rStyle w:val="Hyperlink"/>
                <w:rFonts w:ascii="Arial" w:hAnsi="Arial" w:cs="Arial"/>
                <w:noProof/>
              </w:rPr>
              <w:t>17. Zaterdagtoeslag maatwerkdienstroosters</w:t>
            </w:r>
            <w:r w:rsidR="00D153A0">
              <w:rPr>
                <w:noProof/>
                <w:webHidden/>
              </w:rPr>
              <w:tab/>
            </w:r>
            <w:r w:rsidR="00D153A0">
              <w:rPr>
                <w:noProof/>
                <w:webHidden/>
              </w:rPr>
              <w:fldChar w:fldCharType="begin"/>
            </w:r>
            <w:r w:rsidR="00D153A0">
              <w:rPr>
                <w:noProof/>
                <w:webHidden/>
              </w:rPr>
              <w:instrText xml:space="preserve"> PAGEREF _Toc497812585 \h </w:instrText>
            </w:r>
            <w:r w:rsidR="00D153A0">
              <w:rPr>
                <w:noProof/>
                <w:webHidden/>
              </w:rPr>
            </w:r>
            <w:r w:rsidR="00D153A0">
              <w:rPr>
                <w:noProof/>
                <w:webHidden/>
              </w:rPr>
              <w:fldChar w:fldCharType="separate"/>
            </w:r>
            <w:r w:rsidR="00D153A0">
              <w:rPr>
                <w:noProof/>
                <w:webHidden/>
              </w:rPr>
              <w:t>21</w:t>
            </w:r>
            <w:r w:rsidR="00D153A0">
              <w:rPr>
                <w:noProof/>
                <w:webHidden/>
              </w:rPr>
              <w:fldChar w:fldCharType="end"/>
            </w:r>
          </w:hyperlink>
        </w:p>
        <w:p w14:paraId="0AB58593" w14:textId="77777777" w:rsidR="00D153A0" w:rsidRDefault="006567CB">
          <w:pPr>
            <w:pStyle w:val="Inhopg3"/>
            <w:tabs>
              <w:tab w:val="right" w:leader="dot" w:pos="9056"/>
            </w:tabs>
            <w:rPr>
              <w:noProof/>
            </w:rPr>
          </w:pPr>
          <w:hyperlink w:anchor="_Toc497812586" w:history="1">
            <w:r w:rsidR="00D153A0" w:rsidRPr="0024034E">
              <w:rPr>
                <w:rStyle w:val="Hyperlink"/>
                <w:rFonts w:ascii="Arial" w:hAnsi="Arial" w:cs="Arial"/>
                <w:noProof/>
              </w:rPr>
              <w:t>18. Sprongtoeslag</w:t>
            </w:r>
            <w:r w:rsidR="00D153A0">
              <w:rPr>
                <w:noProof/>
                <w:webHidden/>
              </w:rPr>
              <w:tab/>
            </w:r>
            <w:r w:rsidR="00D153A0">
              <w:rPr>
                <w:noProof/>
                <w:webHidden/>
              </w:rPr>
              <w:fldChar w:fldCharType="begin"/>
            </w:r>
            <w:r w:rsidR="00D153A0">
              <w:rPr>
                <w:noProof/>
                <w:webHidden/>
              </w:rPr>
              <w:instrText xml:space="preserve"> PAGEREF _Toc497812586 \h </w:instrText>
            </w:r>
            <w:r w:rsidR="00D153A0">
              <w:rPr>
                <w:noProof/>
                <w:webHidden/>
              </w:rPr>
            </w:r>
            <w:r w:rsidR="00D153A0">
              <w:rPr>
                <w:noProof/>
                <w:webHidden/>
              </w:rPr>
              <w:fldChar w:fldCharType="separate"/>
            </w:r>
            <w:r w:rsidR="00D153A0">
              <w:rPr>
                <w:noProof/>
                <w:webHidden/>
              </w:rPr>
              <w:t>21</w:t>
            </w:r>
            <w:r w:rsidR="00D153A0">
              <w:rPr>
                <w:noProof/>
                <w:webHidden/>
              </w:rPr>
              <w:fldChar w:fldCharType="end"/>
            </w:r>
          </w:hyperlink>
        </w:p>
        <w:p w14:paraId="70D20D4D" w14:textId="77777777" w:rsidR="00D153A0" w:rsidRDefault="006567CB">
          <w:pPr>
            <w:pStyle w:val="Inhopg3"/>
            <w:tabs>
              <w:tab w:val="right" w:leader="dot" w:pos="9056"/>
            </w:tabs>
            <w:rPr>
              <w:noProof/>
            </w:rPr>
          </w:pPr>
          <w:hyperlink w:anchor="_Toc497812587" w:history="1">
            <w:r w:rsidR="00D153A0" w:rsidRPr="0024034E">
              <w:rPr>
                <w:rStyle w:val="Hyperlink"/>
                <w:rFonts w:ascii="Arial" w:hAnsi="Arial" w:cs="Arial"/>
                <w:noProof/>
              </w:rPr>
              <w:t>19. Vakantietoeslag</w:t>
            </w:r>
            <w:r w:rsidR="00D153A0">
              <w:rPr>
                <w:noProof/>
                <w:webHidden/>
              </w:rPr>
              <w:tab/>
            </w:r>
            <w:r w:rsidR="00D153A0">
              <w:rPr>
                <w:noProof/>
                <w:webHidden/>
              </w:rPr>
              <w:fldChar w:fldCharType="begin"/>
            </w:r>
            <w:r w:rsidR="00D153A0">
              <w:rPr>
                <w:noProof/>
                <w:webHidden/>
              </w:rPr>
              <w:instrText xml:space="preserve"> PAGEREF _Toc497812587 \h </w:instrText>
            </w:r>
            <w:r w:rsidR="00D153A0">
              <w:rPr>
                <w:noProof/>
                <w:webHidden/>
              </w:rPr>
            </w:r>
            <w:r w:rsidR="00D153A0">
              <w:rPr>
                <w:noProof/>
                <w:webHidden/>
              </w:rPr>
              <w:fldChar w:fldCharType="separate"/>
            </w:r>
            <w:r w:rsidR="00D153A0">
              <w:rPr>
                <w:noProof/>
                <w:webHidden/>
              </w:rPr>
              <w:t>22</w:t>
            </w:r>
            <w:r w:rsidR="00D153A0">
              <w:rPr>
                <w:noProof/>
                <w:webHidden/>
              </w:rPr>
              <w:fldChar w:fldCharType="end"/>
            </w:r>
          </w:hyperlink>
        </w:p>
        <w:p w14:paraId="455525F4" w14:textId="77777777" w:rsidR="00D153A0" w:rsidRDefault="006567CB">
          <w:pPr>
            <w:pStyle w:val="Inhopg3"/>
            <w:tabs>
              <w:tab w:val="right" w:leader="dot" w:pos="9056"/>
            </w:tabs>
            <w:rPr>
              <w:noProof/>
            </w:rPr>
          </w:pPr>
          <w:hyperlink w:anchor="_Toc497812588" w:history="1">
            <w:r w:rsidR="00D153A0" w:rsidRPr="0024034E">
              <w:rPr>
                <w:rStyle w:val="Hyperlink"/>
                <w:rFonts w:ascii="Arial" w:hAnsi="Arial" w:cs="Arial"/>
                <w:noProof/>
              </w:rPr>
              <w:t>20. Eindejaarsuitkering</w:t>
            </w:r>
            <w:r w:rsidR="00D153A0">
              <w:rPr>
                <w:noProof/>
                <w:webHidden/>
              </w:rPr>
              <w:tab/>
            </w:r>
            <w:r w:rsidR="00D153A0">
              <w:rPr>
                <w:noProof/>
                <w:webHidden/>
              </w:rPr>
              <w:fldChar w:fldCharType="begin"/>
            </w:r>
            <w:r w:rsidR="00D153A0">
              <w:rPr>
                <w:noProof/>
                <w:webHidden/>
              </w:rPr>
              <w:instrText xml:space="preserve"> PAGEREF _Toc497812588 \h </w:instrText>
            </w:r>
            <w:r w:rsidR="00D153A0">
              <w:rPr>
                <w:noProof/>
                <w:webHidden/>
              </w:rPr>
            </w:r>
            <w:r w:rsidR="00D153A0">
              <w:rPr>
                <w:noProof/>
                <w:webHidden/>
              </w:rPr>
              <w:fldChar w:fldCharType="separate"/>
            </w:r>
            <w:r w:rsidR="00D153A0">
              <w:rPr>
                <w:noProof/>
                <w:webHidden/>
              </w:rPr>
              <w:t>23</w:t>
            </w:r>
            <w:r w:rsidR="00D153A0">
              <w:rPr>
                <w:noProof/>
                <w:webHidden/>
              </w:rPr>
              <w:fldChar w:fldCharType="end"/>
            </w:r>
          </w:hyperlink>
        </w:p>
        <w:p w14:paraId="6E9DD987" w14:textId="77777777" w:rsidR="00D153A0" w:rsidRDefault="006567CB">
          <w:pPr>
            <w:pStyle w:val="Inhopg1"/>
            <w:tabs>
              <w:tab w:val="right" w:leader="dot" w:pos="9056"/>
            </w:tabs>
            <w:rPr>
              <w:noProof/>
            </w:rPr>
          </w:pPr>
          <w:hyperlink w:anchor="_Toc497812589" w:history="1">
            <w:r w:rsidR="00D153A0" w:rsidRPr="0024034E">
              <w:rPr>
                <w:rStyle w:val="Hyperlink"/>
                <w:rFonts w:ascii="Arial" w:hAnsi="Arial" w:cs="Arial"/>
                <w:noProof/>
              </w:rPr>
              <w:t>Hoofdstuk 6 - Opleiding en gezondheid</w:t>
            </w:r>
            <w:r w:rsidR="00D153A0">
              <w:rPr>
                <w:noProof/>
                <w:webHidden/>
              </w:rPr>
              <w:tab/>
            </w:r>
            <w:r w:rsidR="00D153A0">
              <w:rPr>
                <w:noProof/>
                <w:webHidden/>
              </w:rPr>
              <w:fldChar w:fldCharType="begin"/>
            </w:r>
            <w:r w:rsidR="00D153A0">
              <w:rPr>
                <w:noProof/>
                <w:webHidden/>
              </w:rPr>
              <w:instrText xml:space="preserve"> PAGEREF _Toc497812589 \h </w:instrText>
            </w:r>
            <w:r w:rsidR="00D153A0">
              <w:rPr>
                <w:noProof/>
                <w:webHidden/>
              </w:rPr>
            </w:r>
            <w:r w:rsidR="00D153A0">
              <w:rPr>
                <w:noProof/>
                <w:webHidden/>
              </w:rPr>
              <w:fldChar w:fldCharType="separate"/>
            </w:r>
            <w:r w:rsidR="00D153A0">
              <w:rPr>
                <w:noProof/>
                <w:webHidden/>
              </w:rPr>
              <w:t>23</w:t>
            </w:r>
            <w:r w:rsidR="00D153A0">
              <w:rPr>
                <w:noProof/>
                <w:webHidden/>
              </w:rPr>
              <w:fldChar w:fldCharType="end"/>
            </w:r>
          </w:hyperlink>
        </w:p>
        <w:p w14:paraId="38AF12B8" w14:textId="77777777" w:rsidR="00D153A0" w:rsidRDefault="006567CB">
          <w:pPr>
            <w:pStyle w:val="Inhopg3"/>
            <w:tabs>
              <w:tab w:val="right" w:leader="dot" w:pos="9056"/>
            </w:tabs>
            <w:rPr>
              <w:noProof/>
            </w:rPr>
          </w:pPr>
          <w:hyperlink w:anchor="_Toc497812590" w:history="1">
            <w:r w:rsidR="00D153A0" w:rsidRPr="0024034E">
              <w:rPr>
                <w:rStyle w:val="Hyperlink"/>
                <w:rFonts w:ascii="Arial" w:hAnsi="Arial" w:cs="Arial"/>
                <w:noProof/>
              </w:rPr>
              <w:t>1. Opleiding</w:t>
            </w:r>
            <w:r w:rsidR="00D153A0">
              <w:rPr>
                <w:noProof/>
                <w:webHidden/>
              </w:rPr>
              <w:tab/>
            </w:r>
            <w:r w:rsidR="00D153A0">
              <w:rPr>
                <w:noProof/>
                <w:webHidden/>
              </w:rPr>
              <w:fldChar w:fldCharType="begin"/>
            </w:r>
            <w:r w:rsidR="00D153A0">
              <w:rPr>
                <w:noProof/>
                <w:webHidden/>
              </w:rPr>
              <w:instrText xml:space="preserve"> PAGEREF _Toc497812590 \h </w:instrText>
            </w:r>
            <w:r w:rsidR="00D153A0">
              <w:rPr>
                <w:noProof/>
                <w:webHidden/>
              </w:rPr>
            </w:r>
            <w:r w:rsidR="00D153A0">
              <w:rPr>
                <w:noProof/>
                <w:webHidden/>
              </w:rPr>
              <w:fldChar w:fldCharType="separate"/>
            </w:r>
            <w:r w:rsidR="00D153A0">
              <w:rPr>
                <w:noProof/>
                <w:webHidden/>
              </w:rPr>
              <w:t>23</w:t>
            </w:r>
            <w:r w:rsidR="00D153A0">
              <w:rPr>
                <w:noProof/>
                <w:webHidden/>
              </w:rPr>
              <w:fldChar w:fldCharType="end"/>
            </w:r>
          </w:hyperlink>
        </w:p>
        <w:p w14:paraId="2F6DEE4B" w14:textId="77777777" w:rsidR="00D153A0" w:rsidRDefault="006567CB">
          <w:pPr>
            <w:pStyle w:val="Inhopg3"/>
            <w:tabs>
              <w:tab w:val="right" w:leader="dot" w:pos="9056"/>
            </w:tabs>
            <w:rPr>
              <w:noProof/>
            </w:rPr>
          </w:pPr>
          <w:hyperlink w:anchor="_Toc497812591" w:history="1">
            <w:r w:rsidR="00D153A0" w:rsidRPr="0024034E">
              <w:rPr>
                <w:rStyle w:val="Hyperlink"/>
                <w:rFonts w:ascii="Arial" w:hAnsi="Arial" w:cs="Arial"/>
                <w:noProof/>
              </w:rPr>
              <w:t>2. Duurzaam inzetbaarheidsbudget</w:t>
            </w:r>
            <w:r w:rsidR="00D153A0">
              <w:rPr>
                <w:noProof/>
                <w:webHidden/>
              </w:rPr>
              <w:tab/>
            </w:r>
            <w:r w:rsidR="00D153A0">
              <w:rPr>
                <w:noProof/>
                <w:webHidden/>
              </w:rPr>
              <w:fldChar w:fldCharType="begin"/>
            </w:r>
            <w:r w:rsidR="00D153A0">
              <w:rPr>
                <w:noProof/>
                <w:webHidden/>
              </w:rPr>
              <w:instrText xml:space="preserve"> PAGEREF _Toc497812591 \h </w:instrText>
            </w:r>
            <w:r w:rsidR="00D153A0">
              <w:rPr>
                <w:noProof/>
                <w:webHidden/>
              </w:rPr>
            </w:r>
            <w:r w:rsidR="00D153A0">
              <w:rPr>
                <w:noProof/>
                <w:webHidden/>
              </w:rPr>
              <w:fldChar w:fldCharType="separate"/>
            </w:r>
            <w:r w:rsidR="00D153A0">
              <w:rPr>
                <w:noProof/>
                <w:webHidden/>
              </w:rPr>
              <w:t>24</w:t>
            </w:r>
            <w:r w:rsidR="00D153A0">
              <w:rPr>
                <w:noProof/>
                <w:webHidden/>
              </w:rPr>
              <w:fldChar w:fldCharType="end"/>
            </w:r>
          </w:hyperlink>
        </w:p>
        <w:p w14:paraId="275B77BB" w14:textId="77777777" w:rsidR="00D153A0" w:rsidRDefault="006567CB">
          <w:pPr>
            <w:pStyle w:val="Inhopg3"/>
            <w:tabs>
              <w:tab w:val="right" w:leader="dot" w:pos="9056"/>
            </w:tabs>
            <w:rPr>
              <w:noProof/>
            </w:rPr>
          </w:pPr>
          <w:hyperlink w:anchor="_Toc497812592" w:history="1">
            <w:r w:rsidR="00D153A0" w:rsidRPr="0024034E">
              <w:rPr>
                <w:rStyle w:val="Hyperlink"/>
                <w:rFonts w:ascii="Arial" w:hAnsi="Arial" w:cs="Arial"/>
                <w:noProof/>
              </w:rPr>
              <w:t>3. Gezondheid</w:t>
            </w:r>
            <w:r w:rsidR="00D153A0">
              <w:rPr>
                <w:noProof/>
                <w:webHidden/>
              </w:rPr>
              <w:tab/>
            </w:r>
            <w:r w:rsidR="00D153A0">
              <w:rPr>
                <w:noProof/>
                <w:webHidden/>
              </w:rPr>
              <w:fldChar w:fldCharType="begin"/>
            </w:r>
            <w:r w:rsidR="00D153A0">
              <w:rPr>
                <w:noProof/>
                <w:webHidden/>
              </w:rPr>
              <w:instrText xml:space="preserve"> PAGEREF _Toc497812592 \h </w:instrText>
            </w:r>
            <w:r w:rsidR="00D153A0">
              <w:rPr>
                <w:noProof/>
                <w:webHidden/>
              </w:rPr>
            </w:r>
            <w:r w:rsidR="00D153A0">
              <w:rPr>
                <w:noProof/>
                <w:webHidden/>
              </w:rPr>
              <w:fldChar w:fldCharType="separate"/>
            </w:r>
            <w:r w:rsidR="00D153A0">
              <w:rPr>
                <w:noProof/>
                <w:webHidden/>
              </w:rPr>
              <w:t>25</w:t>
            </w:r>
            <w:r w:rsidR="00D153A0">
              <w:rPr>
                <w:noProof/>
                <w:webHidden/>
              </w:rPr>
              <w:fldChar w:fldCharType="end"/>
            </w:r>
          </w:hyperlink>
        </w:p>
        <w:p w14:paraId="7B0D1B85" w14:textId="77777777" w:rsidR="00D153A0" w:rsidRDefault="006567CB">
          <w:pPr>
            <w:pStyle w:val="Inhopg1"/>
            <w:tabs>
              <w:tab w:val="right" w:leader="dot" w:pos="9056"/>
            </w:tabs>
            <w:rPr>
              <w:noProof/>
            </w:rPr>
          </w:pPr>
          <w:hyperlink w:anchor="_Toc497812593" w:history="1">
            <w:r w:rsidR="00D153A0" w:rsidRPr="0024034E">
              <w:rPr>
                <w:rStyle w:val="Hyperlink"/>
                <w:rFonts w:ascii="Arial" w:hAnsi="Arial" w:cs="Arial"/>
                <w:noProof/>
              </w:rPr>
              <w:t>Hoofdstuk 7 - Pensioen</w:t>
            </w:r>
            <w:r w:rsidR="00D153A0">
              <w:rPr>
                <w:noProof/>
                <w:webHidden/>
              </w:rPr>
              <w:tab/>
            </w:r>
            <w:r w:rsidR="00D153A0">
              <w:rPr>
                <w:noProof/>
                <w:webHidden/>
              </w:rPr>
              <w:fldChar w:fldCharType="begin"/>
            </w:r>
            <w:r w:rsidR="00D153A0">
              <w:rPr>
                <w:noProof/>
                <w:webHidden/>
              </w:rPr>
              <w:instrText xml:space="preserve"> PAGEREF _Toc497812593 \h </w:instrText>
            </w:r>
            <w:r w:rsidR="00D153A0">
              <w:rPr>
                <w:noProof/>
                <w:webHidden/>
              </w:rPr>
            </w:r>
            <w:r w:rsidR="00D153A0">
              <w:rPr>
                <w:noProof/>
                <w:webHidden/>
              </w:rPr>
              <w:fldChar w:fldCharType="separate"/>
            </w:r>
            <w:r w:rsidR="00D153A0">
              <w:rPr>
                <w:noProof/>
                <w:webHidden/>
              </w:rPr>
              <w:t>27</w:t>
            </w:r>
            <w:r w:rsidR="00D153A0">
              <w:rPr>
                <w:noProof/>
                <w:webHidden/>
              </w:rPr>
              <w:fldChar w:fldCharType="end"/>
            </w:r>
          </w:hyperlink>
        </w:p>
        <w:p w14:paraId="40E5AE4F" w14:textId="77777777" w:rsidR="00D153A0" w:rsidRDefault="006567CB">
          <w:pPr>
            <w:pStyle w:val="Inhopg1"/>
            <w:tabs>
              <w:tab w:val="right" w:leader="dot" w:pos="9056"/>
            </w:tabs>
            <w:rPr>
              <w:noProof/>
            </w:rPr>
          </w:pPr>
          <w:hyperlink w:anchor="_Toc497812594" w:history="1">
            <w:r w:rsidR="00D153A0" w:rsidRPr="0024034E">
              <w:rPr>
                <w:rStyle w:val="Hyperlink"/>
                <w:rFonts w:ascii="Arial" w:hAnsi="Arial" w:cs="Arial"/>
                <w:noProof/>
              </w:rPr>
              <w:t>Hoofdstuk 8 - Regelingen</w:t>
            </w:r>
            <w:r w:rsidR="00D153A0">
              <w:rPr>
                <w:noProof/>
                <w:webHidden/>
              </w:rPr>
              <w:tab/>
            </w:r>
            <w:r w:rsidR="00D153A0">
              <w:rPr>
                <w:noProof/>
                <w:webHidden/>
              </w:rPr>
              <w:fldChar w:fldCharType="begin"/>
            </w:r>
            <w:r w:rsidR="00D153A0">
              <w:rPr>
                <w:noProof/>
                <w:webHidden/>
              </w:rPr>
              <w:instrText xml:space="preserve"> PAGEREF _Toc497812594 \h </w:instrText>
            </w:r>
            <w:r w:rsidR="00D153A0">
              <w:rPr>
                <w:noProof/>
                <w:webHidden/>
              </w:rPr>
            </w:r>
            <w:r w:rsidR="00D153A0">
              <w:rPr>
                <w:noProof/>
                <w:webHidden/>
              </w:rPr>
              <w:fldChar w:fldCharType="separate"/>
            </w:r>
            <w:r w:rsidR="00D153A0">
              <w:rPr>
                <w:noProof/>
                <w:webHidden/>
              </w:rPr>
              <w:t>27</w:t>
            </w:r>
            <w:r w:rsidR="00D153A0">
              <w:rPr>
                <w:noProof/>
                <w:webHidden/>
              </w:rPr>
              <w:fldChar w:fldCharType="end"/>
            </w:r>
          </w:hyperlink>
        </w:p>
        <w:p w14:paraId="465CE33E" w14:textId="77777777" w:rsidR="00D153A0" w:rsidRDefault="006567CB">
          <w:pPr>
            <w:pStyle w:val="Inhopg3"/>
            <w:tabs>
              <w:tab w:val="right" w:leader="dot" w:pos="9056"/>
            </w:tabs>
            <w:rPr>
              <w:noProof/>
            </w:rPr>
          </w:pPr>
          <w:hyperlink w:anchor="_Toc497812595" w:history="1">
            <w:r w:rsidR="00D153A0" w:rsidRPr="0024034E">
              <w:rPr>
                <w:rStyle w:val="Hyperlink"/>
                <w:rFonts w:ascii="Arial" w:hAnsi="Arial" w:cs="Arial"/>
                <w:noProof/>
              </w:rPr>
              <w:t>1. Reiskosten woon-werkverkeer</w:t>
            </w:r>
            <w:r w:rsidR="00D153A0">
              <w:rPr>
                <w:noProof/>
                <w:webHidden/>
              </w:rPr>
              <w:tab/>
            </w:r>
            <w:r w:rsidR="00D153A0">
              <w:rPr>
                <w:noProof/>
                <w:webHidden/>
              </w:rPr>
              <w:fldChar w:fldCharType="begin"/>
            </w:r>
            <w:r w:rsidR="00D153A0">
              <w:rPr>
                <w:noProof/>
                <w:webHidden/>
              </w:rPr>
              <w:instrText xml:space="preserve"> PAGEREF _Toc497812595 \h </w:instrText>
            </w:r>
            <w:r w:rsidR="00D153A0">
              <w:rPr>
                <w:noProof/>
                <w:webHidden/>
              </w:rPr>
            </w:r>
            <w:r w:rsidR="00D153A0">
              <w:rPr>
                <w:noProof/>
                <w:webHidden/>
              </w:rPr>
              <w:fldChar w:fldCharType="separate"/>
            </w:r>
            <w:r w:rsidR="00D153A0">
              <w:rPr>
                <w:noProof/>
                <w:webHidden/>
              </w:rPr>
              <w:t>27</w:t>
            </w:r>
            <w:r w:rsidR="00D153A0">
              <w:rPr>
                <w:noProof/>
                <w:webHidden/>
              </w:rPr>
              <w:fldChar w:fldCharType="end"/>
            </w:r>
          </w:hyperlink>
        </w:p>
        <w:p w14:paraId="7486937E" w14:textId="77777777" w:rsidR="00D153A0" w:rsidRDefault="006567CB">
          <w:pPr>
            <w:pStyle w:val="Inhopg3"/>
            <w:tabs>
              <w:tab w:val="right" w:leader="dot" w:pos="9056"/>
            </w:tabs>
            <w:rPr>
              <w:noProof/>
            </w:rPr>
          </w:pPr>
          <w:hyperlink w:anchor="_Toc497812596" w:history="1">
            <w:r w:rsidR="00D153A0" w:rsidRPr="0024034E">
              <w:rPr>
                <w:rStyle w:val="Hyperlink"/>
                <w:rFonts w:ascii="Arial" w:hAnsi="Arial" w:cs="Arial"/>
                <w:noProof/>
              </w:rPr>
              <w:t>2. Dagvergoeding chauffeurs</w:t>
            </w:r>
            <w:r w:rsidR="00D153A0">
              <w:rPr>
                <w:noProof/>
                <w:webHidden/>
              </w:rPr>
              <w:tab/>
            </w:r>
            <w:r w:rsidR="00D153A0">
              <w:rPr>
                <w:noProof/>
                <w:webHidden/>
              </w:rPr>
              <w:fldChar w:fldCharType="begin"/>
            </w:r>
            <w:r w:rsidR="00D153A0">
              <w:rPr>
                <w:noProof/>
                <w:webHidden/>
              </w:rPr>
              <w:instrText xml:space="preserve"> PAGEREF _Toc497812596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69D53E09" w14:textId="77777777" w:rsidR="00D153A0" w:rsidRDefault="006567CB">
          <w:pPr>
            <w:pStyle w:val="Inhopg3"/>
            <w:tabs>
              <w:tab w:val="right" w:leader="dot" w:pos="9056"/>
            </w:tabs>
            <w:rPr>
              <w:noProof/>
            </w:rPr>
          </w:pPr>
          <w:hyperlink w:anchor="_Toc497812597" w:history="1">
            <w:r w:rsidR="00D153A0" w:rsidRPr="0024034E">
              <w:rPr>
                <w:rStyle w:val="Hyperlink"/>
                <w:rFonts w:ascii="Arial" w:hAnsi="Arial" w:cs="Arial"/>
                <w:noProof/>
              </w:rPr>
              <w:t>3. Pensioencompensatie-overgangsregeling</w:t>
            </w:r>
            <w:r w:rsidR="00D153A0">
              <w:rPr>
                <w:noProof/>
                <w:webHidden/>
              </w:rPr>
              <w:tab/>
            </w:r>
            <w:r w:rsidR="00D153A0">
              <w:rPr>
                <w:noProof/>
                <w:webHidden/>
              </w:rPr>
              <w:fldChar w:fldCharType="begin"/>
            </w:r>
            <w:r w:rsidR="00D153A0">
              <w:rPr>
                <w:noProof/>
                <w:webHidden/>
              </w:rPr>
              <w:instrText xml:space="preserve"> PAGEREF _Toc497812597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34B9C373" w14:textId="77777777" w:rsidR="00D153A0" w:rsidRDefault="006567CB">
          <w:pPr>
            <w:pStyle w:val="Inhopg3"/>
            <w:tabs>
              <w:tab w:val="right" w:leader="dot" w:pos="9056"/>
            </w:tabs>
            <w:rPr>
              <w:noProof/>
            </w:rPr>
          </w:pPr>
          <w:hyperlink w:anchor="_Toc497812598" w:history="1">
            <w:r w:rsidR="00D153A0" w:rsidRPr="0024034E">
              <w:rPr>
                <w:rStyle w:val="Hyperlink"/>
                <w:rFonts w:ascii="Arial" w:hAnsi="Arial" w:cs="Arial"/>
                <w:noProof/>
              </w:rPr>
              <w:t>4. EHBO-toeslag</w:t>
            </w:r>
            <w:r w:rsidR="00D153A0">
              <w:rPr>
                <w:noProof/>
                <w:webHidden/>
              </w:rPr>
              <w:tab/>
            </w:r>
            <w:r w:rsidR="00D153A0">
              <w:rPr>
                <w:noProof/>
                <w:webHidden/>
              </w:rPr>
              <w:fldChar w:fldCharType="begin"/>
            </w:r>
            <w:r w:rsidR="00D153A0">
              <w:rPr>
                <w:noProof/>
                <w:webHidden/>
              </w:rPr>
              <w:instrText xml:space="preserve"> PAGEREF _Toc497812598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558BE6FF" w14:textId="77777777" w:rsidR="00D153A0" w:rsidRDefault="006567CB">
          <w:pPr>
            <w:pStyle w:val="Inhopg3"/>
            <w:tabs>
              <w:tab w:val="right" w:leader="dot" w:pos="9056"/>
            </w:tabs>
            <w:rPr>
              <w:noProof/>
            </w:rPr>
          </w:pPr>
          <w:hyperlink w:anchor="_Toc497812599" w:history="1">
            <w:r w:rsidR="00D153A0" w:rsidRPr="0024034E">
              <w:rPr>
                <w:rStyle w:val="Hyperlink"/>
                <w:rFonts w:ascii="Arial" w:hAnsi="Arial" w:cs="Arial"/>
                <w:noProof/>
              </w:rPr>
              <w:t>5. Uitkering bij overlijden</w:t>
            </w:r>
            <w:r w:rsidR="00D153A0">
              <w:rPr>
                <w:noProof/>
                <w:webHidden/>
              </w:rPr>
              <w:tab/>
            </w:r>
            <w:r w:rsidR="00D153A0">
              <w:rPr>
                <w:noProof/>
                <w:webHidden/>
              </w:rPr>
              <w:fldChar w:fldCharType="begin"/>
            </w:r>
            <w:r w:rsidR="00D153A0">
              <w:rPr>
                <w:noProof/>
                <w:webHidden/>
              </w:rPr>
              <w:instrText xml:space="preserve"> PAGEREF _Toc497812599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7329A4C4" w14:textId="77777777" w:rsidR="00D153A0" w:rsidRDefault="006567CB">
          <w:pPr>
            <w:pStyle w:val="Inhopg1"/>
            <w:tabs>
              <w:tab w:val="right" w:leader="dot" w:pos="9056"/>
            </w:tabs>
            <w:rPr>
              <w:noProof/>
            </w:rPr>
          </w:pPr>
          <w:hyperlink w:anchor="_Toc497812600" w:history="1">
            <w:r w:rsidR="00D153A0" w:rsidRPr="0024034E">
              <w:rPr>
                <w:rStyle w:val="Hyperlink"/>
                <w:rFonts w:ascii="Arial" w:hAnsi="Arial" w:cs="Arial"/>
                <w:noProof/>
              </w:rPr>
              <w:t>Hoofdstuk 9 - Bepalingen-cao-partijen</w:t>
            </w:r>
            <w:r w:rsidR="00D153A0">
              <w:rPr>
                <w:noProof/>
                <w:webHidden/>
              </w:rPr>
              <w:tab/>
            </w:r>
            <w:r w:rsidR="00D153A0">
              <w:rPr>
                <w:noProof/>
                <w:webHidden/>
              </w:rPr>
              <w:fldChar w:fldCharType="begin"/>
            </w:r>
            <w:r w:rsidR="00D153A0">
              <w:rPr>
                <w:noProof/>
                <w:webHidden/>
              </w:rPr>
              <w:instrText xml:space="preserve"> PAGEREF _Toc497812600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1FA2F522" w14:textId="77777777" w:rsidR="00D153A0" w:rsidRDefault="006567CB">
          <w:pPr>
            <w:pStyle w:val="Inhopg3"/>
            <w:tabs>
              <w:tab w:val="right" w:leader="dot" w:pos="9056"/>
            </w:tabs>
            <w:rPr>
              <w:noProof/>
            </w:rPr>
          </w:pPr>
          <w:hyperlink w:anchor="_Toc497812601" w:history="1">
            <w:r w:rsidR="00D153A0" w:rsidRPr="0024034E">
              <w:rPr>
                <w:rStyle w:val="Hyperlink"/>
                <w:rFonts w:ascii="Arial" w:hAnsi="Arial" w:cs="Arial"/>
                <w:noProof/>
              </w:rPr>
              <w:t>1. Afwijken</w:t>
            </w:r>
            <w:r w:rsidR="00D153A0">
              <w:rPr>
                <w:noProof/>
                <w:webHidden/>
              </w:rPr>
              <w:tab/>
            </w:r>
            <w:r w:rsidR="00D153A0">
              <w:rPr>
                <w:noProof/>
                <w:webHidden/>
              </w:rPr>
              <w:fldChar w:fldCharType="begin"/>
            </w:r>
            <w:r w:rsidR="00D153A0">
              <w:rPr>
                <w:noProof/>
                <w:webHidden/>
              </w:rPr>
              <w:instrText xml:space="preserve"> PAGEREF _Toc497812601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49A2CB7A" w14:textId="77777777" w:rsidR="00D153A0" w:rsidRDefault="006567CB">
          <w:pPr>
            <w:pStyle w:val="Inhopg3"/>
            <w:tabs>
              <w:tab w:val="right" w:leader="dot" w:pos="9056"/>
            </w:tabs>
            <w:rPr>
              <w:noProof/>
            </w:rPr>
          </w:pPr>
          <w:hyperlink w:anchor="_Toc497812602" w:history="1">
            <w:r w:rsidR="00D153A0" w:rsidRPr="0024034E">
              <w:rPr>
                <w:rStyle w:val="Hyperlink"/>
                <w:rFonts w:ascii="Arial" w:hAnsi="Arial" w:cs="Arial"/>
                <w:noProof/>
              </w:rPr>
              <w:t>2. Vakorganisaties</w:t>
            </w:r>
            <w:r w:rsidR="00D153A0">
              <w:rPr>
                <w:noProof/>
                <w:webHidden/>
              </w:rPr>
              <w:tab/>
            </w:r>
            <w:r w:rsidR="00D153A0">
              <w:rPr>
                <w:noProof/>
                <w:webHidden/>
              </w:rPr>
              <w:fldChar w:fldCharType="begin"/>
            </w:r>
            <w:r w:rsidR="00D153A0">
              <w:rPr>
                <w:noProof/>
                <w:webHidden/>
              </w:rPr>
              <w:instrText xml:space="preserve"> PAGEREF _Toc497812602 \h </w:instrText>
            </w:r>
            <w:r w:rsidR="00D153A0">
              <w:rPr>
                <w:noProof/>
                <w:webHidden/>
              </w:rPr>
            </w:r>
            <w:r w:rsidR="00D153A0">
              <w:rPr>
                <w:noProof/>
                <w:webHidden/>
              </w:rPr>
              <w:fldChar w:fldCharType="separate"/>
            </w:r>
            <w:r w:rsidR="00D153A0">
              <w:rPr>
                <w:noProof/>
                <w:webHidden/>
              </w:rPr>
              <w:t>28</w:t>
            </w:r>
            <w:r w:rsidR="00D153A0">
              <w:rPr>
                <w:noProof/>
                <w:webHidden/>
              </w:rPr>
              <w:fldChar w:fldCharType="end"/>
            </w:r>
          </w:hyperlink>
        </w:p>
        <w:p w14:paraId="0564F505" w14:textId="77777777" w:rsidR="00D153A0" w:rsidRDefault="006567CB">
          <w:pPr>
            <w:pStyle w:val="Inhopg3"/>
            <w:tabs>
              <w:tab w:val="right" w:leader="dot" w:pos="9056"/>
            </w:tabs>
            <w:rPr>
              <w:noProof/>
            </w:rPr>
          </w:pPr>
          <w:hyperlink w:anchor="_Toc497812603" w:history="1">
            <w:r w:rsidR="00D153A0" w:rsidRPr="0024034E">
              <w:rPr>
                <w:rStyle w:val="Hyperlink"/>
                <w:rFonts w:ascii="Arial" w:hAnsi="Arial" w:cs="Arial"/>
                <w:noProof/>
              </w:rPr>
              <w:t>3. Werkgeversbijdrage</w:t>
            </w:r>
            <w:r w:rsidR="00D153A0">
              <w:rPr>
                <w:noProof/>
                <w:webHidden/>
              </w:rPr>
              <w:tab/>
            </w:r>
            <w:r w:rsidR="00D153A0">
              <w:rPr>
                <w:noProof/>
                <w:webHidden/>
              </w:rPr>
              <w:fldChar w:fldCharType="begin"/>
            </w:r>
            <w:r w:rsidR="00D153A0">
              <w:rPr>
                <w:noProof/>
                <w:webHidden/>
              </w:rPr>
              <w:instrText xml:space="preserve"> PAGEREF _Toc497812603 \h </w:instrText>
            </w:r>
            <w:r w:rsidR="00D153A0">
              <w:rPr>
                <w:noProof/>
                <w:webHidden/>
              </w:rPr>
            </w:r>
            <w:r w:rsidR="00D153A0">
              <w:rPr>
                <w:noProof/>
                <w:webHidden/>
              </w:rPr>
              <w:fldChar w:fldCharType="separate"/>
            </w:r>
            <w:r w:rsidR="00D153A0">
              <w:rPr>
                <w:noProof/>
                <w:webHidden/>
              </w:rPr>
              <w:t>29</w:t>
            </w:r>
            <w:r w:rsidR="00D153A0">
              <w:rPr>
                <w:noProof/>
                <w:webHidden/>
              </w:rPr>
              <w:fldChar w:fldCharType="end"/>
            </w:r>
          </w:hyperlink>
        </w:p>
        <w:p w14:paraId="0D18714C" w14:textId="77777777" w:rsidR="00D153A0" w:rsidRDefault="006567CB">
          <w:pPr>
            <w:pStyle w:val="Inhopg3"/>
            <w:tabs>
              <w:tab w:val="right" w:leader="dot" w:pos="9056"/>
            </w:tabs>
            <w:rPr>
              <w:noProof/>
            </w:rPr>
          </w:pPr>
          <w:hyperlink w:anchor="_Toc497812604" w:history="1">
            <w:r w:rsidR="00D153A0" w:rsidRPr="0024034E">
              <w:rPr>
                <w:rStyle w:val="Hyperlink"/>
                <w:rFonts w:ascii="Arial" w:hAnsi="Arial" w:cs="Arial"/>
                <w:noProof/>
              </w:rPr>
              <w:t>4. Werkgelegenheid</w:t>
            </w:r>
            <w:r w:rsidR="00D153A0">
              <w:rPr>
                <w:noProof/>
                <w:webHidden/>
              </w:rPr>
              <w:tab/>
            </w:r>
            <w:r w:rsidR="00D153A0">
              <w:rPr>
                <w:noProof/>
                <w:webHidden/>
              </w:rPr>
              <w:fldChar w:fldCharType="begin"/>
            </w:r>
            <w:r w:rsidR="00D153A0">
              <w:rPr>
                <w:noProof/>
                <w:webHidden/>
              </w:rPr>
              <w:instrText xml:space="preserve"> PAGEREF _Toc497812604 \h </w:instrText>
            </w:r>
            <w:r w:rsidR="00D153A0">
              <w:rPr>
                <w:noProof/>
                <w:webHidden/>
              </w:rPr>
            </w:r>
            <w:r w:rsidR="00D153A0">
              <w:rPr>
                <w:noProof/>
                <w:webHidden/>
              </w:rPr>
              <w:fldChar w:fldCharType="separate"/>
            </w:r>
            <w:r w:rsidR="00D153A0">
              <w:rPr>
                <w:noProof/>
                <w:webHidden/>
              </w:rPr>
              <w:t>29</w:t>
            </w:r>
            <w:r w:rsidR="00D153A0">
              <w:rPr>
                <w:noProof/>
                <w:webHidden/>
              </w:rPr>
              <w:fldChar w:fldCharType="end"/>
            </w:r>
          </w:hyperlink>
        </w:p>
        <w:p w14:paraId="7DBF3816" w14:textId="77777777" w:rsidR="00D153A0" w:rsidRDefault="006567CB">
          <w:pPr>
            <w:pStyle w:val="Inhopg3"/>
            <w:tabs>
              <w:tab w:val="right" w:leader="dot" w:pos="9056"/>
            </w:tabs>
            <w:rPr>
              <w:noProof/>
            </w:rPr>
          </w:pPr>
          <w:hyperlink w:anchor="_Toc497812605" w:history="1">
            <w:r w:rsidR="00D153A0" w:rsidRPr="0024034E">
              <w:rPr>
                <w:rStyle w:val="Hyperlink"/>
                <w:rFonts w:ascii="Arial" w:hAnsi="Arial" w:cs="Arial"/>
                <w:noProof/>
              </w:rPr>
              <w:t>5. Wijzigingen</w:t>
            </w:r>
            <w:r w:rsidR="00D153A0">
              <w:rPr>
                <w:noProof/>
                <w:webHidden/>
              </w:rPr>
              <w:tab/>
            </w:r>
            <w:r w:rsidR="00D153A0">
              <w:rPr>
                <w:noProof/>
                <w:webHidden/>
              </w:rPr>
              <w:fldChar w:fldCharType="begin"/>
            </w:r>
            <w:r w:rsidR="00D153A0">
              <w:rPr>
                <w:noProof/>
                <w:webHidden/>
              </w:rPr>
              <w:instrText xml:space="preserve"> PAGEREF _Toc497812605 \h </w:instrText>
            </w:r>
            <w:r w:rsidR="00D153A0">
              <w:rPr>
                <w:noProof/>
                <w:webHidden/>
              </w:rPr>
            </w:r>
            <w:r w:rsidR="00D153A0">
              <w:rPr>
                <w:noProof/>
                <w:webHidden/>
              </w:rPr>
              <w:fldChar w:fldCharType="separate"/>
            </w:r>
            <w:r w:rsidR="00D153A0">
              <w:rPr>
                <w:noProof/>
                <w:webHidden/>
              </w:rPr>
              <w:t>29</w:t>
            </w:r>
            <w:r w:rsidR="00D153A0">
              <w:rPr>
                <w:noProof/>
                <w:webHidden/>
              </w:rPr>
              <w:fldChar w:fldCharType="end"/>
            </w:r>
          </w:hyperlink>
        </w:p>
        <w:p w14:paraId="2BD7AF23" w14:textId="77777777" w:rsidR="00D153A0" w:rsidRDefault="006567CB">
          <w:pPr>
            <w:pStyle w:val="Inhopg3"/>
            <w:tabs>
              <w:tab w:val="right" w:leader="dot" w:pos="9056"/>
            </w:tabs>
            <w:rPr>
              <w:noProof/>
            </w:rPr>
          </w:pPr>
          <w:hyperlink w:anchor="_Toc497812606" w:history="1">
            <w:r w:rsidR="00D153A0" w:rsidRPr="0024034E">
              <w:rPr>
                <w:rStyle w:val="Hyperlink"/>
                <w:rFonts w:ascii="Arial" w:hAnsi="Arial" w:cs="Arial"/>
                <w:noProof/>
              </w:rPr>
              <w:t>6. Ondertekening</w:t>
            </w:r>
            <w:r w:rsidR="00D153A0">
              <w:rPr>
                <w:noProof/>
                <w:webHidden/>
              </w:rPr>
              <w:tab/>
            </w:r>
            <w:r w:rsidR="00D153A0">
              <w:rPr>
                <w:noProof/>
                <w:webHidden/>
              </w:rPr>
              <w:fldChar w:fldCharType="begin"/>
            </w:r>
            <w:r w:rsidR="00D153A0">
              <w:rPr>
                <w:noProof/>
                <w:webHidden/>
              </w:rPr>
              <w:instrText xml:space="preserve"> PAGEREF _Toc497812606 \h </w:instrText>
            </w:r>
            <w:r w:rsidR="00D153A0">
              <w:rPr>
                <w:noProof/>
                <w:webHidden/>
              </w:rPr>
            </w:r>
            <w:r w:rsidR="00D153A0">
              <w:rPr>
                <w:noProof/>
                <w:webHidden/>
              </w:rPr>
              <w:fldChar w:fldCharType="separate"/>
            </w:r>
            <w:r w:rsidR="00D153A0">
              <w:rPr>
                <w:noProof/>
                <w:webHidden/>
              </w:rPr>
              <w:t>29</w:t>
            </w:r>
            <w:r w:rsidR="00D153A0">
              <w:rPr>
                <w:noProof/>
                <w:webHidden/>
              </w:rPr>
              <w:fldChar w:fldCharType="end"/>
            </w:r>
          </w:hyperlink>
        </w:p>
        <w:p w14:paraId="0C669108" w14:textId="77777777" w:rsidR="00D153A0" w:rsidRDefault="006567CB">
          <w:pPr>
            <w:pStyle w:val="Inhopg1"/>
            <w:tabs>
              <w:tab w:val="right" w:leader="dot" w:pos="9056"/>
            </w:tabs>
            <w:rPr>
              <w:noProof/>
            </w:rPr>
          </w:pPr>
          <w:hyperlink w:anchor="_Toc497812607" w:history="1">
            <w:r w:rsidR="00D153A0" w:rsidRPr="0024034E">
              <w:rPr>
                <w:rStyle w:val="Hyperlink"/>
                <w:rFonts w:ascii="Arial" w:hAnsi="Arial" w:cs="Arial"/>
                <w:noProof/>
              </w:rPr>
              <w:t>Hoofdstuk 10 - Definities</w:t>
            </w:r>
            <w:r w:rsidR="00D153A0">
              <w:rPr>
                <w:noProof/>
                <w:webHidden/>
              </w:rPr>
              <w:tab/>
            </w:r>
            <w:r w:rsidR="00D153A0">
              <w:rPr>
                <w:noProof/>
                <w:webHidden/>
              </w:rPr>
              <w:fldChar w:fldCharType="begin"/>
            </w:r>
            <w:r w:rsidR="00D153A0">
              <w:rPr>
                <w:noProof/>
                <w:webHidden/>
              </w:rPr>
              <w:instrText xml:space="preserve"> PAGEREF _Toc497812607 \h </w:instrText>
            </w:r>
            <w:r w:rsidR="00D153A0">
              <w:rPr>
                <w:noProof/>
                <w:webHidden/>
              </w:rPr>
            </w:r>
            <w:r w:rsidR="00D153A0">
              <w:rPr>
                <w:noProof/>
                <w:webHidden/>
              </w:rPr>
              <w:fldChar w:fldCharType="separate"/>
            </w:r>
            <w:r w:rsidR="00D153A0">
              <w:rPr>
                <w:noProof/>
                <w:webHidden/>
              </w:rPr>
              <w:t>30</w:t>
            </w:r>
            <w:r w:rsidR="00D153A0">
              <w:rPr>
                <w:noProof/>
                <w:webHidden/>
              </w:rPr>
              <w:fldChar w:fldCharType="end"/>
            </w:r>
          </w:hyperlink>
        </w:p>
        <w:p w14:paraId="55D6A60A" w14:textId="77777777" w:rsidR="00D153A0" w:rsidRDefault="006567CB">
          <w:pPr>
            <w:pStyle w:val="Inhopg1"/>
            <w:tabs>
              <w:tab w:val="right" w:leader="dot" w:pos="9056"/>
            </w:tabs>
            <w:rPr>
              <w:noProof/>
            </w:rPr>
          </w:pPr>
          <w:hyperlink w:anchor="_Toc497812608" w:history="1">
            <w:r w:rsidR="00D153A0" w:rsidRPr="0024034E">
              <w:rPr>
                <w:rStyle w:val="Hyperlink"/>
                <w:rFonts w:ascii="Arial" w:hAnsi="Arial" w:cs="Arial"/>
                <w:noProof/>
              </w:rPr>
              <w:t>Hoofdstuk 11 - Bijlagen</w:t>
            </w:r>
            <w:r w:rsidR="00D153A0">
              <w:rPr>
                <w:noProof/>
                <w:webHidden/>
              </w:rPr>
              <w:tab/>
            </w:r>
            <w:r w:rsidR="00D153A0">
              <w:rPr>
                <w:noProof/>
                <w:webHidden/>
              </w:rPr>
              <w:fldChar w:fldCharType="begin"/>
            </w:r>
            <w:r w:rsidR="00D153A0">
              <w:rPr>
                <w:noProof/>
                <w:webHidden/>
              </w:rPr>
              <w:instrText xml:space="preserve"> PAGEREF _Toc497812608 \h </w:instrText>
            </w:r>
            <w:r w:rsidR="00D153A0">
              <w:rPr>
                <w:noProof/>
                <w:webHidden/>
              </w:rPr>
            </w:r>
            <w:r w:rsidR="00D153A0">
              <w:rPr>
                <w:noProof/>
                <w:webHidden/>
              </w:rPr>
              <w:fldChar w:fldCharType="separate"/>
            </w:r>
            <w:r w:rsidR="00D153A0">
              <w:rPr>
                <w:noProof/>
                <w:webHidden/>
              </w:rPr>
              <w:t>31</w:t>
            </w:r>
            <w:r w:rsidR="00D153A0">
              <w:rPr>
                <w:noProof/>
                <w:webHidden/>
              </w:rPr>
              <w:fldChar w:fldCharType="end"/>
            </w:r>
          </w:hyperlink>
        </w:p>
        <w:p w14:paraId="26ACA813" w14:textId="77777777" w:rsidR="00D153A0" w:rsidRDefault="006567CB">
          <w:pPr>
            <w:pStyle w:val="Inhopg3"/>
            <w:tabs>
              <w:tab w:val="right" w:leader="dot" w:pos="9056"/>
            </w:tabs>
            <w:rPr>
              <w:noProof/>
            </w:rPr>
          </w:pPr>
          <w:hyperlink w:anchor="_Toc497812609" w:history="1">
            <w:r w:rsidR="00D153A0" w:rsidRPr="0024034E">
              <w:rPr>
                <w:rStyle w:val="Hyperlink"/>
                <w:rFonts w:ascii="Arial" w:hAnsi="Arial" w:cs="Arial"/>
                <w:noProof/>
              </w:rPr>
              <w:t>Functiegroepen en bezwaarprocedure</w:t>
            </w:r>
            <w:r w:rsidR="00D153A0">
              <w:rPr>
                <w:noProof/>
                <w:webHidden/>
              </w:rPr>
              <w:tab/>
            </w:r>
            <w:r w:rsidR="00D153A0">
              <w:rPr>
                <w:noProof/>
                <w:webHidden/>
              </w:rPr>
              <w:fldChar w:fldCharType="begin"/>
            </w:r>
            <w:r w:rsidR="00D153A0">
              <w:rPr>
                <w:noProof/>
                <w:webHidden/>
              </w:rPr>
              <w:instrText xml:space="preserve"> PAGEREF _Toc497812609 \h </w:instrText>
            </w:r>
            <w:r w:rsidR="00D153A0">
              <w:rPr>
                <w:noProof/>
                <w:webHidden/>
              </w:rPr>
            </w:r>
            <w:r w:rsidR="00D153A0">
              <w:rPr>
                <w:noProof/>
                <w:webHidden/>
              </w:rPr>
              <w:fldChar w:fldCharType="separate"/>
            </w:r>
            <w:r w:rsidR="00D153A0">
              <w:rPr>
                <w:noProof/>
                <w:webHidden/>
              </w:rPr>
              <w:t>31</w:t>
            </w:r>
            <w:r w:rsidR="00D153A0">
              <w:rPr>
                <w:noProof/>
                <w:webHidden/>
              </w:rPr>
              <w:fldChar w:fldCharType="end"/>
            </w:r>
          </w:hyperlink>
        </w:p>
        <w:p w14:paraId="48B89D98" w14:textId="77777777" w:rsidR="00D153A0" w:rsidRDefault="006567CB">
          <w:pPr>
            <w:pStyle w:val="Inhopg3"/>
            <w:tabs>
              <w:tab w:val="right" w:leader="dot" w:pos="9056"/>
            </w:tabs>
            <w:rPr>
              <w:noProof/>
            </w:rPr>
          </w:pPr>
          <w:hyperlink w:anchor="_Toc497812610" w:history="1">
            <w:r w:rsidR="00D153A0" w:rsidRPr="0024034E">
              <w:rPr>
                <w:rStyle w:val="Hyperlink"/>
                <w:rFonts w:ascii="Arial" w:hAnsi="Arial" w:cs="Arial"/>
                <w:noProof/>
              </w:rPr>
              <w:t>Salarisschalen</w:t>
            </w:r>
            <w:r w:rsidR="00D153A0">
              <w:rPr>
                <w:noProof/>
                <w:webHidden/>
              </w:rPr>
              <w:tab/>
            </w:r>
            <w:r w:rsidR="00D153A0">
              <w:rPr>
                <w:noProof/>
                <w:webHidden/>
              </w:rPr>
              <w:fldChar w:fldCharType="begin"/>
            </w:r>
            <w:r w:rsidR="00D153A0">
              <w:rPr>
                <w:noProof/>
                <w:webHidden/>
              </w:rPr>
              <w:instrText xml:space="preserve"> PAGEREF _Toc497812610 \h </w:instrText>
            </w:r>
            <w:r w:rsidR="00D153A0">
              <w:rPr>
                <w:noProof/>
                <w:webHidden/>
              </w:rPr>
            </w:r>
            <w:r w:rsidR="00D153A0">
              <w:rPr>
                <w:noProof/>
                <w:webHidden/>
              </w:rPr>
              <w:fldChar w:fldCharType="separate"/>
            </w:r>
            <w:r w:rsidR="00D153A0">
              <w:rPr>
                <w:noProof/>
                <w:webHidden/>
              </w:rPr>
              <w:t>33</w:t>
            </w:r>
            <w:r w:rsidR="00D153A0">
              <w:rPr>
                <w:noProof/>
                <w:webHidden/>
              </w:rPr>
              <w:fldChar w:fldCharType="end"/>
            </w:r>
          </w:hyperlink>
        </w:p>
        <w:p w14:paraId="6D82AF00" w14:textId="77777777" w:rsidR="00D153A0" w:rsidRDefault="006567CB">
          <w:pPr>
            <w:pStyle w:val="Inhopg2"/>
            <w:tabs>
              <w:tab w:val="left" w:pos="660"/>
              <w:tab w:val="right" w:leader="dot" w:pos="9056"/>
            </w:tabs>
            <w:rPr>
              <w:noProof/>
            </w:rPr>
          </w:pPr>
          <w:hyperlink w:anchor="_Toc497812611" w:history="1">
            <w:r w:rsidR="00D153A0" w:rsidRPr="0024034E">
              <w:rPr>
                <w:rStyle w:val="Hyperlink"/>
                <w:rFonts w:ascii="Arial" w:hAnsi="Arial" w:cs="Arial"/>
                <w:noProof/>
              </w:rPr>
              <w:t>1.</w:t>
            </w:r>
            <w:r w:rsidR="00D153A0">
              <w:rPr>
                <w:noProof/>
              </w:rPr>
              <w:tab/>
            </w:r>
            <w:r w:rsidR="00D153A0" w:rsidRPr="0024034E">
              <w:rPr>
                <w:rStyle w:val="Hyperlink"/>
                <w:rFonts w:ascii="Arial" w:hAnsi="Arial" w:cs="Arial"/>
                <w:noProof/>
              </w:rPr>
              <w:t>Afwijkende arbeidsvoorwaarden Holland Malt B.V.</w:t>
            </w:r>
            <w:r w:rsidR="00D153A0">
              <w:rPr>
                <w:noProof/>
                <w:webHidden/>
              </w:rPr>
              <w:tab/>
            </w:r>
            <w:r w:rsidR="00D153A0">
              <w:rPr>
                <w:noProof/>
                <w:webHidden/>
              </w:rPr>
              <w:fldChar w:fldCharType="begin"/>
            </w:r>
            <w:r w:rsidR="00D153A0">
              <w:rPr>
                <w:noProof/>
                <w:webHidden/>
              </w:rPr>
              <w:instrText xml:space="preserve"> PAGEREF _Toc497812611 \h </w:instrText>
            </w:r>
            <w:r w:rsidR="00D153A0">
              <w:rPr>
                <w:noProof/>
                <w:webHidden/>
              </w:rPr>
            </w:r>
            <w:r w:rsidR="00D153A0">
              <w:rPr>
                <w:noProof/>
                <w:webHidden/>
              </w:rPr>
              <w:fldChar w:fldCharType="separate"/>
            </w:r>
            <w:r w:rsidR="00D153A0">
              <w:rPr>
                <w:noProof/>
                <w:webHidden/>
              </w:rPr>
              <w:t>35</w:t>
            </w:r>
            <w:r w:rsidR="00D153A0">
              <w:rPr>
                <w:noProof/>
                <w:webHidden/>
              </w:rPr>
              <w:fldChar w:fldCharType="end"/>
            </w:r>
          </w:hyperlink>
        </w:p>
        <w:p w14:paraId="49808A96" w14:textId="77777777" w:rsidR="00D153A0" w:rsidRDefault="006567CB">
          <w:pPr>
            <w:pStyle w:val="Inhopg2"/>
            <w:tabs>
              <w:tab w:val="left" w:pos="660"/>
              <w:tab w:val="right" w:leader="dot" w:pos="9056"/>
            </w:tabs>
            <w:rPr>
              <w:noProof/>
            </w:rPr>
          </w:pPr>
          <w:hyperlink w:anchor="_Toc497812612" w:history="1">
            <w:r w:rsidR="00D153A0" w:rsidRPr="0024034E">
              <w:rPr>
                <w:rStyle w:val="Hyperlink"/>
                <w:rFonts w:ascii="Arial" w:hAnsi="Arial" w:cs="Arial"/>
                <w:noProof/>
              </w:rPr>
              <w:t>2.</w:t>
            </w:r>
            <w:r w:rsidR="00D153A0">
              <w:rPr>
                <w:noProof/>
              </w:rPr>
              <w:tab/>
            </w:r>
            <w:r w:rsidR="00D153A0" w:rsidRPr="0024034E">
              <w:rPr>
                <w:rStyle w:val="Hyperlink"/>
                <w:rFonts w:ascii="Arial" w:hAnsi="Arial" w:cs="Arial"/>
                <w:noProof/>
              </w:rPr>
              <w:t>Protocolafspraken</w:t>
            </w:r>
            <w:r w:rsidR="00D153A0">
              <w:rPr>
                <w:noProof/>
                <w:webHidden/>
              </w:rPr>
              <w:tab/>
            </w:r>
            <w:r w:rsidR="00D153A0">
              <w:rPr>
                <w:noProof/>
                <w:webHidden/>
              </w:rPr>
              <w:fldChar w:fldCharType="begin"/>
            </w:r>
            <w:r w:rsidR="00D153A0">
              <w:rPr>
                <w:noProof/>
                <w:webHidden/>
              </w:rPr>
              <w:instrText xml:space="preserve"> PAGEREF _Toc497812612 \h </w:instrText>
            </w:r>
            <w:r w:rsidR="00D153A0">
              <w:rPr>
                <w:noProof/>
                <w:webHidden/>
              </w:rPr>
            </w:r>
            <w:r w:rsidR="00D153A0">
              <w:rPr>
                <w:noProof/>
                <w:webHidden/>
              </w:rPr>
              <w:fldChar w:fldCharType="separate"/>
            </w:r>
            <w:r w:rsidR="00D153A0">
              <w:rPr>
                <w:noProof/>
                <w:webHidden/>
              </w:rPr>
              <w:t>38</w:t>
            </w:r>
            <w:r w:rsidR="00D153A0">
              <w:rPr>
                <w:noProof/>
                <w:webHidden/>
              </w:rPr>
              <w:fldChar w:fldCharType="end"/>
            </w:r>
          </w:hyperlink>
        </w:p>
        <w:p w14:paraId="6351726F" w14:textId="77777777" w:rsidR="00D153A0" w:rsidRDefault="006567CB">
          <w:pPr>
            <w:pStyle w:val="Inhopg3"/>
            <w:tabs>
              <w:tab w:val="left" w:pos="880"/>
              <w:tab w:val="right" w:leader="dot" w:pos="9056"/>
            </w:tabs>
            <w:rPr>
              <w:noProof/>
            </w:rPr>
          </w:pPr>
          <w:hyperlink w:anchor="_Toc497812613" w:history="1">
            <w:r w:rsidR="00D153A0" w:rsidRPr="0024034E">
              <w:rPr>
                <w:rStyle w:val="Hyperlink"/>
                <w:rFonts w:ascii="Symbol" w:hAnsi="Symbol" w:cs="Arial"/>
                <w:noProof/>
              </w:rPr>
              <w:t></w:t>
            </w:r>
            <w:r w:rsidR="00D153A0">
              <w:rPr>
                <w:noProof/>
              </w:rPr>
              <w:tab/>
            </w:r>
            <w:r w:rsidR="00D153A0" w:rsidRPr="0024034E">
              <w:rPr>
                <w:rStyle w:val="Hyperlink"/>
                <w:rFonts w:ascii="Arial" w:hAnsi="Arial" w:cs="Arial"/>
                <w:noProof/>
              </w:rPr>
              <w:t>WW periode</w:t>
            </w:r>
            <w:r w:rsidR="00D153A0">
              <w:rPr>
                <w:noProof/>
                <w:webHidden/>
              </w:rPr>
              <w:tab/>
            </w:r>
            <w:r w:rsidR="00D153A0">
              <w:rPr>
                <w:noProof/>
                <w:webHidden/>
              </w:rPr>
              <w:fldChar w:fldCharType="begin"/>
            </w:r>
            <w:r w:rsidR="00D153A0">
              <w:rPr>
                <w:noProof/>
                <w:webHidden/>
              </w:rPr>
              <w:instrText xml:space="preserve"> PAGEREF _Toc497812613 \h </w:instrText>
            </w:r>
            <w:r w:rsidR="00D153A0">
              <w:rPr>
                <w:noProof/>
                <w:webHidden/>
              </w:rPr>
            </w:r>
            <w:r w:rsidR="00D153A0">
              <w:rPr>
                <w:noProof/>
                <w:webHidden/>
              </w:rPr>
              <w:fldChar w:fldCharType="separate"/>
            </w:r>
            <w:r w:rsidR="00D153A0">
              <w:rPr>
                <w:noProof/>
                <w:webHidden/>
              </w:rPr>
              <w:t>38</w:t>
            </w:r>
            <w:r w:rsidR="00D153A0">
              <w:rPr>
                <w:noProof/>
                <w:webHidden/>
              </w:rPr>
              <w:fldChar w:fldCharType="end"/>
            </w:r>
          </w:hyperlink>
        </w:p>
        <w:p w14:paraId="469FF347" w14:textId="77777777" w:rsidR="00D153A0" w:rsidRDefault="006567CB">
          <w:pPr>
            <w:pStyle w:val="Inhopg3"/>
            <w:tabs>
              <w:tab w:val="left" w:pos="880"/>
              <w:tab w:val="right" w:leader="dot" w:pos="9056"/>
            </w:tabs>
            <w:rPr>
              <w:noProof/>
            </w:rPr>
          </w:pPr>
          <w:hyperlink w:anchor="_Toc497812614" w:history="1">
            <w:r w:rsidR="00D153A0" w:rsidRPr="0024034E">
              <w:rPr>
                <w:rStyle w:val="Hyperlink"/>
                <w:rFonts w:ascii="Symbol" w:hAnsi="Symbol" w:cs="Arial"/>
                <w:noProof/>
              </w:rPr>
              <w:t></w:t>
            </w:r>
            <w:r w:rsidR="00D153A0">
              <w:rPr>
                <w:noProof/>
              </w:rPr>
              <w:tab/>
            </w:r>
            <w:r w:rsidR="00D153A0" w:rsidRPr="0024034E">
              <w:rPr>
                <w:rStyle w:val="Hyperlink"/>
                <w:rFonts w:ascii="Arial" w:hAnsi="Arial" w:cs="Arial"/>
                <w:noProof/>
              </w:rPr>
              <w:t>Pensioen</w:t>
            </w:r>
            <w:r w:rsidR="00D153A0">
              <w:rPr>
                <w:noProof/>
                <w:webHidden/>
              </w:rPr>
              <w:tab/>
            </w:r>
            <w:r w:rsidR="00D153A0">
              <w:rPr>
                <w:noProof/>
                <w:webHidden/>
              </w:rPr>
              <w:fldChar w:fldCharType="begin"/>
            </w:r>
            <w:r w:rsidR="00D153A0">
              <w:rPr>
                <w:noProof/>
                <w:webHidden/>
              </w:rPr>
              <w:instrText xml:space="preserve"> PAGEREF _Toc497812614 \h </w:instrText>
            </w:r>
            <w:r w:rsidR="00D153A0">
              <w:rPr>
                <w:noProof/>
                <w:webHidden/>
              </w:rPr>
            </w:r>
            <w:r w:rsidR="00D153A0">
              <w:rPr>
                <w:noProof/>
                <w:webHidden/>
              </w:rPr>
              <w:fldChar w:fldCharType="separate"/>
            </w:r>
            <w:r w:rsidR="00D153A0">
              <w:rPr>
                <w:noProof/>
                <w:webHidden/>
              </w:rPr>
              <w:t>38</w:t>
            </w:r>
            <w:r w:rsidR="00D153A0">
              <w:rPr>
                <w:noProof/>
                <w:webHidden/>
              </w:rPr>
              <w:fldChar w:fldCharType="end"/>
            </w:r>
          </w:hyperlink>
        </w:p>
        <w:p w14:paraId="29A9C915" w14:textId="08AE6246" w:rsidR="006E711E" w:rsidRDefault="006E711E">
          <w:r>
            <w:rPr>
              <w:b/>
              <w:bCs/>
            </w:rPr>
            <w:fldChar w:fldCharType="end"/>
          </w:r>
        </w:p>
      </w:sdtContent>
    </w:sdt>
    <w:p w14:paraId="5F2C6370" w14:textId="77777777" w:rsidR="00232744" w:rsidRPr="00B93523" w:rsidRDefault="00232744">
      <w:pPr>
        <w:rPr>
          <w:rFonts w:ascii="Arial" w:hAnsi="Arial" w:cs="Arial"/>
          <w:b/>
        </w:rPr>
      </w:pPr>
      <w:r w:rsidRPr="00B93523">
        <w:rPr>
          <w:rFonts w:ascii="Arial" w:hAnsi="Arial" w:cs="Arial"/>
          <w:b/>
        </w:rPr>
        <w:br w:type="page"/>
      </w:r>
    </w:p>
    <w:p w14:paraId="2A2BDDEF" w14:textId="6CABC3A4" w:rsidR="00561895" w:rsidRPr="006E711E" w:rsidRDefault="00561895" w:rsidP="003F42CA">
      <w:pPr>
        <w:pStyle w:val="Kop1"/>
        <w:spacing w:before="240" w:after="240"/>
        <w:rPr>
          <w:rFonts w:ascii="Arial" w:hAnsi="Arial" w:cs="Arial"/>
          <w:color w:val="auto"/>
        </w:rPr>
      </w:pPr>
      <w:bookmarkStart w:id="0" w:name="_Toc497812537"/>
      <w:r w:rsidRPr="006E711E">
        <w:rPr>
          <w:rFonts w:ascii="Arial" w:hAnsi="Arial" w:cs="Arial"/>
          <w:color w:val="auto"/>
        </w:rPr>
        <w:lastRenderedPageBreak/>
        <w:t xml:space="preserve">Hoofdstuk 1 </w:t>
      </w:r>
      <w:r w:rsidR="006E711E" w:rsidRPr="006E711E">
        <w:rPr>
          <w:rFonts w:ascii="Arial" w:hAnsi="Arial" w:cs="Arial"/>
          <w:color w:val="auto"/>
        </w:rPr>
        <w:t xml:space="preserve">- </w:t>
      </w:r>
      <w:r w:rsidRPr="006E711E">
        <w:rPr>
          <w:rFonts w:ascii="Arial" w:hAnsi="Arial" w:cs="Arial"/>
          <w:color w:val="auto"/>
        </w:rPr>
        <w:t>Algemene bepalingen</w:t>
      </w:r>
      <w:bookmarkEnd w:id="0"/>
    </w:p>
    <w:p w14:paraId="1356B8B7" w14:textId="77777777" w:rsidR="00561895" w:rsidRPr="00160FD2" w:rsidRDefault="00561895" w:rsidP="006E711E">
      <w:pPr>
        <w:pStyle w:val="Kop3"/>
        <w:spacing w:before="120" w:after="120"/>
        <w:rPr>
          <w:rFonts w:ascii="Arial" w:hAnsi="Arial" w:cs="Arial"/>
          <w:b w:val="0"/>
          <w:color w:val="auto"/>
          <w:u w:val="single"/>
        </w:rPr>
      </w:pPr>
      <w:bookmarkStart w:id="1" w:name="_Toc497812538"/>
      <w:r w:rsidRPr="00160FD2">
        <w:rPr>
          <w:rFonts w:ascii="Arial" w:hAnsi="Arial" w:cs="Arial"/>
          <w:b w:val="0"/>
          <w:color w:val="auto"/>
          <w:u w:val="single"/>
        </w:rPr>
        <w:t>1. Werkingssfeer</w:t>
      </w:r>
      <w:bookmarkEnd w:id="1"/>
    </w:p>
    <w:p w14:paraId="00F8EFDE" w14:textId="77777777" w:rsidR="00561895" w:rsidRPr="00B93523" w:rsidRDefault="00561895" w:rsidP="00C55124">
      <w:pPr>
        <w:spacing w:before="120"/>
        <w:rPr>
          <w:rFonts w:ascii="Arial" w:hAnsi="Arial" w:cs="Arial"/>
        </w:rPr>
      </w:pPr>
      <w:r w:rsidRPr="00B93523">
        <w:rPr>
          <w:rFonts w:ascii="Arial" w:hAnsi="Arial" w:cs="Arial"/>
        </w:rPr>
        <w:t xml:space="preserve">Deze cao geldt voor jou als: </w:t>
      </w:r>
    </w:p>
    <w:p w14:paraId="6916D1A4" w14:textId="2A6124E1" w:rsidR="00561895" w:rsidRPr="00160FD2" w:rsidRDefault="00561895" w:rsidP="00C55124">
      <w:pPr>
        <w:pStyle w:val="Lijstalinea"/>
        <w:numPr>
          <w:ilvl w:val="0"/>
          <w:numId w:val="2"/>
        </w:numPr>
        <w:spacing w:after="120"/>
        <w:rPr>
          <w:rFonts w:ascii="Arial" w:hAnsi="Arial" w:cs="Arial"/>
        </w:rPr>
      </w:pPr>
      <w:r w:rsidRPr="00160FD2">
        <w:rPr>
          <w:rFonts w:ascii="Arial" w:hAnsi="Arial" w:cs="Arial"/>
        </w:rPr>
        <w:t xml:space="preserve">je in dienst bent van Bavaria N.V. te Lieshout of haar deelnemingen De Koningshoeven of Holland Malt. </w:t>
      </w:r>
    </w:p>
    <w:p w14:paraId="2B75710C" w14:textId="6BD0A114" w:rsidR="00561895" w:rsidRPr="00160FD2" w:rsidRDefault="00561895" w:rsidP="00160FD2">
      <w:pPr>
        <w:pStyle w:val="Lijstalinea"/>
        <w:numPr>
          <w:ilvl w:val="0"/>
          <w:numId w:val="2"/>
        </w:numPr>
        <w:spacing w:before="120" w:after="120"/>
        <w:rPr>
          <w:rFonts w:ascii="Arial" w:hAnsi="Arial" w:cs="Arial"/>
        </w:rPr>
      </w:pPr>
      <w:r w:rsidRPr="00160FD2">
        <w:rPr>
          <w:rFonts w:ascii="Arial" w:hAnsi="Arial" w:cs="Arial"/>
        </w:rPr>
        <w:t>jouw functie is ingedeeld in één van de functiegroepen in de bijlage van deze cao.</w:t>
      </w:r>
    </w:p>
    <w:p w14:paraId="3E574114" w14:textId="77777777" w:rsidR="00561895" w:rsidRPr="00B93523" w:rsidRDefault="00561895" w:rsidP="00C55124">
      <w:pPr>
        <w:spacing w:before="120"/>
        <w:rPr>
          <w:rFonts w:ascii="Arial" w:hAnsi="Arial" w:cs="Arial"/>
        </w:rPr>
      </w:pPr>
      <w:r w:rsidRPr="00B93523">
        <w:rPr>
          <w:rFonts w:ascii="Arial" w:hAnsi="Arial" w:cs="Arial"/>
        </w:rPr>
        <w:t xml:space="preserve">Als je </w:t>
      </w:r>
    </w:p>
    <w:p w14:paraId="34687E33" w14:textId="42C809A1" w:rsidR="00561895" w:rsidRPr="00B93523" w:rsidRDefault="00561895" w:rsidP="00C55124">
      <w:pPr>
        <w:pStyle w:val="Lijstalinea"/>
        <w:numPr>
          <w:ilvl w:val="0"/>
          <w:numId w:val="2"/>
        </w:numPr>
        <w:spacing w:after="120"/>
        <w:rPr>
          <w:rFonts w:ascii="Arial" w:hAnsi="Arial" w:cs="Arial"/>
        </w:rPr>
      </w:pPr>
      <w:r w:rsidRPr="00B93523">
        <w:rPr>
          <w:rFonts w:ascii="Arial" w:hAnsi="Arial" w:cs="Arial"/>
        </w:rPr>
        <w:t xml:space="preserve">een stagiair, </w:t>
      </w:r>
    </w:p>
    <w:p w14:paraId="27BE2D84" w14:textId="0F263D3C" w:rsidR="00561895" w:rsidRPr="00B93523" w:rsidRDefault="00561895" w:rsidP="00160FD2">
      <w:pPr>
        <w:pStyle w:val="Lijstalinea"/>
        <w:numPr>
          <w:ilvl w:val="0"/>
          <w:numId w:val="2"/>
        </w:numPr>
        <w:spacing w:before="120" w:after="120"/>
        <w:rPr>
          <w:rFonts w:ascii="Arial" w:hAnsi="Arial" w:cs="Arial"/>
        </w:rPr>
      </w:pPr>
      <w:r w:rsidRPr="00B93523">
        <w:rPr>
          <w:rFonts w:ascii="Arial" w:hAnsi="Arial" w:cs="Arial"/>
        </w:rPr>
        <w:t xml:space="preserve">een uitzendkracht, </w:t>
      </w:r>
    </w:p>
    <w:p w14:paraId="78EF7806" w14:textId="4B95B4E3" w:rsidR="00561895" w:rsidRPr="00160FD2" w:rsidRDefault="00561895" w:rsidP="00160FD2">
      <w:pPr>
        <w:pStyle w:val="Lijstalinea"/>
        <w:numPr>
          <w:ilvl w:val="0"/>
          <w:numId w:val="2"/>
        </w:numPr>
        <w:spacing w:before="120" w:after="120"/>
        <w:rPr>
          <w:rFonts w:ascii="Arial" w:hAnsi="Arial" w:cs="Arial"/>
        </w:rPr>
      </w:pPr>
      <w:r w:rsidRPr="00160FD2">
        <w:rPr>
          <w:rFonts w:ascii="Arial" w:hAnsi="Arial" w:cs="Arial"/>
        </w:rPr>
        <w:t>een gedetacheerde bent,  of een arbeidsovereenkomst hebt met een andere werkgever dan Bavaria N.V. te Lieshout of haar deelnemingen De Koningshoeven of Holland Malt, dan geldt deze cao niet voor jou.</w:t>
      </w:r>
    </w:p>
    <w:p w14:paraId="454B59F9" w14:textId="77777777" w:rsidR="00561895" w:rsidRPr="00160FD2" w:rsidRDefault="00561895" w:rsidP="00160FD2">
      <w:pPr>
        <w:pStyle w:val="Kop3"/>
        <w:spacing w:before="120" w:after="120"/>
        <w:rPr>
          <w:rFonts w:ascii="Arial" w:hAnsi="Arial" w:cs="Arial"/>
          <w:b w:val="0"/>
          <w:color w:val="auto"/>
          <w:u w:val="single"/>
        </w:rPr>
      </w:pPr>
      <w:bookmarkStart w:id="2" w:name="_Toc497812539"/>
      <w:r w:rsidRPr="00160FD2">
        <w:rPr>
          <w:rFonts w:ascii="Arial" w:hAnsi="Arial" w:cs="Arial"/>
          <w:b w:val="0"/>
          <w:color w:val="auto"/>
          <w:u w:val="single"/>
        </w:rPr>
        <w:t>2. Looptijd</w:t>
      </w:r>
      <w:bookmarkEnd w:id="2"/>
    </w:p>
    <w:p w14:paraId="5A7BB472" w14:textId="1A1A2445" w:rsidR="00E55D72" w:rsidRDefault="00E55D72" w:rsidP="00E55D72">
      <w:pPr>
        <w:spacing w:before="120" w:after="120"/>
        <w:rPr>
          <w:rFonts w:ascii="Arial" w:hAnsi="Arial" w:cs="Arial"/>
        </w:rPr>
      </w:pPr>
      <w:r w:rsidRPr="003949BE">
        <w:rPr>
          <w:rFonts w:ascii="Arial" w:hAnsi="Arial" w:cs="Arial"/>
        </w:rPr>
        <w:t>Deze cao loopt van 1 juli 2015 tot en met 31 december 2016. De cao eindigt van rechtswege op  31 december 2016.</w:t>
      </w:r>
    </w:p>
    <w:p w14:paraId="264415DA" w14:textId="62A4FB01" w:rsidR="00561895" w:rsidRPr="00160FD2" w:rsidRDefault="00561895" w:rsidP="00CA2940">
      <w:pPr>
        <w:pStyle w:val="Kop1"/>
        <w:spacing w:before="240" w:after="240"/>
        <w:rPr>
          <w:rFonts w:ascii="Arial" w:hAnsi="Arial" w:cs="Arial"/>
          <w:color w:val="auto"/>
        </w:rPr>
      </w:pPr>
      <w:bookmarkStart w:id="3" w:name="_Toc497812540"/>
      <w:r w:rsidRPr="00160FD2">
        <w:rPr>
          <w:rFonts w:ascii="Arial" w:hAnsi="Arial" w:cs="Arial"/>
          <w:color w:val="auto"/>
        </w:rPr>
        <w:t xml:space="preserve">Hoofdstuk 2 </w:t>
      </w:r>
      <w:r w:rsidR="006E711E">
        <w:rPr>
          <w:rFonts w:ascii="Arial" w:hAnsi="Arial" w:cs="Arial"/>
          <w:color w:val="auto"/>
        </w:rPr>
        <w:t xml:space="preserve">- </w:t>
      </w:r>
      <w:r w:rsidRPr="00160FD2">
        <w:rPr>
          <w:rFonts w:ascii="Arial" w:hAnsi="Arial" w:cs="Arial"/>
          <w:color w:val="auto"/>
        </w:rPr>
        <w:t>De arbeidsrelatie</w:t>
      </w:r>
      <w:bookmarkEnd w:id="3"/>
    </w:p>
    <w:p w14:paraId="30F5965F" w14:textId="77777777" w:rsidR="00561895" w:rsidRPr="00160FD2" w:rsidRDefault="00561895" w:rsidP="00160FD2">
      <w:pPr>
        <w:pStyle w:val="Kop3"/>
        <w:spacing w:before="120" w:after="120"/>
        <w:rPr>
          <w:rFonts w:ascii="Arial" w:hAnsi="Arial" w:cs="Arial"/>
          <w:b w:val="0"/>
          <w:color w:val="auto"/>
          <w:u w:val="single"/>
        </w:rPr>
      </w:pPr>
      <w:bookmarkStart w:id="4" w:name="_Toc497812541"/>
      <w:r w:rsidRPr="00160FD2">
        <w:rPr>
          <w:rFonts w:ascii="Arial" w:hAnsi="Arial" w:cs="Arial"/>
          <w:b w:val="0"/>
          <w:color w:val="auto"/>
          <w:u w:val="single"/>
        </w:rPr>
        <w:t>1. Arbeidsovereenkomst</w:t>
      </w:r>
      <w:bookmarkEnd w:id="4"/>
      <w:r w:rsidRPr="00160FD2">
        <w:rPr>
          <w:rFonts w:ascii="Arial" w:hAnsi="Arial" w:cs="Arial"/>
          <w:b w:val="0"/>
          <w:color w:val="auto"/>
          <w:u w:val="single"/>
        </w:rPr>
        <w:t xml:space="preserve"> </w:t>
      </w:r>
    </w:p>
    <w:p w14:paraId="589694E0" w14:textId="77777777" w:rsidR="00561895" w:rsidRPr="00B93523" w:rsidRDefault="00561895" w:rsidP="00160FD2">
      <w:pPr>
        <w:spacing w:before="120" w:after="120"/>
        <w:rPr>
          <w:rFonts w:ascii="Arial" w:hAnsi="Arial" w:cs="Arial"/>
        </w:rPr>
      </w:pPr>
      <w:r w:rsidRPr="00B93523">
        <w:rPr>
          <w:rFonts w:ascii="Arial" w:hAnsi="Arial" w:cs="Arial"/>
        </w:rPr>
        <w:t xml:space="preserve">Je ontvangt bij je indiensttreding een ondertekend exemplaar van jouw arbeidsovereenkomst. </w:t>
      </w:r>
    </w:p>
    <w:p w14:paraId="23DA3177" w14:textId="77777777" w:rsidR="00561895" w:rsidRPr="00B93523" w:rsidRDefault="00561895" w:rsidP="00160FD2">
      <w:pPr>
        <w:spacing w:before="120" w:after="120"/>
        <w:rPr>
          <w:rFonts w:ascii="Arial" w:hAnsi="Arial" w:cs="Arial"/>
        </w:rPr>
      </w:pPr>
      <w:r w:rsidRPr="00B93523">
        <w:rPr>
          <w:rFonts w:ascii="Arial" w:hAnsi="Arial" w:cs="Arial"/>
        </w:rPr>
        <w:t xml:space="preserve">Wanneer de cao op jou van toepassing is, dan maakt de cao onderdeel uit van je arbeidsovereenkomst. </w:t>
      </w:r>
    </w:p>
    <w:p w14:paraId="4A48A2C7" w14:textId="4F03EE1C" w:rsidR="00561895" w:rsidRPr="00B93523" w:rsidRDefault="00561895" w:rsidP="00160FD2">
      <w:pPr>
        <w:spacing w:before="120" w:after="120"/>
        <w:rPr>
          <w:rFonts w:ascii="Arial" w:hAnsi="Arial" w:cs="Arial"/>
        </w:rPr>
      </w:pPr>
      <w:r w:rsidRPr="00B93523">
        <w:rPr>
          <w:rFonts w:ascii="Arial" w:hAnsi="Arial" w:cs="Arial"/>
        </w:rPr>
        <w:t>Je vindt de cao op het intranet van Bavaria.</w:t>
      </w:r>
      <w:r w:rsidR="00C83EDD" w:rsidRPr="00B93523">
        <w:rPr>
          <w:rFonts w:ascii="Arial" w:hAnsi="Arial" w:cs="Arial"/>
        </w:rPr>
        <w:t xml:space="preserve"> </w:t>
      </w:r>
    </w:p>
    <w:p w14:paraId="1FAD38AC" w14:textId="77777777" w:rsidR="00561895" w:rsidRPr="00160FD2" w:rsidRDefault="00561895" w:rsidP="00160FD2">
      <w:pPr>
        <w:pStyle w:val="Kop3"/>
        <w:spacing w:before="120" w:after="120"/>
        <w:rPr>
          <w:rFonts w:ascii="Arial" w:hAnsi="Arial" w:cs="Arial"/>
          <w:b w:val="0"/>
          <w:color w:val="auto"/>
          <w:u w:val="single"/>
        </w:rPr>
      </w:pPr>
      <w:bookmarkStart w:id="5" w:name="_Toc497812542"/>
      <w:r w:rsidRPr="00160FD2">
        <w:rPr>
          <w:rFonts w:ascii="Arial" w:hAnsi="Arial" w:cs="Arial"/>
          <w:b w:val="0"/>
          <w:color w:val="auto"/>
          <w:u w:val="single"/>
        </w:rPr>
        <w:t>2. Arbeidsovereenkomst voor bepaalde tijd of onbepaalde tijd</w:t>
      </w:r>
      <w:bookmarkEnd w:id="5"/>
    </w:p>
    <w:p w14:paraId="5363E61D" w14:textId="7D9B5EAF" w:rsidR="00561895" w:rsidRPr="00B93523" w:rsidRDefault="00561895" w:rsidP="00160FD2">
      <w:pPr>
        <w:spacing w:before="120" w:after="120"/>
        <w:rPr>
          <w:rFonts w:ascii="Arial" w:hAnsi="Arial" w:cs="Arial"/>
        </w:rPr>
      </w:pPr>
      <w:r w:rsidRPr="00B93523">
        <w:rPr>
          <w:rFonts w:ascii="Arial" w:hAnsi="Arial" w:cs="Arial"/>
        </w:rPr>
        <w:t>De arbeidsovereenkomst kan worden aangegaan voor bepaalde tijd, voor onbepaalde tijd of voor bepaalde werkzaamheden (bijvoorbeeld een project).</w:t>
      </w:r>
      <w:r w:rsidR="00C83EDD" w:rsidRPr="00B93523">
        <w:rPr>
          <w:rFonts w:ascii="Arial" w:hAnsi="Arial" w:cs="Arial"/>
        </w:rPr>
        <w:t xml:space="preserve"> </w:t>
      </w:r>
    </w:p>
    <w:p w14:paraId="55BE499C" w14:textId="77777777" w:rsidR="00561895" w:rsidRPr="00160FD2" w:rsidRDefault="00561895" w:rsidP="00160FD2">
      <w:pPr>
        <w:pStyle w:val="Kop3"/>
        <w:spacing w:before="120" w:after="120"/>
        <w:rPr>
          <w:rFonts w:ascii="Arial" w:hAnsi="Arial" w:cs="Arial"/>
          <w:b w:val="0"/>
          <w:color w:val="auto"/>
          <w:u w:val="single"/>
        </w:rPr>
      </w:pPr>
      <w:bookmarkStart w:id="6" w:name="_Toc497812543"/>
      <w:r w:rsidRPr="00160FD2">
        <w:rPr>
          <w:rFonts w:ascii="Arial" w:hAnsi="Arial" w:cs="Arial"/>
          <w:b w:val="0"/>
          <w:color w:val="auto"/>
          <w:u w:val="single"/>
        </w:rPr>
        <w:t>3. Proeftijd</w:t>
      </w:r>
      <w:bookmarkEnd w:id="6"/>
    </w:p>
    <w:p w14:paraId="001ACBF4" w14:textId="77777777" w:rsidR="00561895" w:rsidRPr="00B93523" w:rsidRDefault="00561895" w:rsidP="00160FD2">
      <w:pPr>
        <w:spacing w:before="120" w:after="120"/>
        <w:rPr>
          <w:rFonts w:ascii="Arial" w:hAnsi="Arial" w:cs="Arial"/>
        </w:rPr>
      </w:pPr>
      <w:r w:rsidRPr="00B93523">
        <w:rPr>
          <w:rFonts w:ascii="Arial" w:hAnsi="Arial" w:cs="Arial"/>
        </w:rPr>
        <w:t>Er geldt een proeftijd volgens deze tabel:</w:t>
      </w:r>
    </w:p>
    <w:tbl>
      <w:tblPr>
        <w:tblW w:w="0" w:type="auto"/>
        <w:tblInd w:w="85" w:type="dxa"/>
        <w:tblLayout w:type="fixed"/>
        <w:tblCellMar>
          <w:left w:w="0" w:type="dxa"/>
          <w:right w:w="0" w:type="dxa"/>
        </w:tblCellMar>
        <w:tblLook w:val="0000" w:firstRow="0" w:lastRow="0" w:firstColumn="0" w:lastColumn="0" w:noHBand="0" w:noVBand="0"/>
      </w:tblPr>
      <w:tblGrid>
        <w:gridCol w:w="6236"/>
        <w:gridCol w:w="2835"/>
      </w:tblGrid>
      <w:tr w:rsidR="00561895" w:rsidRPr="00B93523" w14:paraId="418BEC12" w14:textId="77777777">
        <w:trPr>
          <w:trHeight w:hRule="exact" w:val="453"/>
        </w:trPr>
        <w:tc>
          <w:tcPr>
            <w:tcW w:w="6236"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1D9E4B95" w14:textId="77777777" w:rsidR="00561895" w:rsidRPr="00B93523" w:rsidRDefault="00561895">
            <w:pPr>
              <w:pStyle w:val="TabelHeadingWit"/>
              <w:rPr>
                <w:rFonts w:ascii="Arial" w:hAnsi="Arial" w:cs="Arial"/>
              </w:rPr>
            </w:pPr>
            <w:r w:rsidRPr="00B93523">
              <w:rPr>
                <w:rFonts w:ascii="Arial" w:hAnsi="Arial" w:cs="Arial"/>
                <w:sz w:val="17"/>
                <w:szCs w:val="17"/>
              </w:rPr>
              <w:t>Contract</w:t>
            </w:r>
          </w:p>
        </w:tc>
        <w:tc>
          <w:tcPr>
            <w:tcW w:w="2835"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5CC66134" w14:textId="77777777" w:rsidR="00561895" w:rsidRPr="00B93523" w:rsidRDefault="00561895">
            <w:pPr>
              <w:pStyle w:val="TabelHeadingWit"/>
              <w:rPr>
                <w:rFonts w:ascii="Arial" w:hAnsi="Arial" w:cs="Arial"/>
              </w:rPr>
            </w:pPr>
            <w:r w:rsidRPr="00B93523">
              <w:rPr>
                <w:rFonts w:ascii="Arial" w:hAnsi="Arial" w:cs="Arial"/>
                <w:sz w:val="17"/>
                <w:szCs w:val="17"/>
              </w:rPr>
              <w:t>Proeftijd</w:t>
            </w:r>
          </w:p>
        </w:tc>
      </w:tr>
      <w:tr w:rsidR="00561895" w:rsidRPr="00B93523" w14:paraId="7E86F83B" w14:textId="77777777">
        <w:trPr>
          <w:trHeight w:hRule="exact" w:val="623"/>
        </w:trPr>
        <w:tc>
          <w:tcPr>
            <w:tcW w:w="62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FEC42C3" w14:textId="4242D005" w:rsidR="00561895" w:rsidRPr="00B93523" w:rsidRDefault="00561895">
            <w:pPr>
              <w:pStyle w:val="TabelBody"/>
              <w:rPr>
                <w:rFonts w:ascii="Arial" w:hAnsi="Arial" w:cs="Arial"/>
              </w:rPr>
            </w:pPr>
            <w:r w:rsidRPr="00B93523">
              <w:rPr>
                <w:rStyle w:val="Teksttabel"/>
                <w:rFonts w:ascii="Arial" w:hAnsi="Arial" w:cs="Arial"/>
              </w:rPr>
              <w:t>-</w:t>
            </w:r>
            <w:r w:rsidR="00C83EDD" w:rsidRPr="00B93523">
              <w:rPr>
                <w:rStyle w:val="Teksttabel"/>
                <w:rFonts w:ascii="Arial" w:hAnsi="Arial" w:cs="Arial"/>
              </w:rPr>
              <w:t xml:space="preserve"> </w:t>
            </w:r>
            <w:r w:rsidRPr="00B93523">
              <w:rPr>
                <w:rStyle w:val="Teksttabel"/>
                <w:rFonts w:ascii="Arial" w:hAnsi="Arial" w:cs="Arial"/>
              </w:rPr>
              <w:t xml:space="preserve">Bepaalde tijd 6 maanden of korter </w:t>
            </w:r>
          </w:p>
        </w:tc>
        <w:tc>
          <w:tcPr>
            <w:tcW w:w="2835"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15C9EC9D" w14:textId="77777777" w:rsidR="00561895" w:rsidRPr="00B93523" w:rsidRDefault="00561895">
            <w:pPr>
              <w:pStyle w:val="TabelBody"/>
              <w:rPr>
                <w:rFonts w:ascii="Arial" w:hAnsi="Arial" w:cs="Arial"/>
              </w:rPr>
            </w:pPr>
            <w:r w:rsidRPr="00B93523">
              <w:rPr>
                <w:rStyle w:val="Teksttabel"/>
                <w:rFonts w:ascii="Arial" w:hAnsi="Arial" w:cs="Arial"/>
              </w:rPr>
              <w:t>geen</w:t>
            </w:r>
          </w:p>
        </w:tc>
      </w:tr>
      <w:tr w:rsidR="00561895" w:rsidRPr="00B93523" w14:paraId="71DCB355" w14:textId="77777777">
        <w:trPr>
          <w:trHeight w:hRule="exact" w:val="907"/>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AEDEE4A" w14:textId="2C615BAA" w:rsidR="00561895" w:rsidRPr="00B93523" w:rsidRDefault="00561895">
            <w:pPr>
              <w:pStyle w:val="TabelBody"/>
              <w:rPr>
                <w:rStyle w:val="Teksttabel"/>
                <w:rFonts w:ascii="Arial" w:hAnsi="Arial" w:cs="Arial"/>
                <w:spacing w:val="-2"/>
              </w:rPr>
            </w:pPr>
            <w:r w:rsidRPr="00B93523">
              <w:rPr>
                <w:rStyle w:val="Teksttabel"/>
                <w:rFonts w:ascii="Arial" w:hAnsi="Arial" w:cs="Arial"/>
              </w:rPr>
              <w:t>-</w:t>
            </w:r>
            <w:r w:rsidR="00C83EDD" w:rsidRPr="00B93523">
              <w:rPr>
                <w:rStyle w:val="Teksttabel"/>
                <w:rFonts w:ascii="Arial" w:hAnsi="Arial" w:cs="Arial"/>
                <w:spacing w:val="-2"/>
              </w:rPr>
              <w:t xml:space="preserve"> </w:t>
            </w:r>
            <w:r w:rsidRPr="00B93523">
              <w:rPr>
                <w:rStyle w:val="Teksttabel"/>
                <w:rFonts w:ascii="Arial" w:hAnsi="Arial" w:cs="Arial"/>
                <w:spacing w:val="-2"/>
              </w:rPr>
              <w:t xml:space="preserve">Bepaalde tijd langer dan 6 maanden, maar korter </w:t>
            </w:r>
            <w:r w:rsidRPr="00B93523">
              <w:rPr>
                <w:rStyle w:val="Teksttabel"/>
                <w:rFonts w:ascii="Arial" w:hAnsi="Arial" w:cs="Arial"/>
                <w:spacing w:val="-2"/>
              </w:rPr>
              <w:br/>
              <w:t xml:space="preserve">dan 2 jaar of </w:t>
            </w:r>
          </w:p>
          <w:p w14:paraId="34DB544A" w14:textId="45EA5A4A" w:rsidR="00561895" w:rsidRPr="00B93523" w:rsidRDefault="00561895">
            <w:pPr>
              <w:pStyle w:val="TabelBody"/>
              <w:rPr>
                <w:rStyle w:val="Teksttabel"/>
                <w:rFonts w:ascii="Arial" w:hAnsi="Arial" w:cs="Arial"/>
                <w:spacing w:val="-2"/>
              </w:rPr>
            </w:pPr>
            <w:r w:rsidRPr="00B93523">
              <w:rPr>
                <w:rStyle w:val="Teksttabel"/>
                <w:rFonts w:ascii="Arial" w:hAnsi="Arial" w:cs="Arial"/>
              </w:rPr>
              <w:t>-</w:t>
            </w:r>
            <w:r w:rsidR="00C83EDD" w:rsidRPr="00B93523">
              <w:rPr>
                <w:rStyle w:val="Teksttabel"/>
                <w:rFonts w:ascii="Arial" w:hAnsi="Arial" w:cs="Arial"/>
                <w:spacing w:val="-2"/>
              </w:rPr>
              <w:t xml:space="preserve"> </w:t>
            </w:r>
            <w:r w:rsidRPr="00B93523">
              <w:rPr>
                <w:rStyle w:val="Teksttabel"/>
                <w:rFonts w:ascii="Arial" w:hAnsi="Arial" w:cs="Arial"/>
                <w:spacing w:val="-2"/>
              </w:rPr>
              <w:t>een bepaalde tijd contract zonder einddatum</w:t>
            </w:r>
          </w:p>
          <w:p w14:paraId="5D3D78B1" w14:textId="77777777" w:rsidR="00561895" w:rsidRPr="00B93523" w:rsidRDefault="00561895">
            <w:pPr>
              <w:pStyle w:val="TabelBody"/>
              <w:rPr>
                <w:rFonts w:ascii="Arial" w:hAnsi="Arial" w:cs="Arial"/>
              </w:rPr>
            </w:pP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A4C0807" w14:textId="77777777" w:rsidR="00561895" w:rsidRPr="00B93523" w:rsidRDefault="00561895">
            <w:pPr>
              <w:pStyle w:val="TabelBody"/>
              <w:rPr>
                <w:rFonts w:ascii="Arial" w:hAnsi="Arial" w:cs="Arial"/>
              </w:rPr>
            </w:pPr>
            <w:r w:rsidRPr="00B93523">
              <w:rPr>
                <w:rStyle w:val="Teksttabel"/>
                <w:rFonts w:ascii="Arial" w:hAnsi="Arial" w:cs="Arial"/>
                <w:spacing w:val="-2"/>
              </w:rPr>
              <w:t>1 maand</w:t>
            </w:r>
          </w:p>
        </w:tc>
      </w:tr>
      <w:tr w:rsidR="00561895" w:rsidRPr="00B93523" w14:paraId="2F58F064"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D8A5F6" w14:textId="0F0D2EF8" w:rsidR="00561895" w:rsidRPr="00B93523" w:rsidRDefault="00561895">
            <w:pPr>
              <w:pStyle w:val="TabelBody"/>
              <w:rPr>
                <w:rStyle w:val="Teksttabel"/>
                <w:rFonts w:ascii="Arial" w:hAnsi="Arial" w:cs="Arial"/>
                <w:spacing w:val="-2"/>
              </w:rPr>
            </w:pPr>
            <w:r w:rsidRPr="00B93523">
              <w:rPr>
                <w:rStyle w:val="Teksttabel"/>
                <w:rFonts w:ascii="Arial" w:hAnsi="Arial" w:cs="Arial"/>
              </w:rPr>
              <w:t>-</w:t>
            </w:r>
            <w:r w:rsidR="00C83EDD" w:rsidRPr="00B93523">
              <w:rPr>
                <w:rStyle w:val="Teksttabel"/>
                <w:rFonts w:ascii="Arial" w:hAnsi="Arial" w:cs="Arial"/>
                <w:spacing w:val="-2"/>
              </w:rPr>
              <w:t xml:space="preserve"> </w:t>
            </w:r>
            <w:r w:rsidRPr="00B93523">
              <w:rPr>
                <w:rStyle w:val="Teksttabel"/>
                <w:rFonts w:ascii="Arial" w:hAnsi="Arial" w:cs="Arial"/>
                <w:spacing w:val="-2"/>
              </w:rPr>
              <w:t xml:space="preserve">Bepaalde tijd van 2 jaar of langer of </w:t>
            </w:r>
          </w:p>
          <w:p w14:paraId="24639F5E" w14:textId="43798166" w:rsidR="00561895" w:rsidRPr="00B93523" w:rsidRDefault="00561895">
            <w:pPr>
              <w:pStyle w:val="TabelBody"/>
              <w:rPr>
                <w:rFonts w:ascii="Arial" w:hAnsi="Arial" w:cs="Arial"/>
              </w:rPr>
            </w:pPr>
            <w:r w:rsidRPr="00B93523">
              <w:rPr>
                <w:rStyle w:val="Teksttabel"/>
                <w:rFonts w:ascii="Arial" w:hAnsi="Arial" w:cs="Arial"/>
              </w:rPr>
              <w:t>-</w:t>
            </w:r>
            <w:r w:rsidR="00C83EDD" w:rsidRPr="00B93523">
              <w:rPr>
                <w:rStyle w:val="Teksttabel"/>
                <w:rFonts w:ascii="Arial" w:hAnsi="Arial" w:cs="Arial"/>
                <w:spacing w:val="-2"/>
              </w:rPr>
              <w:t xml:space="preserve"> </w:t>
            </w:r>
            <w:r w:rsidRPr="00B93523">
              <w:rPr>
                <w:rStyle w:val="Teksttabel"/>
                <w:rFonts w:ascii="Arial" w:hAnsi="Arial" w:cs="Arial"/>
                <w:spacing w:val="-2"/>
              </w:rPr>
              <w:t>onbepaalde tijd</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CE59A30" w14:textId="77777777" w:rsidR="00561895" w:rsidRPr="00B93523" w:rsidRDefault="00561895">
            <w:pPr>
              <w:pStyle w:val="TabelBody"/>
              <w:rPr>
                <w:rFonts w:ascii="Arial" w:hAnsi="Arial" w:cs="Arial"/>
              </w:rPr>
            </w:pPr>
            <w:r w:rsidRPr="00B93523">
              <w:rPr>
                <w:rStyle w:val="Teksttabel"/>
                <w:rFonts w:ascii="Arial" w:hAnsi="Arial" w:cs="Arial"/>
                <w:spacing w:val="-2"/>
              </w:rPr>
              <w:t>2 maanden</w:t>
            </w:r>
          </w:p>
        </w:tc>
      </w:tr>
    </w:tbl>
    <w:p w14:paraId="2708C31D" w14:textId="77777777" w:rsidR="00561895" w:rsidRPr="00160FD2" w:rsidRDefault="00561895" w:rsidP="00160FD2">
      <w:pPr>
        <w:pStyle w:val="Kop3"/>
        <w:spacing w:before="120" w:after="120"/>
        <w:rPr>
          <w:rFonts w:ascii="Arial" w:hAnsi="Arial" w:cs="Arial"/>
          <w:b w:val="0"/>
          <w:color w:val="auto"/>
          <w:u w:val="single"/>
        </w:rPr>
      </w:pPr>
      <w:bookmarkStart w:id="7" w:name="_Toc497812544"/>
      <w:r w:rsidRPr="00160FD2">
        <w:rPr>
          <w:rFonts w:ascii="Arial" w:hAnsi="Arial" w:cs="Arial"/>
          <w:b w:val="0"/>
          <w:color w:val="auto"/>
          <w:u w:val="single"/>
        </w:rPr>
        <w:t>4. Opeenvolgende arbeidsovereenkomsten voor bepaalde tijd</w:t>
      </w:r>
      <w:bookmarkEnd w:id="7"/>
    </w:p>
    <w:p w14:paraId="16320A47" w14:textId="77777777" w:rsidR="00561895" w:rsidRPr="00B93523" w:rsidRDefault="00561895" w:rsidP="00160FD2">
      <w:pPr>
        <w:spacing w:before="120" w:after="120"/>
        <w:rPr>
          <w:rFonts w:ascii="Arial" w:hAnsi="Arial" w:cs="Arial"/>
        </w:rPr>
      </w:pPr>
      <w:r w:rsidRPr="00B93523">
        <w:rPr>
          <w:rFonts w:ascii="Arial" w:hAnsi="Arial" w:cs="Arial"/>
        </w:rPr>
        <w:t xml:space="preserve">Als je meerdere opeenvolgende tijdelijke arbeidsovereenkomsten hebt gehad zijn de wettelijke bepalingen van toepassing. Het kan zijn dat er een arbeidsovereenkomst voor onbepaalde tijd is ontstaan. Dit is geregeld in artikel 7:668 BW. </w:t>
      </w:r>
    </w:p>
    <w:p w14:paraId="3DF6BFF0" w14:textId="77777777" w:rsidR="00561895" w:rsidRPr="00B93523" w:rsidRDefault="00561895" w:rsidP="00160FD2">
      <w:pPr>
        <w:spacing w:before="120" w:after="120"/>
        <w:rPr>
          <w:rFonts w:ascii="Arial" w:hAnsi="Arial" w:cs="Arial"/>
        </w:rPr>
      </w:pPr>
      <w:r w:rsidRPr="00B93523">
        <w:rPr>
          <w:rFonts w:ascii="Arial" w:hAnsi="Arial" w:cs="Arial"/>
        </w:rPr>
        <w:lastRenderedPageBreak/>
        <w:t xml:space="preserve">Als je direct voor de arbeidsovereenkomst via een uitzendbureau bij Bavaria hebt gewerkt,  dan tellen die uitzendovereenkomsten mee. </w:t>
      </w:r>
    </w:p>
    <w:p w14:paraId="0C7DAE81" w14:textId="77777777" w:rsidR="00561895" w:rsidRPr="00B93523" w:rsidRDefault="00561895" w:rsidP="00160FD2">
      <w:pPr>
        <w:spacing w:before="120" w:after="120"/>
        <w:rPr>
          <w:rFonts w:ascii="Arial" w:hAnsi="Arial" w:cs="Arial"/>
        </w:rPr>
      </w:pPr>
      <w:r w:rsidRPr="00B93523">
        <w:rPr>
          <w:rFonts w:ascii="Arial" w:hAnsi="Arial" w:cs="Arial"/>
        </w:rPr>
        <w:t>Als de periode die je via het uitzendbureau werkte, is onderbroken en er daardoor meerdere uitzendovereenkomsten zijn geweest, tellen deze uitzendovereenkomsten samen als één arbeidsovereenkomst voor bepaalde tijd.</w:t>
      </w:r>
    </w:p>
    <w:p w14:paraId="222CF47A" w14:textId="77777777" w:rsidR="00561895" w:rsidRPr="00160FD2" w:rsidRDefault="00561895" w:rsidP="00160FD2">
      <w:pPr>
        <w:pStyle w:val="Kop3"/>
        <w:spacing w:before="120" w:after="120"/>
        <w:rPr>
          <w:rFonts w:ascii="Arial" w:hAnsi="Arial" w:cs="Arial"/>
          <w:b w:val="0"/>
          <w:color w:val="auto"/>
          <w:u w:val="single"/>
        </w:rPr>
      </w:pPr>
      <w:bookmarkStart w:id="8" w:name="_Toc497812545"/>
      <w:r w:rsidRPr="00160FD2">
        <w:rPr>
          <w:rFonts w:ascii="Arial" w:hAnsi="Arial" w:cs="Arial"/>
          <w:b w:val="0"/>
          <w:color w:val="auto"/>
          <w:u w:val="single"/>
        </w:rPr>
        <w:t>5. Einde van de arbeidsovereenkomst</w:t>
      </w:r>
      <w:bookmarkEnd w:id="8"/>
    </w:p>
    <w:p w14:paraId="31ABAD5C" w14:textId="77777777" w:rsidR="00561895" w:rsidRPr="00B93523" w:rsidRDefault="00561895" w:rsidP="00160FD2">
      <w:pPr>
        <w:spacing w:before="120" w:after="120"/>
        <w:rPr>
          <w:rFonts w:ascii="Arial" w:hAnsi="Arial" w:cs="Arial"/>
        </w:rPr>
      </w:pPr>
      <w:r w:rsidRPr="00B93523">
        <w:rPr>
          <w:rFonts w:ascii="Arial" w:hAnsi="Arial" w:cs="Arial"/>
        </w:rPr>
        <w:t xml:space="preserve">In het burgerlijk wetboek boek 7 staan bepalingen die het einde van de arbeidsovereenkomst regelen. </w:t>
      </w:r>
    </w:p>
    <w:p w14:paraId="378B7E42" w14:textId="77777777" w:rsidR="00561895" w:rsidRPr="00B93523" w:rsidRDefault="00561895" w:rsidP="00160FD2">
      <w:pPr>
        <w:spacing w:before="120" w:after="120"/>
        <w:rPr>
          <w:rFonts w:ascii="Arial" w:hAnsi="Arial" w:cs="Arial"/>
        </w:rPr>
      </w:pPr>
      <w:r w:rsidRPr="00B93523">
        <w:rPr>
          <w:rFonts w:ascii="Arial" w:hAnsi="Arial" w:cs="Arial"/>
        </w:rPr>
        <w:t xml:space="preserve">Daarnaast eindigt jouw arbeidsovereenkomst in ieder geval op de dag voorafgaand aan de dag waarop je de AOW-gerechtigde leeftijd bereikt. Wanneer zowel jij als Bavaria willen dat je werkzaam blijft bij het bedrijf, dan kan er een contract voor bepaalde tijd worden afgesproken. </w:t>
      </w:r>
    </w:p>
    <w:p w14:paraId="49EC9CDE" w14:textId="77777777" w:rsidR="00561895" w:rsidRPr="00160FD2" w:rsidRDefault="00561895" w:rsidP="00160FD2">
      <w:pPr>
        <w:pStyle w:val="Kop3"/>
        <w:spacing w:before="120" w:after="120"/>
        <w:rPr>
          <w:rFonts w:ascii="Arial" w:hAnsi="Arial" w:cs="Arial"/>
          <w:b w:val="0"/>
          <w:color w:val="auto"/>
          <w:u w:val="single"/>
        </w:rPr>
      </w:pPr>
      <w:bookmarkStart w:id="9" w:name="_Toc497812546"/>
      <w:r w:rsidRPr="00160FD2">
        <w:rPr>
          <w:rFonts w:ascii="Arial" w:hAnsi="Arial" w:cs="Arial"/>
          <w:b w:val="0"/>
          <w:color w:val="auto"/>
          <w:u w:val="single"/>
        </w:rPr>
        <w:t>6. Opzegtermijnen</w:t>
      </w:r>
      <w:bookmarkEnd w:id="9"/>
    </w:p>
    <w:p w14:paraId="154ADF2C" w14:textId="77777777" w:rsidR="00561895" w:rsidRPr="00B93523" w:rsidRDefault="00561895" w:rsidP="00160FD2">
      <w:pPr>
        <w:spacing w:before="120" w:after="120"/>
        <w:rPr>
          <w:rFonts w:ascii="Arial" w:hAnsi="Arial" w:cs="Arial"/>
        </w:rPr>
      </w:pPr>
      <w:r w:rsidRPr="00B93523">
        <w:rPr>
          <w:rFonts w:ascii="Arial" w:hAnsi="Arial" w:cs="Arial"/>
        </w:rPr>
        <w:t>In geval van opzegging gelden de volgende opzegtermijnen:</w:t>
      </w:r>
    </w:p>
    <w:tbl>
      <w:tblPr>
        <w:tblW w:w="0" w:type="auto"/>
        <w:tblInd w:w="85" w:type="dxa"/>
        <w:tblLayout w:type="fixed"/>
        <w:tblCellMar>
          <w:left w:w="0" w:type="dxa"/>
          <w:right w:w="0" w:type="dxa"/>
        </w:tblCellMar>
        <w:tblLook w:val="0000" w:firstRow="0" w:lastRow="0" w:firstColumn="0" w:lastColumn="0" w:noHBand="0" w:noVBand="0"/>
      </w:tblPr>
      <w:tblGrid>
        <w:gridCol w:w="2268"/>
        <w:gridCol w:w="2267"/>
        <w:gridCol w:w="2268"/>
        <w:gridCol w:w="2268"/>
      </w:tblGrid>
      <w:tr w:rsidR="00561895" w:rsidRPr="00B93523" w14:paraId="0942D94A" w14:textId="77777777" w:rsidTr="00232744">
        <w:trPr>
          <w:trHeight w:hRule="exact" w:val="631"/>
        </w:trPr>
        <w:tc>
          <w:tcPr>
            <w:tcW w:w="2268" w:type="dxa"/>
            <w:tcBorders>
              <w:top w:val="single" w:sz="6" w:space="0" w:color="auto"/>
              <w:left w:val="single" w:sz="4" w:space="0" w:color="004089"/>
              <w:bottom w:val="single" w:sz="4" w:space="0" w:color="004089"/>
              <w:right w:val="single" w:sz="4" w:space="0" w:color="FFFFFF"/>
            </w:tcBorders>
            <w:shd w:val="solid" w:color="004089" w:fill="auto"/>
            <w:tcMar>
              <w:top w:w="0" w:type="dxa"/>
              <w:left w:w="85" w:type="dxa"/>
              <w:bottom w:w="0" w:type="dxa"/>
              <w:right w:w="85" w:type="dxa"/>
            </w:tcMar>
            <w:vAlign w:val="center"/>
          </w:tcPr>
          <w:p w14:paraId="2D38FBD8" w14:textId="77777777" w:rsidR="00561895" w:rsidRPr="00B93523" w:rsidRDefault="00561895">
            <w:pPr>
              <w:pStyle w:val="TabelHeadingWit"/>
              <w:rPr>
                <w:rFonts w:ascii="Arial" w:hAnsi="Arial" w:cs="Arial"/>
              </w:rPr>
            </w:pPr>
            <w:r w:rsidRPr="00B93523">
              <w:rPr>
                <w:rFonts w:ascii="Arial" w:hAnsi="Arial" w:cs="Arial"/>
                <w:sz w:val="17"/>
                <w:szCs w:val="17"/>
              </w:rPr>
              <w:t>Contract</w:t>
            </w:r>
          </w:p>
        </w:tc>
        <w:tc>
          <w:tcPr>
            <w:tcW w:w="2267" w:type="dxa"/>
            <w:tcBorders>
              <w:top w:val="single" w:sz="6" w:space="0" w:color="auto"/>
              <w:left w:val="single" w:sz="4" w:space="0" w:color="FFFFFF"/>
              <w:bottom w:val="single" w:sz="4" w:space="0" w:color="004089"/>
              <w:right w:val="single" w:sz="4" w:space="0" w:color="FFFFFF"/>
            </w:tcBorders>
            <w:shd w:val="solid" w:color="004089" w:fill="auto"/>
            <w:tcMar>
              <w:top w:w="0" w:type="dxa"/>
              <w:left w:w="85" w:type="dxa"/>
              <w:bottom w:w="0" w:type="dxa"/>
              <w:right w:w="85" w:type="dxa"/>
            </w:tcMar>
            <w:vAlign w:val="center"/>
          </w:tcPr>
          <w:p w14:paraId="7E225014" w14:textId="77777777" w:rsidR="00561895" w:rsidRPr="00B93523" w:rsidRDefault="00561895">
            <w:pPr>
              <w:pStyle w:val="TabelHeadingWit"/>
              <w:rPr>
                <w:rFonts w:ascii="Arial" w:hAnsi="Arial" w:cs="Arial"/>
              </w:rPr>
            </w:pPr>
            <w:r w:rsidRPr="00B93523">
              <w:rPr>
                <w:rFonts w:ascii="Arial" w:hAnsi="Arial" w:cs="Arial"/>
                <w:sz w:val="17"/>
                <w:szCs w:val="17"/>
              </w:rPr>
              <w:t>Dienstverband in jaren</w:t>
            </w:r>
          </w:p>
        </w:tc>
        <w:tc>
          <w:tcPr>
            <w:tcW w:w="2268" w:type="dxa"/>
            <w:tcBorders>
              <w:top w:val="single" w:sz="6" w:space="0" w:color="auto"/>
              <w:left w:val="single" w:sz="4" w:space="0" w:color="FFFFFF"/>
              <w:bottom w:val="single" w:sz="4" w:space="0" w:color="004089"/>
              <w:right w:val="single" w:sz="4" w:space="0" w:color="FFFFFF"/>
            </w:tcBorders>
            <w:shd w:val="solid" w:color="004089" w:fill="auto"/>
            <w:tcMar>
              <w:top w:w="0" w:type="dxa"/>
              <w:left w:w="85" w:type="dxa"/>
              <w:bottom w:w="0" w:type="dxa"/>
              <w:right w:w="85" w:type="dxa"/>
            </w:tcMar>
            <w:vAlign w:val="center"/>
          </w:tcPr>
          <w:p w14:paraId="0566FB77" w14:textId="77777777" w:rsidR="00561895" w:rsidRPr="00B93523" w:rsidRDefault="00561895">
            <w:pPr>
              <w:pStyle w:val="TabelHeadingWit"/>
              <w:rPr>
                <w:rFonts w:ascii="Arial" w:hAnsi="Arial" w:cs="Arial"/>
              </w:rPr>
            </w:pPr>
            <w:r w:rsidRPr="00B93523">
              <w:rPr>
                <w:rFonts w:ascii="Arial" w:hAnsi="Arial" w:cs="Arial"/>
                <w:sz w:val="17"/>
                <w:szCs w:val="17"/>
              </w:rPr>
              <w:t>Opzegging door</w:t>
            </w:r>
          </w:p>
        </w:tc>
        <w:tc>
          <w:tcPr>
            <w:tcW w:w="2268" w:type="dxa"/>
            <w:tcBorders>
              <w:top w:val="single" w:sz="6" w:space="0" w:color="auto"/>
              <w:left w:val="single" w:sz="4" w:space="0" w:color="FFFFFF"/>
              <w:bottom w:val="single" w:sz="4" w:space="0" w:color="004089"/>
              <w:right w:val="single" w:sz="4" w:space="0" w:color="004089"/>
            </w:tcBorders>
            <w:shd w:val="solid" w:color="004089" w:fill="auto"/>
            <w:tcMar>
              <w:top w:w="0" w:type="dxa"/>
              <w:left w:w="85" w:type="dxa"/>
              <w:bottom w:w="0" w:type="dxa"/>
              <w:right w:w="85" w:type="dxa"/>
            </w:tcMar>
            <w:vAlign w:val="center"/>
          </w:tcPr>
          <w:p w14:paraId="5AC9C2CB" w14:textId="77777777" w:rsidR="00561895" w:rsidRPr="00B93523" w:rsidRDefault="00561895">
            <w:pPr>
              <w:pStyle w:val="TabelHeadingWit"/>
              <w:rPr>
                <w:rFonts w:ascii="Arial" w:hAnsi="Arial" w:cs="Arial"/>
              </w:rPr>
            </w:pPr>
            <w:r w:rsidRPr="00B93523">
              <w:rPr>
                <w:rFonts w:ascii="Arial" w:hAnsi="Arial" w:cs="Arial"/>
                <w:sz w:val="17"/>
                <w:szCs w:val="17"/>
              </w:rPr>
              <w:t xml:space="preserve">Opzegtermijn </w:t>
            </w:r>
            <w:r w:rsidRPr="00B93523">
              <w:rPr>
                <w:rFonts w:ascii="Arial" w:hAnsi="Arial" w:cs="Arial"/>
                <w:sz w:val="17"/>
                <w:szCs w:val="17"/>
              </w:rPr>
              <w:br/>
              <w:t>in periodes</w:t>
            </w:r>
          </w:p>
        </w:tc>
      </w:tr>
      <w:tr w:rsidR="00561895" w:rsidRPr="00B93523" w14:paraId="43D136C6" w14:textId="77777777">
        <w:trPr>
          <w:trHeight w:hRule="exact" w:val="453"/>
        </w:trPr>
        <w:tc>
          <w:tcPr>
            <w:tcW w:w="2268"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496A2CE" w14:textId="77777777" w:rsidR="00561895" w:rsidRPr="00B93523" w:rsidRDefault="00561895">
            <w:pPr>
              <w:pStyle w:val="TabelBody"/>
              <w:rPr>
                <w:rFonts w:ascii="Arial" w:hAnsi="Arial" w:cs="Arial"/>
              </w:rPr>
            </w:pPr>
            <w:r w:rsidRPr="00B93523">
              <w:rPr>
                <w:rStyle w:val="Teksttabel"/>
                <w:rFonts w:ascii="Arial" w:hAnsi="Arial" w:cs="Arial"/>
              </w:rPr>
              <w:t>Onbepaalde tijd</w:t>
            </w:r>
          </w:p>
        </w:tc>
        <w:tc>
          <w:tcPr>
            <w:tcW w:w="2267"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F09826" w14:textId="77777777" w:rsidR="00561895" w:rsidRPr="00B93523" w:rsidRDefault="00561895">
            <w:pPr>
              <w:pStyle w:val="TabelBody"/>
              <w:rPr>
                <w:rFonts w:ascii="Arial" w:hAnsi="Arial" w:cs="Arial"/>
              </w:rPr>
            </w:pPr>
            <w:r w:rsidRPr="00B93523">
              <w:rPr>
                <w:rStyle w:val="Teksttabel"/>
                <w:rFonts w:ascii="Arial" w:hAnsi="Arial" w:cs="Arial"/>
              </w:rPr>
              <w:t>&lt; 10</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099F15" w14:textId="77777777" w:rsidR="00561895" w:rsidRPr="00B93523" w:rsidRDefault="00561895">
            <w:pPr>
              <w:pStyle w:val="TabelBody"/>
              <w:rPr>
                <w:rFonts w:ascii="Arial" w:hAnsi="Arial" w:cs="Arial"/>
              </w:rPr>
            </w:pPr>
            <w:r w:rsidRPr="00B93523">
              <w:rPr>
                <w:rStyle w:val="Teksttabel"/>
                <w:rFonts w:ascii="Arial" w:hAnsi="Arial" w:cs="Arial"/>
              </w:rPr>
              <w:t>Medewerker</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28A1BA" w14:textId="77777777" w:rsidR="00561895" w:rsidRPr="00B93523" w:rsidRDefault="00561895">
            <w:pPr>
              <w:pStyle w:val="TabelBody"/>
              <w:rPr>
                <w:rFonts w:ascii="Arial" w:hAnsi="Arial" w:cs="Arial"/>
              </w:rPr>
            </w:pPr>
            <w:r w:rsidRPr="00B93523">
              <w:rPr>
                <w:rStyle w:val="Teksttabel"/>
                <w:rFonts w:ascii="Arial" w:hAnsi="Arial" w:cs="Arial"/>
              </w:rPr>
              <w:t>1</w:t>
            </w:r>
          </w:p>
        </w:tc>
      </w:tr>
      <w:tr w:rsidR="00561895" w:rsidRPr="00B93523" w14:paraId="0CD4A59F" w14:textId="77777777">
        <w:trPr>
          <w:trHeight w:hRule="exact" w:val="453"/>
        </w:trPr>
        <w:tc>
          <w:tcPr>
            <w:tcW w:w="2268" w:type="dxa"/>
            <w:vMerge/>
            <w:tcBorders>
              <w:top w:val="single" w:sz="4" w:space="0" w:color="004089"/>
              <w:left w:val="single" w:sz="4" w:space="0" w:color="004089"/>
              <w:bottom w:val="single" w:sz="4" w:space="0" w:color="004089"/>
              <w:right w:val="single" w:sz="4" w:space="0" w:color="004089"/>
            </w:tcBorders>
          </w:tcPr>
          <w:p w14:paraId="4C2F2F28" w14:textId="77777777" w:rsidR="00561895" w:rsidRPr="00B93523" w:rsidRDefault="00561895">
            <w:pPr>
              <w:pStyle w:val="Geenalineastijl"/>
              <w:spacing w:line="240" w:lineRule="auto"/>
              <w:textAlignment w:val="auto"/>
              <w:rPr>
                <w:rFonts w:ascii="Arial" w:hAnsi="Arial" w:cs="Arial"/>
                <w:color w:val="auto"/>
                <w:lang w:val="en-US"/>
              </w:rPr>
            </w:pPr>
          </w:p>
        </w:tc>
        <w:tc>
          <w:tcPr>
            <w:tcW w:w="2267" w:type="dxa"/>
            <w:vMerge/>
            <w:tcBorders>
              <w:top w:val="single" w:sz="4" w:space="0" w:color="004089"/>
              <w:left w:val="single" w:sz="4" w:space="0" w:color="004089"/>
              <w:bottom w:val="single" w:sz="4" w:space="0" w:color="004089"/>
              <w:right w:val="single" w:sz="4" w:space="0" w:color="004089"/>
            </w:tcBorders>
          </w:tcPr>
          <w:p w14:paraId="4930FA95" w14:textId="77777777" w:rsidR="00561895" w:rsidRPr="00B93523" w:rsidRDefault="00561895">
            <w:pPr>
              <w:pStyle w:val="Geenalineastijl"/>
              <w:spacing w:line="240" w:lineRule="auto"/>
              <w:textAlignment w:val="auto"/>
              <w:rPr>
                <w:rFonts w:ascii="Arial" w:hAnsi="Arial" w:cs="Arial"/>
                <w:color w:val="auto"/>
                <w:lang w:val="en-US"/>
              </w:rPr>
            </w:pP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09F2ED" w14:textId="77777777" w:rsidR="00561895" w:rsidRPr="00B93523" w:rsidRDefault="00561895">
            <w:pPr>
              <w:pStyle w:val="TabelBody"/>
              <w:rPr>
                <w:rFonts w:ascii="Arial" w:hAnsi="Arial" w:cs="Arial"/>
              </w:rPr>
            </w:pPr>
            <w:r w:rsidRPr="00B93523">
              <w:rPr>
                <w:rStyle w:val="Teksttabel"/>
                <w:rFonts w:ascii="Arial" w:hAnsi="Arial" w:cs="Arial"/>
              </w:rPr>
              <w:t>Bavaria</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3B97544" w14:textId="77777777" w:rsidR="00561895" w:rsidRPr="00B93523" w:rsidRDefault="00561895">
            <w:pPr>
              <w:pStyle w:val="TabelBody"/>
              <w:rPr>
                <w:rFonts w:ascii="Arial" w:hAnsi="Arial" w:cs="Arial"/>
              </w:rPr>
            </w:pPr>
            <w:r w:rsidRPr="00B93523">
              <w:rPr>
                <w:rStyle w:val="Teksttabel"/>
                <w:rFonts w:ascii="Arial" w:hAnsi="Arial" w:cs="Arial"/>
              </w:rPr>
              <w:t>2</w:t>
            </w:r>
          </w:p>
        </w:tc>
      </w:tr>
      <w:tr w:rsidR="00561895" w:rsidRPr="00B93523" w14:paraId="63182C21" w14:textId="77777777">
        <w:trPr>
          <w:trHeight w:hRule="exact" w:val="453"/>
        </w:trPr>
        <w:tc>
          <w:tcPr>
            <w:tcW w:w="2268"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4E27829" w14:textId="77777777" w:rsidR="00561895" w:rsidRPr="00B93523" w:rsidRDefault="00561895">
            <w:pPr>
              <w:pStyle w:val="TabelBody"/>
              <w:rPr>
                <w:rFonts w:ascii="Arial" w:hAnsi="Arial" w:cs="Arial"/>
              </w:rPr>
            </w:pPr>
            <w:r w:rsidRPr="00B93523">
              <w:rPr>
                <w:rStyle w:val="Teksttabel"/>
                <w:rFonts w:ascii="Arial" w:hAnsi="Arial" w:cs="Arial"/>
                <w:spacing w:val="-2"/>
              </w:rPr>
              <w:t>Onbepaalde tijd</w:t>
            </w:r>
          </w:p>
        </w:tc>
        <w:tc>
          <w:tcPr>
            <w:tcW w:w="2267"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F28ADF7" w14:textId="77777777" w:rsidR="00561895" w:rsidRPr="00B93523" w:rsidRDefault="00561895">
            <w:pPr>
              <w:pStyle w:val="TabelBody"/>
              <w:rPr>
                <w:rFonts w:ascii="Arial" w:hAnsi="Arial" w:cs="Arial"/>
              </w:rPr>
            </w:pPr>
            <w:r w:rsidRPr="00B93523">
              <w:rPr>
                <w:rStyle w:val="Teksttabel"/>
                <w:rFonts w:ascii="Arial" w:hAnsi="Arial" w:cs="Arial"/>
              </w:rPr>
              <w:t>10-15</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6A693E1" w14:textId="77777777" w:rsidR="00561895" w:rsidRPr="00B93523" w:rsidRDefault="00561895">
            <w:pPr>
              <w:pStyle w:val="TabelBody"/>
              <w:rPr>
                <w:rFonts w:ascii="Arial" w:hAnsi="Arial" w:cs="Arial"/>
              </w:rPr>
            </w:pPr>
            <w:r w:rsidRPr="00B93523">
              <w:rPr>
                <w:rStyle w:val="Teksttabel"/>
                <w:rFonts w:ascii="Arial" w:hAnsi="Arial" w:cs="Arial"/>
                <w:spacing w:val="-2"/>
              </w:rPr>
              <w:t>Medewerker</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F83EC96" w14:textId="77777777" w:rsidR="00561895" w:rsidRPr="00B93523" w:rsidRDefault="00561895">
            <w:pPr>
              <w:pStyle w:val="TabelBody"/>
              <w:rPr>
                <w:rFonts w:ascii="Arial" w:hAnsi="Arial" w:cs="Arial"/>
              </w:rPr>
            </w:pPr>
            <w:r w:rsidRPr="00B93523">
              <w:rPr>
                <w:rStyle w:val="Teksttabel"/>
                <w:rFonts w:ascii="Arial" w:hAnsi="Arial" w:cs="Arial"/>
              </w:rPr>
              <w:t>2</w:t>
            </w:r>
          </w:p>
        </w:tc>
      </w:tr>
      <w:tr w:rsidR="00561895" w:rsidRPr="00B93523" w14:paraId="619A75FC" w14:textId="77777777">
        <w:trPr>
          <w:trHeight w:hRule="exact" w:val="453"/>
        </w:trPr>
        <w:tc>
          <w:tcPr>
            <w:tcW w:w="2268" w:type="dxa"/>
            <w:vMerge/>
            <w:tcBorders>
              <w:top w:val="single" w:sz="4" w:space="0" w:color="004089"/>
              <w:left w:val="single" w:sz="4" w:space="0" w:color="004089"/>
              <w:bottom w:val="single" w:sz="4" w:space="0" w:color="004089"/>
              <w:right w:val="single" w:sz="4" w:space="0" w:color="004089"/>
            </w:tcBorders>
          </w:tcPr>
          <w:p w14:paraId="3161CE92" w14:textId="77777777" w:rsidR="00561895" w:rsidRPr="00B93523" w:rsidRDefault="00561895">
            <w:pPr>
              <w:pStyle w:val="Geenalineastijl"/>
              <w:spacing w:line="240" w:lineRule="auto"/>
              <w:textAlignment w:val="auto"/>
              <w:rPr>
                <w:rFonts w:ascii="Arial" w:hAnsi="Arial" w:cs="Arial"/>
                <w:color w:val="auto"/>
                <w:lang w:val="en-US"/>
              </w:rPr>
            </w:pPr>
          </w:p>
        </w:tc>
        <w:tc>
          <w:tcPr>
            <w:tcW w:w="2267" w:type="dxa"/>
            <w:vMerge/>
            <w:tcBorders>
              <w:top w:val="single" w:sz="4" w:space="0" w:color="004089"/>
              <w:left w:val="single" w:sz="4" w:space="0" w:color="004089"/>
              <w:bottom w:val="single" w:sz="4" w:space="0" w:color="004089"/>
              <w:right w:val="single" w:sz="4" w:space="0" w:color="004089"/>
            </w:tcBorders>
          </w:tcPr>
          <w:p w14:paraId="103E960D" w14:textId="77777777" w:rsidR="00561895" w:rsidRPr="00B93523" w:rsidRDefault="00561895">
            <w:pPr>
              <w:pStyle w:val="Geenalineastijl"/>
              <w:spacing w:line="240" w:lineRule="auto"/>
              <w:textAlignment w:val="auto"/>
              <w:rPr>
                <w:rFonts w:ascii="Arial" w:hAnsi="Arial" w:cs="Arial"/>
                <w:color w:val="auto"/>
                <w:lang w:val="en-US"/>
              </w:rPr>
            </w:pP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C0F307C" w14:textId="77777777" w:rsidR="00561895" w:rsidRPr="00B93523" w:rsidRDefault="00561895">
            <w:pPr>
              <w:pStyle w:val="TabelBody"/>
              <w:rPr>
                <w:rFonts w:ascii="Arial" w:hAnsi="Arial" w:cs="Arial"/>
              </w:rPr>
            </w:pPr>
            <w:r w:rsidRPr="00B93523">
              <w:rPr>
                <w:rStyle w:val="Teksttabel"/>
                <w:rFonts w:ascii="Arial" w:hAnsi="Arial" w:cs="Arial"/>
              </w:rPr>
              <w:t>Bavaria</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C3F4FC" w14:textId="77777777" w:rsidR="00561895" w:rsidRPr="00B93523" w:rsidRDefault="00561895">
            <w:pPr>
              <w:pStyle w:val="TabelBody"/>
              <w:rPr>
                <w:rFonts w:ascii="Arial" w:hAnsi="Arial" w:cs="Arial"/>
              </w:rPr>
            </w:pPr>
            <w:r w:rsidRPr="00B93523">
              <w:rPr>
                <w:rStyle w:val="Teksttabel"/>
                <w:rFonts w:ascii="Arial" w:hAnsi="Arial" w:cs="Arial"/>
              </w:rPr>
              <w:t>3</w:t>
            </w:r>
          </w:p>
        </w:tc>
      </w:tr>
      <w:tr w:rsidR="00561895" w:rsidRPr="00B93523" w14:paraId="24886138" w14:textId="77777777">
        <w:trPr>
          <w:trHeight w:hRule="exact" w:val="453"/>
        </w:trPr>
        <w:tc>
          <w:tcPr>
            <w:tcW w:w="2268"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AD29EC" w14:textId="77777777" w:rsidR="00561895" w:rsidRPr="00B93523" w:rsidRDefault="00561895">
            <w:pPr>
              <w:pStyle w:val="TabelBody"/>
              <w:rPr>
                <w:rFonts w:ascii="Arial" w:hAnsi="Arial" w:cs="Arial"/>
              </w:rPr>
            </w:pPr>
            <w:r w:rsidRPr="00B93523">
              <w:rPr>
                <w:rStyle w:val="Teksttabel"/>
                <w:rFonts w:ascii="Arial" w:hAnsi="Arial" w:cs="Arial"/>
                <w:spacing w:val="-2"/>
              </w:rPr>
              <w:t>Onbepaalde tijd</w:t>
            </w:r>
          </w:p>
        </w:tc>
        <w:tc>
          <w:tcPr>
            <w:tcW w:w="2267"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2E39B8" w14:textId="77777777" w:rsidR="00561895" w:rsidRPr="00B93523" w:rsidRDefault="00561895">
            <w:pPr>
              <w:pStyle w:val="TabelBody"/>
              <w:rPr>
                <w:rFonts w:ascii="Arial" w:hAnsi="Arial" w:cs="Arial"/>
              </w:rPr>
            </w:pPr>
            <w:r w:rsidRPr="00B93523">
              <w:rPr>
                <w:rStyle w:val="Teksttabel"/>
                <w:rFonts w:ascii="Arial" w:hAnsi="Arial" w:cs="Arial"/>
              </w:rPr>
              <w:t>&gt; 15</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36932C4" w14:textId="77777777" w:rsidR="00561895" w:rsidRPr="00B93523" w:rsidRDefault="00561895">
            <w:pPr>
              <w:pStyle w:val="TabelBody"/>
              <w:rPr>
                <w:rFonts w:ascii="Arial" w:hAnsi="Arial" w:cs="Arial"/>
              </w:rPr>
            </w:pPr>
            <w:r w:rsidRPr="00B93523">
              <w:rPr>
                <w:rStyle w:val="Teksttabel"/>
                <w:rFonts w:ascii="Arial" w:hAnsi="Arial" w:cs="Arial"/>
                <w:spacing w:val="-2"/>
              </w:rPr>
              <w:t>Medewerker</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CD6AD6" w14:textId="77777777" w:rsidR="00561895" w:rsidRPr="00B93523" w:rsidRDefault="00561895">
            <w:pPr>
              <w:pStyle w:val="TabelBody"/>
              <w:rPr>
                <w:rFonts w:ascii="Arial" w:hAnsi="Arial" w:cs="Arial"/>
              </w:rPr>
            </w:pPr>
            <w:r w:rsidRPr="00B93523">
              <w:rPr>
                <w:rStyle w:val="Teksttabel"/>
                <w:rFonts w:ascii="Arial" w:hAnsi="Arial" w:cs="Arial"/>
              </w:rPr>
              <w:t>2</w:t>
            </w:r>
          </w:p>
        </w:tc>
      </w:tr>
      <w:tr w:rsidR="00561895" w:rsidRPr="00B93523" w14:paraId="067FB463" w14:textId="77777777">
        <w:trPr>
          <w:trHeight w:hRule="exact" w:val="453"/>
        </w:trPr>
        <w:tc>
          <w:tcPr>
            <w:tcW w:w="2268" w:type="dxa"/>
            <w:vMerge/>
            <w:tcBorders>
              <w:top w:val="single" w:sz="4" w:space="0" w:color="004089"/>
              <w:left w:val="single" w:sz="4" w:space="0" w:color="004089"/>
              <w:bottom w:val="single" w:sz="4" w:space="0" w:color="004089"/>
              <w:right w:val="single" w:sz="4" w:space="0" w:color="004089"/>
            </w:tcBorders>
          </w:tcPr>
          <w:p w14:paraId="1F067424" w14:textId="77777777" w:rsidR="00561895" w:rsidRPr="00B93523" w:rsidRDefault="00561895">
            <w:pPr>
              <w:pStyle w:val="Geenalineastijl"/>
              <w:spacing w:line="240" w:lineRule="auto"/>
              <w:textAlignment w:val="auto"/>
              <w:rPr>
                <w:rFonts w:ascii="Arial" w:hAnsi="Arial" w:cs="Arial"/>
                <w:color w:val="auto"/>
                <w:lang w:val="en-US"/>
              </w:rPr>
            </w:pPr>
          </w:p>
        </w:tc>
        <w:tc>
          <w:tcPr>
            <w:tcW w:w="2267" w:type="dxa"/>
            <w:vMerge/>
            <w:tcBorders>
              <w:top w:val="single" w:sz="4" w:space="0" w:color="004089"/>
              <w:left w:val="single" w:sz="4" w:space="0" w:color="004089"/>
              <w:bottom w:val="single" w:sz="4" w:space="0" w:color="004089"/>
              <w:right w:val="single" w:sz="4" w:space="0" w:color="004089"/>
            </w:tcBorders>
          </w:tcPr>
          <w:p w14:paraId="55A257E7" w14:textId="77777777" w:rsidR="00561895" w:rsidRPr="00B93523" w:rsidRDefault="00561895">
            <w:pPr>
              <w:pStyle w:val="Geenalineastijl"/>
              <w:spacing w:line="240" w:lineRule="auto"/>
              <w:textAlignment w:val="auto"/>
              <w:rPr>
                <w:rFonts w:ascii="Arial" w:hAnsi="Arial" w:cs="Arial"/>
                <w:color w:val="auto"/>
                <w:lang w:val="en-US"/>
              </w:rPr>
            </w:pP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013160E" w14:textId="77777777" w:rsidR="00561895" w:rsidRPr="00B93523" w:rsidRDefault="00561895">
            <w:pPr>
              <w:pStyle w:val="TabelBody"/>
              <w:rPr>
                <w:rFonts w:ascii="Arial" w:hAnsi="Arial" w:cs="Arial"/>
              </w:rPr>
            </w:pPr>
            <w:r w:rsidRPr="00B93523">
              <w:rPr>
                <w:rStyle w:val="Teksttabel"/>
                <w:rFonts w:ascii="Arial" w:hAnsi="Arial" w:cs="Arial"/>
              </w:rPr>
              <w:t>Bavaria</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41E876" w14:textId="77777777" w:rsidR="00561895" w:rsidRPr="00B93523" w:rsidRDefault="00561895">
            <w:pPr>
              <w:pStyle w:val="TabelBody"/>
              <w:rPr>
                <w:rFonts w:ascii="Arial" w:hAnsi="Arial" w:cs="Arial"/>
              </w:rPr>
            </w:pPr>
            <w:r w:rsidRPr="00B93523">
              <w:rPr>
                <w:rStyle w:val="Teksttabel"/>
                <w:rFonts w:ascii="Arial" w:hAnsi="Arial" w:cs="Arial"/>
              </w:rPr>
              <w:t>4</w:t>
            </w:r>
          </w:p>
        </w:tc>
      </w:tr>
      <w:tr w:rsidR="00561895" w:rsidRPr="00B93523" w14:paraId="1642B7FB" w14:textId="77777777">
        <w:trPr>
          <w:trHeight w:hRule="exact" w:val="453"/>
        </w:trPr>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C37F24F" w14:textId="77777777" w:rsidR="00561895" w:rsidRPr="00B93523" w:rsidRDefault="00561895">
            <w:pPr>
              <w:pStyle w:val="TabelBody"/>
              <w:rPr>
                <w:rFonts w:ascii="Arial" w:hAnsi="Arial" w:cs="Arial"/>
              </w:rPr>
            </w:pPr>
            <w:r w:rsidRPr="00B93523">
              <w:rPr>
                <w:rStyle w:val="Teksttabel"/>
                <w:rFonts w:ascii="Arial" w:hAnsi="Arial" w:cs="Arial"/>
              </w:rPr>
              <w:t>Bepaalde tijd</w:t>
            </w:r>
          </w:p>
        </w:tc>
        <w:tc>
          <w:tcPr>
            <w:tcW w:w="226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57B151" w14:textId="77777777" w:rsidR="00561895" w:rsidRPr="00B93523" w:rsidRDefault="00561895">
            <w:pPr>
              <w:pStyle w:val="Geenalineastijl"/>
              <w:spacing w:line="240" w:lineRule="auto"/>
              <w:textAlignment w:val="auto"/>
              <w:rPr>
                <w:rFonts w:ascii="Arial" w:hAnsi="Arial" w:cs="Arial"/>
                <w:color w:val="auto"/>
                <w:lang w:val="en-US"/>
              </w:rPr>
            </w:pP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43A4A90" w14:textId="77777777" w:rsidR="00561895" w:rsidRPr="00B93523" w:rsidRDefault="00561895">
            <w:pPr>
              <w:pStyle w:val="TabelBody"/>
              <w:rPr>
                <w:rFonts w:ascii="Arial" w:hAnsi="Arial" w:cs="Arial"/>
              </w:rPr>
            </w:pPr>
            <w:r w:rsidRPr="00B93523">
              <w:rPr>
                <w:rStyle w:val="Teksttabel"/>
                <w:rFonts w:ascii="Arial" w:hAnsi="Arial" w:cs="Arial"/>
              </w:rPr>
              <w:t>Bavaria of medewerker</w:t>
            </w:r>
          </w:p>
        </w:tc>
        <w:tc>
          <w:tcPr>
            <w:tcW w:w="2268"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B4B63DB" w14:textId="77777777" w:rsidR="00561895" w:rsidRPr="00B93523" w:rsidRDefault="00561895">
            <w:pPr>
              <w:pStyle w:val="TabelBody"/>
              <w:rPr>
                <w:rFonts w:ascii="Arial" w:hAnsi="Arial" w:cs="Arial"/>
              </w:rPr>
            </w:pPr>
            <w:r w:rsidRPr="00B93523">
              <w:rPr>
                <w:rStyle w:val="Teksttabel"/>
                <w:rFonts w:ascii="Arial" w:hAnsi="Arial" w:cs="Arial"/>
              </w:rPr>
              <w:t>1</w:t>
            </w:r>
          </w:p>
        </w:tc>
      </w:tr>
    </w:tbl>
    <w:p w14:paraId="1A8CBBE2" w14:textId="171C85D2" w:rsidR="00561895" w:rsidRPr="00B93523" w:rsidRDefault="00561895" w:rsidP="00160FD2">
      <w:pPr>
        <w:spacing w:before="120" w:after="120"/>
        <w:rPr>
          <w:rFonts w:ascii="Arial" w:hAnsi="Arial" w:cs="Arial"/>
        </w:rPr>
      </w:pPr>
      <w:r w:rsidRPr="00B93523">
        <w:rPr>
          <w:rFonts w:ascii="Arial" w:hAnsi="Arial" w:cs="Arial"/>
        </w:rPr>
        <w:t>De opzegtermijn begint op de eerste dag van de eerstvolgende peri</w:t>
      </w:r>
      <w:r w:rsidR="002F7D92">
        <w:rPr>
          <w:rFonts w:ascii="Arial" w:hAnsi="Arial" w:cs="Arial"/>
        </w:rPr>
        <w:t>ode. Opzegging gebeurt schrifte</w:t>
      </w:r>
      <w:r w:rsidRPr="00B93523">
        <w:rPr>
          <w:rFonts w:ascii="Arial" w:hAnsi="Arial" w:cs="Arial"/>
        </w:rPr>
        <w:t>lijk.</w:t>
      </w:r>
    </w:p>
    <w:p w14:paraId="294F51DC" w14:textId="77777777" w:rsidR="00561895" w:rsidRPr="00B93523" w:rsidRDefault="00561895" w:rsidP="00184C89">
      <w:pPr>
        <w:spacing w:before="120" w:after="120"/>
        <w:rPr>
          <w:rFonts w:ascii="Arial" w:hAnsi="Arial" w:cs="Arial"/>
        </w:rPr>
      </w:pPr>
      <w:r w:rsidRPr="00B93523">
        <w:rPr>
          <w:rFonts w:ascii="Arial" w:hAnsi="Arial" w:cs="Arial"/>
        </w:rPr>
        <w:t>Wanneer jouw arbeidsovereenkomst is ingegaan op of na het bereiken van de AOW-gerechtigde leeftijd, geldt een opzegtermijn van een maand.</w:t>
      </w:r>
    </w:p>
    <w:p w14:paraId="333C43C8" w14:textId="77777777" w:rsidR="00561895" w:rsidRPr="00160FD2" w:rsidRDefault="00561895" w:rsidP="00160FD2">
      <w:pPr>
        <w:pStyle w:val="Kop3"/>
        <w:spacing w:before="120" w:after="120"/>
        <w:rPr>
          <w:rFonts w:ascii="Arial" w:hAnsi="Arial" w:cs="Arial"/>
          <w:b w:val="0"/>
          <w:color w:val="auto"/>
          <w:u w:val="single"/>
        </w:rPr>
      </w:pPr>
      <w:bookmarkStart w:id="10" w:name="_Toc497812547"/>
      <w:r w:rsidRPr="00160FD2">
        <w:rPr>
          <w:rFonts w:ascii="Arial" w:hAnsi="Arial" w:cs="Arial"/>
          <w:b w:val="0"/>
          <w:color w:val="auto"/>
          <w:u w:val="single"/>
        </w:rPr>
        <w:t>7. Overgangsregeling opzegtermijnen</w:t>
      </w:r>
      <w:bookmarkEnd w:id="10"/>
    </w:p>
    <w:p w14:paraId="2A012946" w14:textId="41C26B3C" w:rsidR="00561895" w:rsidRPr="00B93523" w:rsidRDefault="00561895" w:rsidP="00160FD2">
      <w:pPr>
        <w:spacing w:before="120" w:after="120"/>
        <w:rPr>
          <w:rFonts w:ascii="Arial" w:hAnsi="Arial" w:cs="Arial"/>
        </w:rPr>
      </w:pPr>
      <w:r w:rsidRPr="00B93523">
        <w:rPr>
          <w:rFonts w:ascii="Arial" w:hAnsi="Arial" w:cs="Arial"/>
        </w:rPr>
        <w:t>In afwijking van de wettelijke opzegtermijnen, geldt voor jou een overgangsregeling als je vóór 1 januari 1954 geboren bent. De opzegtermijn is dan 13 weken, verhoogd met een week extra voor elk jaar dienstverband. De maximale opzegtermijn is 26 weken.</w:t>
      </w:r>
    </w:p>
    <w:p w14:paraId="524EA6EA" w14:textId="77777777" w:rsidR="00561895" w:rsidRPr="00160FD2" w:rsidRDefault="00561895" w:rsidP="00160FD2">
      <w:pPr>
        <w:pStyle w:val="Kop3"/>
        <w:spacing w:before="120" w:after="120"/>
        <w:rPr>
          <w:rFonts w:ascii="Arial" w:hAnsi="Arial" w:cs="Arial"/>
          <w:b w:val="0"/>
          <w:color w:val="auto"/>
          <w:u w:val="single"/>
        </w:rPr>
      </w:pPr>
      <w:bookmarkStart w:id="11" w:name="_Toc497812548"/>
      <w:r w:rsidRPr="00160FD2">
        <w:rPr>
          <w:rFonts w:ascii="Arial" w:hAnsi="Arial" w:cs="Arial"/>
          <w:b w:val="0"/>
          <w:color w:val="auto"/>
          <w:u w:val="single"/>
        </w:rPr>
        <w:t>8. Aanzeggen</w:t>
      </w:r>
      <w:bookmarkEnd w:id="11"/>
    </w:p>
    <w:p w14:paraId="2E665279" w14:textId="77777777" w:rsidR="00561895" w:rsidRPr="00B93523" w:rsidRDefault="00561895" w:rsidP="00160FD2">
      <w:pPr>
        <w:spacing w:before="120" w:after="120"/>
        <w:rPr>
          <w:rFonts w:ascii="Arial" w:hAnsi="Arial" w:cs="Arial"/>
        </w:rPr>
      </w:pPr>
      <w:r w:rsidRPr="00B93523">
        <w:rPr>
          <w:rFonts w:ascii="Arial" w:hAnsi="Arial" w:cs="Arial"/>
        </w:rPr>
        <w:t>Wanneer je een contract voor bepaalde tijd hebt van zes maanden of langer, deelt Bavaria aan jou mee of zij het contract wil voortzetten of niet. Dit gebeurt schriftelijk en uiterlijk een maand voordat jouw contract afloopt. Bavaria vermeldt bij een voortzetting ook de voorwaarden die gelden.</w:t>
      </w:r>
    </w:p>
    <w:p w14:paraId="3507DADC" w14:textId="77777777" w:rsidR="00561895" w:rsidRPr="00160FD2" w:rsidRDefault="00561895" w:rsidP="00160FD2">
      <w:pPr>
        <w:pStyle w:val="Kop3"/>
        <w:spacing w:before="120" w:after="120"/>
        <w:rPr>
          <w:rFonts w:ascii="Arial" w:hAnsi="Arial" w:cs="Arial"/>
          <w:b w:val="0"/>
          <w:color w:val="auto"/>
          <w:u w:val="single"/>
        </w:rPr>
      </w:pPr>
      <w:bookmarkStart w:id="12" w:name="_Toc497812549"/>
      <w:r w:rsidRPr="00160FD2">
        <w:rPr>
          <w:rFonts w:ascii="Arial" w:hAnsi="Arial" w:cs="Arial"/>
          <w:b w:val="0"/>
          <w:color w:val="auto"/>
          <w:u w:val="single"/>
        </w:rPr>
        <w:lastRenderedPageBreak/>
        <w:t>9. Verplichtingen</w:t>
      </w:r>
      <w:bookmarkEnd w:id="12"/>
    </w:p>
    <w:p w14:paraId="09640530" w14:textId="77777777" w:rsidR="00561895" w:rsidRPr="00B93523" w:rsidRDefault="00561895" w:rsidP="00160FD2">
      <w:pPr>
        <w:spacing w:before="120" w:after="120"/>
        <w:rPr>
          <w:rFonts w:ascii="Arial" w:hAnsi="Arial" w:cs="Arial"/>
        </w:rPr>
      </w:pPr>
      <w:r w:rsidRPr="00B93523">
        <w:rPr>
          <w:rFonts w:ascii="Arial" w:hAnsi="Arial" w:cs="Arial"/>
        </w:rPr>
        <w:t xml:space="preserve">Je voert de opgedragen werkzaamheden zo goed mogelijk uit en je houdt je aan de aanwijzingen en voorschriften van Bavaria. </w:t>
      </w:r>
    </w:p>
    <w:p w14:paraId="58D953E7" w14:textId="77777777" w:rsidR="00561895" w:rsidRPr="00B93523" w:rsidRDefault="00561895" w:rsidP="00160FD2">
      <w:pPr>
        <w:spacing w:before="120" w:after="120"/>
        <w:rPr>
          <w:rFonts w:ascii="Arial" w:hAnsi="Arial" w:cs="Arial"/>
        </w:rPr>
      </w:pPr>
      <w:r w:rsidRPr="00B93523">
        <w:rPr>
          <w:rFonts w:ascii="Arial" w:hAnsi="Arial" w:cs="Arial"/>
        </w:rPr>
        <w:t xml:space="preserve">Je verricht ook ander werk dan je gebruikelijke werk als: </w:t>
      </w:r>
    </w:p>
    <w:p w14:paraId="24749A43" w14:textId="3F2627A8" w:rsidR="00561895" w:rsidRPr="00160FD2" w:rsidRDefault="00561895" w:rsidP="00160FD2">
      <w:pPr>
        <w:pStyle w:val="Lijstalinea"/>
        <w:numPr>
          <w:ilvl w:val="0"/>
          <w:numId w:val="4"/>
        </w:numPr>
        <w:spacing w:before="120" w:after="120"/>
        <w:rPr>
          <w:rFonts w:ascii="Arial" w:hAnsi="Arial" w:cs="Arial"/>
        </w:rPr>
      </w:pPr>
      <w:r w:rsidRPr="00160FD2">
        <w:rPr>
          <w:rFonts w:ascii="Arial" w:hAnsi="Arial" w:cs="Arial"/>
        </w:rPr>
        <w:t xml:space="preserve">Bavaria vindt dat dit voor een goede bedrijfsvoering noodzakelijk is en </w:t>
      </w:r>
    </w:p>
    <w:p w14:paraId="284ED1E9" w14:textId="35CC3B03" w:rsidR="00561895" w:rsidRPr="00160FD2" w:rsidRDefault="00561895" w:rsidP="00160FD2">
      <w:pPr>
        <w:pStyle w:val="Lijstalinea"/>
        <w:numPr>
          <w:ilvl w:val="0"/>
          <w:numId w:val="4"/>
        </w:numPr>
        <w:spacing w:before="120" w:after="120"/>
        <w:rPr>
          <w:rFonts w:ascii="Arial" w:hAnsi="Arial" w:cs="Arial"/>
        </w:rPr>
      </w:pPr>
      <w:r w:rsidRPr="00160FD2">
        <w:rPr>
          <w:rFonts w:ascii="Arial" w:hAnsi="Arial" w:cs="Arial"/>
        </w:rPr>
        <w:t>het om een redelijk verzoek gaat</w:t>
      </w:r>
    </w:p>
    <w:p w14:paraId="547F1939" w14:textId="77777777" w:rsidR="00561895" w:rsidRPr="00B93523" w:rsidRDefault="00561895" w:rsidP="00160FD2">
      <w:pPr>
        <w:spacing w:before="120" w:after="120"/>
        <w:rPr>
          <w:rFonts w:ascii="Arial" w:hAnsi="Arial" w:cs="Arial"/>
        </w:rPr>
      </w:pPr>
      <w:r w:rsidRPr="00B93523">
        <w:rPr>
          <w:rFonts w:ascii="Arial" w:hAnsi="Arial" w:cs="Arial"/>
        </w:rPr>
        <w:t xml:space="preserve">Als je naast je werk bij Bavaria andere betaalde werkzaamheden wilt gaan doen, mag dat alleen als je werkgever vooraf schriftelijk akkoord gaat. </w:t>
      </w:r>
    </w:p>
    <w:p w14:paraId="73CDB838" w14:textId="0B9A63F7" w:rsidR="00561895" w:rsidRPr="00B93523" w:rsidRDefault="00561895" w:rsidP="00160FD2">
      <w:pPr>
        <w:spacing w:before="120" w:after="120"/>
        <w:rPr>
          <w:rFonts w:ascii="Arial" w:hAnsi="Arial" w:cs="Arial"/>
        </w:rPr>
      </w:pPr>
      <w:r w:rsidRPr="00B93523">
        <w:rPr>
          <w:rFonts w:ascii="Arial" w:hAnsi="Arial" w:cs="Arial"/>
        </w:rPr>
        <w:t xml:space="preserve">Je bent verplicht tot geheimhouding over alles wat je weet over het bedrijf of de relaties van Bavaria. Denk hierbij aan bijvoorbeeld de inrichting van het bedrijf, producten, bedrijfsvoering, leveranciers, afnemerscontracten, </w:t>
      </w:r>
      <w:r w:rsidR="00FF71E7" w:rsidRPr="00B93523">
        <w:rPr>
          <w:rFonts w:ascii="Arial" w:hAnsi="Arial" w:cs="Arial"/>
        </w:rPr>
        <w:t>et cetera</w:t>
      </w:r>
      <w:r w:rsidRPr="00B93523">
        <w:rPr>
          <w:rFonts w:ascii="Arial" w:hAnsi="Arial" w:cs="Arial"/>
        </w:rPr>
        <w:t xml:space="preserve">. Deze geheimhoudingsplicht geldt zowel tijdens de arbeidsovereenkomst als na de beëindiging van de arbeidsovereenkomst. </w:t>
      </w:r>
    </w:p>
    <w:p w14:paraId="380A106C" w14:textId="60669CE0" w:rsidR="00561895" w:rsidRPr="00764A5B" w:rsidRDefault="00561895" w:rsidP="006E711E">
      <w:pPr>
        <w:pStyle w:val="Kop1"/>
        <w:spacing w:before="240" w:after="240"/>
        <w:rPr>
          <w:rFonts w:ascii="Arial" w:hAnsi="Arial" w:cs="Arial"/>
          <w:color w:val="auto"/>
        </w:rPr>
      </w:pPr>
      <w:bookmarkStart w:id="13" w:name="_Toc497812550"/>
      <w:r w:rsidRPr="00764A5B">
        <w:rPr>
          <w:rFonts w:ascii="Arial" w:hAnsi="Arial" w:cs="Arial"/>
          <w:color w:val="auto"/>
        </w:rPr>
        <w:t xml:space="preserve">Hoofdstuk 3 </w:t>
      </w:r>
      <w:r w:rsidR="006E711E">
        <w:rPr>
          <w:rFonts w:ascii="Arial" w:hAnsi="Arial" w:cs="Arial"/>
          <w:color w:val="auto"/>
        </w:rPr>
        <w:t xml:space="preserve">- </w:t>
      </w:r>
      <w:r w:rsidRPr="00764A5B">
        <w:rPr>
          <w:rFonts w:ascii="Arial" w:hAnsi="Arial" w:cs="Arial"/>
          <w:color w:val="auto"/>
        </w:rPr>
        <w:t>Arbeidsduur en werktijden</w:t>
      </w:r>
      <w:bookmarkEnd w:id="13"/>
    </w:p>
    <w:p w14:paraId="1DB1CD3B" w14:textId="77777777" w:rsidR="00561895" w:rsidRPr="00764A5B" w:rsidRDefault="00561895" w:rsidP="00764A5B">
      <w:pPr>
        <w:pStyle w:val="Kop3"/>
        <w:spacing w:before="120" w:after="120"/>
        <w:rPr>
          <w:rFonts w:ascii="Arial" w:hAnsi="Arial" w:cs="Arial"/>
          <w:b w:val="0"/>
          <w:color w:val="auto"/>
          <w:u w:val="single"/>
        </w:rPr>
      </w:pPr>
      <w:bookmarkStart w:id="14" w:name="_Toc497812551"/>
      <w:r w:rsidRPr="00764A5B">
        <w:rPr>
          <w:rFonts w:ascii="Arial" w:hAnsi="Arial" w:cs="Arial"/>
          <w:b w:val="0"/>
          <w:color w:val="auto"/>
          <w:u w:val="single"/>
        </w:rPr>
        <w:t>1. Arbeidsduur</w:t>
      </w:r>
      <w:bookmarkEnd w:id="14"/>
      <w:r w:rsidRPr="00764A5B">
        <w:rPr>
          <w:rFonts w:ascii="Arial" w:hAnsi="Arial" w:cs="Arial"/>
          <w:b w:val="0"/>
          <w:color w:val="auto"/>
          <w:u w:val="single"/>
        </w:rPr>
        <w:t xml:space="preserve"> </w:t>
      </w:r>
    </w:p>
    <w:p w14:paraId="491B0076" w14:textId="14AF04BB" w:rsidR="00561895" w:rsidRPr="00B93523" w:rsidRDefault="00561895" w:rsidP="00764A5B">
      <w:pPr>
        <w:spacing w:before="120" w:after="120"/>
        <w:rPr>
          <w:rFonts w:ascii="Arial" w:hAnsi="Arial" w:cs="Arial"/>
        </w:rPr>
      </w:pPr>
      <w:r w:rsidRPr="00B93523">
        <w:rPr>
          <w:rFonts w:ascii="Arial" w:hAnsi="Arial" w:cs="Arial"/>
        </w:rPr>
        <w:t xml:space="preserve">De arbeidsduur die je met </w:t>
      </w:r>
      <w:r w:rsidR="006E711E">
        <w:rPr>
          <w:rFonts w:ascii="Arial" w:hAnsi="Arial" w:cs="Arial"/>
        </w:rPr>
        <w:t>Bavaria</w:t>
      </w:r>
      <w:r w:rsidRPr="00B93523">
        <w:rPr>
          <w:rFonts w:ascii="Arial" w:hAnsi="Arial" w:cs="Arial"/>
        </w:rPr>
        <w:t xml:space="preserve"> overeenkomt, wordt uitgedrukt in een gemiddeld aantal uur  per week. De normale arbeidsduur is gemiddeld 40 uur per week. De arbeidsduur wordt verkort door 104 uren EVU per jaar. Je feitelijke werkweek is daardoor gemiddeld 38 uur per week. </w:t>
      </w:r>
    </w:p>
    <w:p w14:paraId="551D9CD8" w14:textId="77777777" w:rsidR="00561895" w:rsidRPr="00B93523" w:rsidRDefault="00561895" w:rsidP="00764A5B">
      <w:pPr>
        <w:spacing w:before="120" w:after="120"/>
        <w:rPr>
          <w:rFonts w:ascii="Arial" w:hAnsi="Arial" w:cs="Arial"/>
        </w:rPr>
      </w:pPr>
      <w:r w:rsidRPr="00B93523">
        <w:rPr>
          <w:rFonts w:ascii="Arial" w:hAnsi="Arial" w:cs="Arial"/>
        </w:rPr>
        <w:t xml:space="preserve">Als je in een ander rooster werkt, met op jaarbasis minder dan gemiddeld 38 uur per week, heb je geen EVU. De EVU zitten in deze gevallen al in je rooster verwerkt. </w:t>
      </w:r>
    </w:p>
    <w:p w14:paraId="46AE8BF2" w14:textId="77777777" w:rsidR="00561895" w:rsidRPr="00B93523" w:rsidRDefault="00561895" w:rsidP="00764A5B">
      <w:pPr>
        <w:spacing w:before="120" w:after="120"/>
        <w:rPr>
          <w:rFonts w:ascii="Arial" w:hAnsi="Arial" w:cs="Arial"/>
        </w:rPr>
      </w:pPr>
      <w:r w:rsidRPr="00B93523">
        <w:rPr>
          <w:rFonts w:ascii="Arial" w:hAnsi="Arial" w:cs="Arial"/>
        </w:rPr>
        <w:t>De arbeidsduur is ten minste gemiddeld 8 uur per week.</w:t>
      </w:r>
    </w:p>
    <w:p w14:paraId="58F912C4" w14:textId="77777777" w:rsidR="00561895" w:rsidRPr="00764A5B" w:rsidRDefault="00561895" w:rsidP="00764A5B">
      <w:pPr>
        <w:pStyle w:val="Kop3"/>
        <w:spacing w:before="120" w:after="120"/>
        <w:rPr>
          <w:rFonts w:ascii="Arial" w:hAnsi="Arial" w:cs="Arial"/>
          <w:b w:val="0"/>
          <w:color w:val="auto"/>
          <w:u w:val="single"/>
        </w:rPr>
      </w:pPr>
      <w:bookmarkStart w:id="15" w:name="_Toc497812552"/>
      <w:r w:rsidRPr="00764A5B">
        <w:rPr>
          <w:rFonts w:ascii="Arial" w:hAnsi="Arial" w:cs="Arial"/>
          <w:b w:val="0"/>
          <w:color w:val="auto"/>
          <w:u w:val="single"/>
        </w:rPr>
        <w:t>2. Deeltijd</w:t>
      </w:r>
      <w:bookmarkEnd w:id="15"/>
    </w:p>
    <w:p w14:paraId="6651BDF2" w14:textId="77777777" w:rsidR="00561895" w:rsidRDefault="00561895" w:rsidP="00764A5B">
      <w:pPr>
        <w:spacing w:before="120" w:after="120"/>
        <w:rPr>
          <w:rFonts w:ascii="Arial" w:hAnsi="Arial" w:cs="Arial"/>
        </w:rPr>
      </w:pPr>
      <w:r w:rsidRPr="00B93523">
        <w:rPr>
          <w:rFonts w:ascii="Arial" w:hAnsi="Arial" w:cs="Arial"/>
        </w:rPr>
        <w:t>Wanneer je met Bavaria hebt afgesproken minder dan de normale arbeidsduur per week te werken,  zijn de bepalingen van deze cao naar rato van toepassing, tenzij anders is vermeld.</w:t>
      </w:r>
    </w:p>
    <w:p w14:paraId="7A86AEF1" w14:textId="77777777" w:rsidR="00561895" w:rsidRPr="00764A5B" w:rsidRDefault="00561895" w:rsidP="00764A5B">
      <w:pPr>
        <w:pStyle w:val="Kop3"/>
        <w:spacing w:before="120" w:after="120"/>
        <w:rPr>
          <w:rFonts w:ascii="Arial" w:hAnsi="Arial" w:cs="Arial"/>
          <w:b w:val="0"/>
          <w:color w:val="auto"/>
          <w:u w:val="single"/>
        </w:rPr>
      </w:pPr>
      <w:bookmarkStart w:id="16" w:name="_Toc497812553"/>
      <w:r w:rsidRPr="00764A5B">
        <w:rPr>
          <w:rFonts w:ascii="Arial" w:hAnsi="Arial" w:cs="Arial"/>
          <w:b w:val="0"/>
          <w:color w:val="auto"/>
          <w:u w:val="single"/>
        </w:rPr>
        <w:t>3. Werktijden</w:t>
      </w:r>
      <w:bookmarkEnd w:id="16"/>
    </w:p>
    <w:p w14:paraId="1BF25508" w14:textId="77777777" w:rsidR="00561895" w:rsidRPr="00B93523" w:rsidRDefault="00561895" w:rsidP="00764A5B">
      <w:pPr>
        <w:spacing w:before="120" w:after="120"/>
        <w:rPr>
          <w:rFonts w:ascii="Arial" w:hAnsi="Arial" w:cs="Arial"/>
        </w:rPr>
      </w:pPr>
      <w:r w:rsidRPr="00B93523">
        <w:rPr>
          <w:rFonts w:ascii="Arial" w:hAnsi="Arial" w:cs="Arial"/>
        </w:rPr>
        <w:t>Bavaria kent verschillende standaarddiensten en een aantal daarvan afgeleide maatwerkdienstroosters:</w:t>
      </w:r>
    </w:p>
    <w:p w14:paraId="4399D48D"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Dagdienst</w:t>
      </w:r>
    </w:p>
    <w:p w14:paraId="7F7BF9D0" w14:textId="77777777" w:rsidR="00561895" w:rsidRPr="00B93523" w:rsidRDefault="00561895" w:rsidP="009B06BA">
      <w:pPr>
        <w:spacing w:after="120"/>
        <w:rPr>
          <w:rFonts w:ascii="Arial" w:hAnsi="Arial" w:cs="Arial"/>
        </w:rPr>
      </w:pPr>
      <w:r w:rsidRPr="00B93523">
        <w:rPr>
          <w:rFonts w:ascii="Arial" w:hAnsi="Arial" w:cs="Arial"/>
        </w:rPr>
        <w:t xml:space="preserve">De gebruikelijke werktijden liggen van maandag tot en met vrijdag tussen 06:00 en 18:00 uur met een minimale onbetaalde pauze van een ½ uur. De normale arbeidsduur is gemiddeld 40 uur per week. </w:t>
      </w:r>
    </w:p>
    <w:p w14:paraId="6F2DAC16"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2-Ploegendienst</w:t>
      </w:r>
    </w:p>
    <w:p w14:paraId="462FC8B8" w14:textId="77777777" w:rsidR="00561895" w:rsidRPr="00B93523" w:rsidRDefault="00561895" w:rsidP="009B06BA">
      <w:pPr>
        <w:spacing w:after="120"/>
        <w:rPr>
          <w:rFonts w:ascii="Arial" w:hAnsi="Arial" w:cs="Arial"/>
        </w:rPr>
      </w:pPr>
      <w:r w:rsidRPr="00B93523">
        <w:rPr>
          <w:rFonts w:ascii="Arial" w:hAnsi="Arial" w:cs="Arial"/>
        </w:rPr>
        <w:t>In 2-ploegendienst werk je van maandag tot en met vrijdag. Je wisselt per week van dienst tussen een vroege en late dienst. In een periode van 2 aaneengesloten weken is de normale arbeidsduur gemiddeld 40 uur per week.</w:t>
      </w:r>
    </w:p>
    <w:p w14:paraId="13664B1C"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3-ploegendienst</w:t>
      </w:r>
    </w:p>
    <w:p w14:paraId="6F6E7337" w14:textId="21483548" w:rsidR="00E55D72" w:rsidRDefault="00E55D72" w:rsidP="00E55D72">
      <w:pPr>
        <w:spacing w:after="120"/>
        <w:rPr>
          <w:rFonts w:ascii="Arial" w:hAnsi="Arial" w:cs="Arial"/>
        </w:rPr>
      </w:pPr>
      <w:r w:rsidRPr="00E55D72">
        <w:rPr>
          <w:rFonts w:ascii="Arial" w:hAnsi="Arial" w:cs="Arial"/>
        </w:rPr>
        <w:t>In 3-ploegendienst werk je vijf dagen in de week. Je werkt in een vroege, late of nachtdienst. Het rooster start op zondagavond of maan</w:t>
      </w:r>
      <w:r>
        <w:rPr>
          <w:rFonts w:ascii="Arial" w:hAnsi="Arial" w:cs="Arial"/>
        </w:rPr>
        <w:t xml:space="preserve">dagochtend. In een periode van </w:t>
      </w:r>
      <w:r w:rsidRPr="00E55D72">
        <w:rPr>
          <w:rFonts w:ascii="Arial" w:hAnsi="Arial" w:cs="Arial"/>
        </w:rPr>
        <w:t xml:space="preserve">3 aaneengesloten weken is de normale arbeidsduur gemiddeld 40 uur per week. </w:t>
      </w:r>
      <w:r w:rsidRPr="00E55D72">
        <w:rPr>
          <w:rFonts w:ascii="Arial" w:hAnsi="Arial" w:cs="Arial"/>
        </w:rPr>
        <w:lastRenderedPageBreak/>
        <w:t>De diensten hebben normaal gesproken een duur van 8 uur inclusief een doorbetaalde pauze van een ½ uur.</w:t>
      </w:r>
      <w:r>
        <w:rPr>
          <w:rFonts w:ascii="Arial" w:hAnsi="Arial" w:cs="Arial"/>
        </w:rPr>
        <w:t xml:space="preserve"> </w:t>
      </w:r>
    </w:p>
    <w:p w14:paraId="3AA68661"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5-ploegendienst</w:t>
      </w:r>
    </w:p>
    <w:p w14:paraId="217DFC06" w14:textId="27FF7F58" w:rsidR="00561895" w:rsidRPr="00B93523" w:rsidRDefault="00561895" w:rsidP="009B06BA">
      <w:pPr>
        <w:spacing w:after="120"/>
        <w:rPr>
          <w:rFonts w:ascii="Arial" w:hAnsi="Arial" w:cs="Arial"/>
        </w:rPr>
      </w:pPr>
      <w:r w:rsidRPr="00B93523">
        <w:rPr>
          <w:rFonts w:ascii="Arial" w:hAnsi="Arial" w:cs="Arial"/>
        </w:rPr>
        <w:t>In de 5-ploegendienst werk je beurtelings in een vroege, late of nachtdienst. In een periode van 10 aaneengesloten weken is de normale arbeidsduur gemiddeld 33,6 uur per week. De diensten hebben een duur van 8 uur inclusief een doorbetaalde pauze van een ½ uur.</w:t>
      </w:r>
    </w:p>
    <w:p w14:paraId="4B0D7E4D"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Maatwerkrooster Horeca Evenementen</w:t>
      </w:r>
    </w:p>
    <w:p w14:paraId="5FB32803" w14:textId="77777777" w:rsidR="00561895" w:rsidRPr="00B93523" w:rsidRDefault="00561895" w:rsidP="009B06BA">
      <w:pPr>
        <w:spacing w:after="120"/>
        <w:rPr>
          <w:rFonts w:ascii="Arial" w:hAnsi="Arial" w:cs="Arial"/>
        </w:rPr>
      </w:pPr>
      <w:r w:rsidRPr="00B93523">
        <w:rPr>
          <w:rFonts w:ascii="Arial" w:hAnsi="Arial" w:cs="Arial"/>
        </w:rPr>
        <w:t xml:space="preserve">De werkweek bestaat per jaar uit: </w:t>
      </w:r>
    </w:p>
    <w:p w14:paraId="7712E556" w14:textId="4D1AEF79" w:rsidR="00561895" w:rsidRPr="00764A5B" w:rsidRDefault="00561895" w:rsidP="00764A5B">
      <w:pPr>
        <w:pStyle w:val="Lijstalinea"/>
        <w:numPr>
          <w:ilvl w:val="0"/>
          <w:numId w:val="5"/>
        </w:numPr>
        <w:spacing w:before="120" w:after="120"/>
        <w:rPr>
          <w:rFonts w:ascii="Arial" w:hAnsi="Arial" w:cs="Arial"/>
        </w:rPr>
      </w:pPr>
      <w:r w:rsidRPr="00764A5B">
        <w:rPr>
          <w:rFonts w:ascii="Arial" w:hAnsi="Arial" w:cs="Arial"/>
        </w:rPr>
        <w:t xml:space="preserve">26 weken van 45 uren per week en </w:t>
      </w:r>
    </w:p>
    <w:p w14:paraId="2AF503D0" w14:textId="1D61D145" w:rsidR="00561895" w:rsidRPr="00764A5B" w:rsidRDefault="00561895" w:rsidP="00764A5B">
      <w:pPr>
        <w:pStyle w:val="Lijstalinea"/>
        <w:numPr>
          <w:ilvl w:val="0"/>
          <w:numId w:val="5"/>
        </w:numPr>
        <w:spacing w:before="120" w:after="120"/>
        <w:rPr>
          <w:rFonts w:ascii="Arial" w:hAnsi="Arial" w:cs="Arial"/>
        </w:rPr>
      </w:pPr>
      <w:r w:rsidRPr="00764A5B">
        <w:rPr>
          <w:rFonts w:ascii="Arial" w:hAnsi="Arial" w:cs="Arial"/>
        </w:rPr>
        <w:t>26 weken van 35 uren per week.</w:t>
      </w:r>
    </w:p>
    <w:p w14:paraId="5A5AD086" w14:textId="77777777" w:rsidR="00561895" w:rsidRPr="00B93523" w:rsidRDefault="00561895" w:rsidP="00764A5B">
      <w:pPr>
        <w:spacing w:before="120" w:after="120"/>
        <w:rPr>
          <w:rFonts w:ascii="Arial" w:hAnsi="Arial" w:cs="Arial"/>
        </w:rPr>
      </w:pPr>
      <w:r w:rsidRPr="00B93523">
        <w:rPr>
          <w:rFonts w:ascii="Arial" w:hAnsi="Arial" w:cs="Arial"/>
        </w:rPr>
        <w:t>Bavaria roostert de uren bij voorkeur op maandag t/m vrijdag in. Als het noodzakelijk is, word je ook ingeroosterd op zaterdag. Dit moet van tevoren bekend zijn. De maximale ingeroosterde arbeidstijd per dag is 10 uur. Als je eerder of later terug bent dan ingeroosterd, kun je dat variabel binnen de week compenseren (of bij einde van de week de volgende week). In het laagseizoen wordt er 4 dagen per week gewerkt.</w:t>
      </w:r>
    </w:p>
    <w:p w14:paraId="08B56A0F" w14:textId="77777777" w:rsidR="00561895" w:rsidRPr="00B93523" w:rsidRDefault="00561895" w:rsidP="004C4716">
      <w:pPr>
        <w:spacing w:before="120"/>
        <w:rPr>
          <w:rFonts w:ascii="Arial" w:hAnsi="Arial" w:cs="Arial"/>
        </w:rPr>
      </w:pPr>
      <w:r w:rsidRPr="00B93523">
        <w:rPr>
          <w:rFonts w:ascii="Arial" w:hAnsi="Arial" w:cs="Arial"/>
        </w:rPr>
        <w:t>Voor opname vakantie- of EVU geldt het volgende:</w:t>
      </w:r>
    </w:p>
    <w:p w14:paraId="32B26CAF" w14:textId="0FC51CDA" w:rsidR="00561895" w:rsidRPr="00764A5B" w:rsidRDefault="00561895" w:rsidP="004C4716">
      <w:pPr>
        <w:pStyle w:val="Lijstalinea"/>
        <w:numPr>
          <w:ilvl w:val="0"/>
          <w:numId w:val="6"/>
        </w:numPr>
        <w:spacing w:after="120"/>
        <w:rPr>
          <w:rFonts w:ascii="Arial" w:hAnsi="Arial" w:cs="Arial"/>
        </w:rPr>
      </w:pPr>
      <w:r w:rsidRPr="00764A5B">
        <w:rPr>
          <w:rFonts w:ascii="Arial" w:hAnsi="Arial" w:cs="Arial"/>
        </w:rPr>
        <w:t>In het hoogseizoen (45</w:t>
      </w:r>
      <w:r w:rsidR="006E711E">
        <w:rPr>
          <w:rFonts w:ascii="Arial" w:hAnsi="Arial" w:cs="Arial"/>
        </w:rPr>
        <w:t>-</w:t>
      </w:r>
      <w:r w:rsidRPr="00764A5B">
        <w:rPr>
          <w:rFonts w:ascii="Arial" w:hAnsi="Arial" w:cs="Arial"/>
        </w:rPr>
        <w:t>urige werkweek) bestaat één dag uit 9 uren.</w:t>
      </w:r>
    </w:p>
    <w:p w14:paraId="02004800" w14:textId="17F08E6C" w:rsidR="00561895" w:rsidRPr="00764A5B" w:rsidRDefault="00561895" w:rsidP="00764A5B">
      <w:pPr>
        <w:pStyle w:val="Lijstalinea"/>
        <w:numPr>
          <w:ilvl w:val="0"/>
          <w:numId w:val="6"/>
        </w:numPr>
        <w:spacing w:before="120" w:after="120"/>
        <w:rPr>
          <w:rFonts w:ascii="Arial" w:hAnsi="Arial" w:cs="Arial"/>
        </w:rPr>
      </w:pPr>
      <w:r w:rsidRPr="00764A5B">
        <w:rPr>
          <w:rFonts w:ascii="Arial" w:hAnsi="Arial" w:cs="Arial"/>
        </w:rPr>
        <w:t>In het laagseizoen (35</w:t>
      </w:r>
      <w:r w:rsidR="006E711E">
        <w:rPr>
          <w:rFonts w:ascii="Arial" w:hAnsi="Arial" w:cs="Arial"/>
        </w:rPr>
        <w:t>-</w:t>
      </w:r>
      <w:r w:rsidRPr="00764A5B">
        <w:rPr>
          <w:rFonts w:ascii="Arial" w:hAnsi="Arial" w:cs="Arial"/>
        </w:rPr>
        <w:t>urige werkweek) bestaat één dag uit 7 uren.</w:t>
      </w:r>
    </w:p>
    <w:p w14:paraId="4F8F35ED"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Maatwerkdienstrooster Horeca Tankwagens</w:t>
      </w:r>
    </w:p>
    <w:p w14:paraId="4414AB9A" w14:textId="77777777" w:rsidR="00561895" w:rsidRPr="00B93523" w:rsidRDefault="00561895" w:rsidP="009B06BA">
      <w:pPr>
        <w:spacing w:after="120"/>
        <w:rPr>
          <w:rFonts w:ascii="Arial" w:hAnsi="Arial" w:cs="Arial"/>
        </w:rPr>
      </w:pPr>
      <w:r w:rsidRPr="00B93523">
        <w:rPr>
          <w:rFonts w:ascii="Arial" w:hAnsi="Arial" w:cs="Arial"/>
        </w:rPr>
        <w:t>De werkweek bestaat uit 40 uur per week en 10 uren per dag. Bavaria roostert de uren wisselend in over 4 dagen van maandag t/m vrijdag.</w:t>
      </w:r>
    </w:p>
    <w:p w14:paraId="14E86ED6" w14:textId="77777777" w:rsidR="00561895" w:rsidRPr="00B93523" w:rsidRDefault="00561895" w:rsidP="00764A5B">
      <w:pPr>
        <w:spacing w:before="120" w:after="120"/>
        <w:rPr>
          <w:rFonts w:ascii="Arial" w:hAnsi="Arial" w:cs="Arial"/>
        </w:rPr>
      </w:pPr>
      <w:r w:rsidRPr="00B93523">
        <w:rPr>
          <w:rFonts w:ascii="Arial" w:hAnsi="Arial" w:cs="Arial"/>
        </w:rPr>
        <w:t>Als je vakantie- of EVU opneemt, geldt dat één dag bestaat uit 10 uren, één dagdeel uit 5 uren.</w:t>
      </w:r>
    </w:p>
    <w:p w14:paraId="0367EE8A" w14:textId="499810BB" w:rsidR="00E55D72" w:rsidRPr="00D153A0" w:rsidRDefault="00E55D72" w:rsidP="00D153A0">
      <w:pPr>
        <w:pStyle w:val="Kop4"/>
        <w:ind w:left="426"/>
        <w:rPr>
          <w:rFonts w:ascii="Arial" w:hAnsi="Arial" w:cs="Arial"/>
          <w:i w:val="0"/>
          <w:color w:val="auto"/>
        </w:rPr>
      </w:pPr>
      <w:r w:rsidRPr="00D153A0">
        <w:rPr>
          <w:rFonts w:ascii="Arial" w:hAnsi="Arial" w:cs="Arial"/>
          <w:i w:val="0"/>
          <w:color w:val="auto"/>
        </w:rPr>
        <w:t>Maatwerkdienstrooster flexibele 3-ploegendienst bottelarij/warehouse</w:t>
      </w:r>
    </w:p>
    <w:p w14:paraId="4536D92F" w14:textId="08857742" w:rsidR="00E55D72" w:rsidRPr="00B93523" w:rsidRDefault="00E55D72" w:rsidP="00E55D72">
      <w:pPr>
        <w:spacing w:after="120"/>
        <w:rPr>
          <w:rFonts w:ascii="Arial" w:hAnsi="Arial" w:cs="Arial"/>
        </w:rPr>
      </w:pPr>
      <w:r w:rsidRPr="00B93523">
        <w:rPr>
          <w:rFonts w:ascii="Arial" w:hAnsi="Arial" w:cs="Arial"/>
        </w:rPr>
        <w:t xml:space="preserve">Je werkt in een jaarrooster met een gemiddelde arbeidsduur van 40 uur per week inclusief doorbetaalde pauze. Alle vaste EVU kunnen worden ingeroosterd. </w:t>
      </w:r>
    </w:p>
    <w:p w14:paraId="6436AAA0" w14:textId="6B275DAB" w:rsidR="00E55D72" w:rsidRPr="00B93523" w:rsidRDefault="00E55D72" w:rsidP="00E55D72">
      <w:pPr>
        <w:spacing w:before="120" w:after="120"/>
        <w:rPr>
          <w:rFonts w:ascii="Arial" w:hAnsi="Arial" w:cs="Arial"/>
        </w:rPr>
      </w:pPr>
      <w:r w:rsidRPr="00B93523">
        <w:rPr>
          <w:rFonts w:ascii="Arial" w:hAnsi="Arial" w:cs="Arial"/>
        </w:rPr>
        <w:t>Het rooster kent de volgende verdeling:</w:t>
      </w:r>
    </w:p>
    <w:p w14:paraId="203CB210" w14:textId="483EA93A" w:rsidR="00E55D72" w:rsidRPr="00764A5B" w:rsidRDefault="00E55D72" w:rsidP="00E55D72">
      <w:pPr>
        <w:pStyle w:val="Lijstalinea"/>
        <w:numPr>
          <w:ilvl w:val="0"/>
          <w:numId w:val="7"/>
        </w:numPr>
        <w:spacing w:before="120" w:after="120"/>
        <w:rPr>
          <w:rFonts w:ascii="Arial" w:hAnsi="Arial" w:cs="Arial"/>
        </w:rPr>
      </w:pPr>
      <w:r w:rsidRPr="00764A5B">
        <w:rPr>
          <w:rFonts w:ascii="Arial" w:hAnsi="Arial" w:cs="Arial"/>
        </w:rPr>
        <w:t xml:space="preserve">In de 12 weken hoogseizoen bestaat een werkweek uit: </w:t>
      </w:r>
    </w:p>
    <w:p w14:paraId="5387E5E7" w14:textId="380EE877" w:rsidR="00E55D72" w:rsidRPr="00764A5B" w:rsidRDefault="00E55D72" w:rsidP="00E55D72">
      <w:pPr>
        <w:pStyle w:val="Lijstalinea"/>
        <w:numPr>
          <w:ilvl w:val="0"/>
          <w:numId w:val="8"/>
        </w:numPr>
        <w:spacing w:before="120" w:after="120"/>
        <w:rPr>
          <w:rFonts w:ascii="Arial" w:hAnsi="Arial" w:cs="Arial"/>
        </w:rPr>
      </w:pPr>
      <w:r w:rsidRPr="00764A5B">
        <w:rPr>
          <w:rFonts w:ascii="Arial" w:hAnsi="Arial" w:cs="Arial"/>
        </w:rPr>
        <w:t xml:space="preserve">48 uur (maandag t/m zaterdag) in de vroege en late dienst en  </w:t>
      </w:r>
    </w:p>
    <w:p w14:paraId="1F8BC3CF" w14:textId="1C1D8DE6" w:rsidR="00E55D72" w:rsidRDefault="00E55D72" w:rsidP="00E55D72">
      <w:pPr>
        <w:pStyle w:val="Lijstalinea"/>
        <w:numPr>
          <w:ilvl w:val="0"/>
          <w:numId w:val="8"/>
        </w:numPr>
        <w:spacing w:before="120" w:after="120"/>
        <w:rPr>
          <w:rFonts w:ascii="Arial" w:hAnsi="Arial" w:cs="Arial"/>
        </w:rPr>
      </w:pPr>
      <w:r w:rsidRPr="00764A5B">
        <w:rPr>
          <w:rFonts w:ascii="Arial" w:hAnsi="Arial" w:cs="Arial"/>
        </w:rPr>
        <w:t>40 uur in de nachtdienst (maandag t/m vrijdag).</w:t>
      </w:r>
    </w:p>
    <w:p w14:paraId="4FE39D76" w14:textId="34D9817A" w:rsidR="00E55D72" w:rsidRPr="00764A5B" w:rsidRDefault="00E55D72" w:rsidP="00E55D72">
      <w:pPr>
        <w:spacing w:before="120" w:after="120"/>
        <w:rPr>
          <w:rFonts w:ascii="Arial" w:hAnsi="Arial" w:cs="Arial"/>
        </w:rPr>
      </w:pPr>
    </w:p>
    <w:p w14:paraId="6A1C99B9" w14:textId="676E8E2F" w:rsidR="00E55D72" w:rsidRPr="00B93523" w:rsidRDefault="00E55D72" w:rsidP="00E55D72">
      <w:pPr>
        <w:pStyle w:val="Lijstalinea"/>
        <w:numPr>
          <w:ilvl w:val="0"/>
          <w:numId w:val="7"/>
        </w:numPr>
        <w:spacing w:before="240" w:after="120"/>
        <w:ind w:left="357" w:hanging="357"/>
        <w:rPr>
          <w:rFonts w:ascii="Arial" w:hAnsi="Arial" w:cs="Arial"/>
        </w:rPr>
      </w:pPr>
      <w:r w:rsidRPr="00B93523">
        <w:rPr>
          <w:rFonts w:ascii="Arial" w:hAnsi="Arial" w:cs="Arial"/>
        </w:rPr>
        <w:t xml:space="preserve">De overige weken in voorseizoen en zomer bestaat een werkweek uit </w:t>
      </w:r>
    </w:p>
    <w:p w14:paraId="66423096" w14:textId="2EF8D13F" w:rsidR="00E55D72" w:rsidRPr="00B93523" w:rsidRDefault="00E55D72" w:rsidP="00E55D72">
      <w:pPr>
        <w:pStyle w:val="Lijstalinea"/>
        <w:numPr>
          <w:ilvl w:val="0"/>
          <w:numId w:val="8"/>
        </w:numPr>
        <w:spacing w:before="120" w:after="120"/>
        <w:rPr>
          <w:rFonts w:ascii="Arial" w:hAnsi="Arial" w:cs="Arial"/>
        </w:rPr>
      </w:pPr>
      <w:r w:rsidRPr="00B93523">
        <w:rPr>
          <w:rFonts w:ascii="Arial" w:hAnsi="Arial" w:cs="Arial"/>
        </w:rPr>
        <w:t xml:space="preserve">40 uur (maandag t/m vrijdag) in de vroege- en late dienst en  </w:t>
      </w:r>
    </w:p>
    <w:p w14:paraId="144ED74B" w14:textId="415749BB" w:rsidR="00E55D72" w:rsidRPr="00B93523" w:rsidRDefault="00E55D72" w:rsidP="00E55D72">
      <w:pPr>
        <w:pStyle w:val="Lijstalinea"/>
        <w:numPr>
          <w:ilvl w:val="0"/>
          <w:numId w:val="8"/>
        </w:numPr>
        <w:spacing w:before="120" w:after="120"/>
        <w:rPr>
          <w:rFonts w:ascii="Arial" w:hAnsi="Arial" w:cs="Arial"/>
        </w:rPr>
      </w:pPr>
      <w:r w:rsidRPr="00B93523">
        <w:rPr>
          <w:rFonts w:ascii="Arial" w:hAnsi="Arial" w:cs="Arial"/>
        </w:rPr>
        <w:t>32 uur (maandag t/m donderdag) in de nachtdienst.</w:t>
      </w:r>
    </w:p>
    <w:p w14:paraId="2FA601D5" w14:textId="4CB450D7" w:rsidR="00E55D72" w:rsidRPr="00B93523" w:rsidRDefault="00E55D72" w:rsidP="00E55D72">
      <w:pPr>
        <w:spacing w:before="120" w:after="120"/>
        <w:rPr>
          <w:rFonts w:ascii="Arial" w:hAnsi="Arial" w:cs="Arial"/>
        </w:rPr>
      </w:pPr>
    </w:p>
    <w:p w14:paraId="0EA11AF4" w14:textId="366DD36B" w:rsidR="00E55D72" w:rsidRPr="00B93523" w:rsidRDefault="00E55D72" w:rsidP="00E55D72">
      <w:pPr>
        <w:pStyle w:val="Lijstalinea"/>
        <w:numPr>
          <w:ilvl w:val="0"/>
          <w:numId w:val="7"/>
        </w:numPr>
        <w:spacing w:before="120" w:after="120"/>
        <w:rPr>
          <w:rFonts w:ascii="Arial" w:hAnsi="Arial" w:cs="Arial"/>
        </w:rPr>
      </w:pPr>
      <w:r w:rsidRPr="00B93523">
        <w:rPr>
          <w:rFonts w:ascii="Arial" w:hAnsi="Arial" w:cs="Arial"/>
        </w:rPr>
        <w:t xml:space="preserve">In het laagseizoen (late herfst en winter) bestaat een werkweek uit  </w:t>
      </w:r>
    </w:p>
    <w:p w14:paraId="5593BC8F" w14:textId="64B12332" w:rsidR="00E55D72" w:rsidRPr="00B93523" w:rsidRDefault="00E55D72" w:rsidP="00E55D72">
      <w:pPr>
        <w:pStyle w:val="Lijstalinea"/>
        <w:numPr>
          <w:ilvl w:val="0"/>
          <w:numId w:val="8"/>
        </w:numPr>
        <w:spacing w:before="120" w:after="120"/>
        <w:rPr>
          <w:rFonts w:ascii="Arial" w:hAnsi="Arial" w:cs="Arial"/>
        </w:rPr>
      </w:pPr>
      <w:r w:rsidRPr="00B93523">
        <w:rPr>
          <w:rFonts w:ascii="Arial" w:hAnsi="Arial" w:cs="Arial"/>
        </w:rPr>
        <w:t xml:space="preserve">40 uur (maandag t/m vrijdag) in de vroege dienst en  </w:t>
      </w:r>
    </w:p>
    <w:p w14:paraId="1FB5A373" w14:textId="6A8BDE1A" w:rsidR="00E55D72" w:rsidRPr="00B93523" w:rsidRDefault="00E55D72" w:rsidP="00E55D72">
      <w:pPr>
        <w:pStyle w:val="Lijstalinea"/>
        <w:numPr>
          <w:ilvl w:val="0"/>
          <w:numId w:val="8"/>
        </w:numPr>
        <w:spacing w:before="120" w:after="120"/>
        <w:rPr>
          <w:rFonts w:ascii="Arial" w:hAnsi="Arial" w:cs="Arial"/>
        </w:rPr>
      </w:pPr>
      <w:r w:rsidRPr="00B93523">
        <w:rPr>
          <w:rFonts w:ascii="Arial" w:hAnsi="Arial" w:cs="Arial"/>
        </w:rPr>
        <w:t>32 uur (maandag t/m donderdag) in de late dienst en de nachtdienst.</w:t>
      </w:r>
    </w:p>
    <w:p w14:paraId="164C4307" w14:textId="327E166A" w:rsidR="00E55D72" w:rsidRPr="00B93523" w:rsidRDefault="00E55D72" w:rsidP="00E55D72">
      <w:pPr>
        <w:spacing w:before="120" w:after="120"/>
        <w:rPr>
          <w:rFonts w:ascii="Arial" w:hAnsi="Arial" w:cs="Arial"/>
        </w:rPr>
      </w:pPr>
      <w:r w:rsidRPr="00B93523">
        <w:rPr>
          <w:rFonts w:ascii="Arial" w:hAnsi="Arial" w:cs="Arial"/>
        </w:rPr>
        <w:t>Op zaterdag wordt normaal gesproken gewerkt tot 18.00 uur. Er wordt gewerkt tot 22.00 uur als het voor  de productie noodzakelijk is. De late dienst werkt dan door.</w:t>
      </w:r>
    </w:p>
    <w:p w14:paraId="06B42BA1" w14:textId="5D483EA8" w:rsidR="00E55D72" w:rsidRPr="00B93523" w:rsidRDefault="00E55D72" w:rsidP="00E55D72">
      <w:pPr>
        <w:spacing w:before="120" w:after="120"/>
        <w:rPr>
          <w:rFonts w:ascii="Arial" w:hAnsi="Arial" w:cs="Arial"/>
        </w:rPr>
      </w:pPr>
      <w:r w:rsidRPr="00B93523">
        <w:rPr>
          <w:rFonts w:ascii="Arial" w:hAnsi="Arial" w:cs="Arial"/>
        </w:rPr>
        <w:lastRenderedPageBreak/>
        <w:t>Bavaria overlegt met de ondernemingsraad over de noodzakelijke en gewenste aanpassingen aan het rooster.</w:t>
      </w:r>
    </w:p>
    <w:p w14:paraId="2F87360C" w14:textId="77777777" w:rsidR="00561895" w:rsidRPr="00D153A0" w:rsidRDefault="00561895" w:rsidP="00D153A0">
      <w:pPr>
        <w:pStyle w:val="Kop4"/>
        <w:ind w:left="426"/>
        <w:rPr>
          <w:rFonts w:ascii="Arial" w:hAnsi="Arial" w:cs="Arial"/>
          <w:i w:val="0"/>
          <w:color w:val="auto"/>
        </w:rPr>
      </w:pPr>
      <w:r w:rsidRPr="00D153A0">
        <w:rPr>
          <w:rFonts w:ascii="Arial" w:hAnsi="Arial" w:cs="Arial"/>
          <w:i w:val="0"/>
          <w:color w:val="auto"/>
        </w:rPr>
        <w:t>Maatwerkdienstrooster flexibele 2-ploegendienst bottelarij/warehouse</w:t>
      </w:r>
    </w:p>
    <w:p w14:paraId="713141F3" w14:textId="77777777" w:rsidR="00561895" w:rsidRPr="00B93523" w:rsidRDefault="00561895" w:rsidP="009B06BA">
      <w:pPr>
        <w:spacing w:after="120"/>
        <w:rPr>
          <w:rFonts w:ascii="Arial" w:hAnsi="Arial" w:cs="Arial"/>
        </w:rPr>
      </w:pPr>
      <w:r w:rsidRPr="00B93523">
        <w:rPr>
          <w:rFonts w:ascii="Arial" w:hAnsi="Arial" w:cs="Arial"/>
        </w:rPr>
        <w:t>Bavaria stemt het rooster van de 2-ploegendienst af op het rooster van de 3-ploegendienst. Het aantal diensten kan variëren tussen 4 en 6 per week. In het hoogseizoen kan Bavaria de zaterdag inroosteren.</w:t>
      </w:r>
    </w:p>
    <w:p w14:paraId="0EFED6B6" w14:textId="75EED270" w:rsidR="00E55D72" w:rsidRPr="00E55D72" w:rsidRDefault="00E55D72" w:rsidP="00E55D72">
      <w:pPr>
        <w:pStyle w:val="Kop3"/>
        <w:spacing w:before="120" w:after="120"/>
        <w:rPr>
          <w:rFonts w:ascii="Arial" w:hAnsi="Arial" w:cs="Arial"/>
          <w:b w:val="0"/>
          <w:color w:val="auto"/>
          <w:u w:val="single"/>
        </w:rPr>
      </w:pPr>
      <w:bookmarkStart w:id="17" w:name="_Toc497812554"/>
      <w:r w:rsidRPr="00E55D72">
        <w:rPr>
          <w:rFonts w:ascii="Arial" w:hAnsi="Arial" w:cs="Arial"/>
          <w:b w:val="0"/>
          <w:color w:val="auto"/>
          <w:u w:val="single"/>
        </w:rPr>
        <w:t>4. 80-80-100-regeling</w:t>
      </w:r>
      <w:bookmarkEnd w:id="17"/>
    </w:p>
    <w:p w14:paraId="617FAC5A" w14:textId="7707148A" w:rsidR="00E55D72" w:rsidRPr="00E55D72" w:rsidRDefault="00E55D72" w:rsidP="00E55D72">
      <w:pPr>
        <w:spacing w:after="120"/>
        <w:rPr>
          <w:rFonts w:ascii="Arial" w:hAnsi="Arial" w:cs="Arial"/>
        </w:rPr>
      </w:pPr>
      <w:r w:rsidRPr="00E55D72">
        <w:rPr>
          <w:rFonts w:ascii="Arial" w:hAnsi="Arial" w:cs="Arial"/>
        </w:rPr>
        <w:t xml:space="preserve">De 80-80-100 regeling treedt in werking op 1 januari 2017. Deze regeling heeft als doel de duurzame inzetbaarheid van medewerkers te bevorderen en de uitval door afnemende belastbaarheid en het langer doorwerken als gevolg van het verhogen van de AOW-leeftijd te voorkomen. </w:t>
      </w:r>
    </w:p>
    <w:p w14:paraId="7A03E749" w14:textId="65ABE991" w:rsidR="00E55D72" w:rsidRPr="00E55D72" w:rsidRDefault="00E55D72" w:rsidP="00E55D72">
      <w:pPr>
        <w:spacing w:after="120"/>
        <w:rPr>
          <w:rFonts w:ascii="Arial" w:hAnsi="Arial" w:cs="Arial"/>
        </w:rPr>
      </w:pPr>
      <w:r w:rsidRPr="00E55D72">
        <w:rPr>
          <w:rFonts w:ascii="Arial" w:hAnsi="Arial" w:cs="Arial"/>
        </w:rPr>
        <w:t>Je kunt gebruik maken van de 80-80-100 regeling in de volgende omstandigheden:</w:t>
      </w:r>
    </w:p>
    <w:p w14:paraId="02CCDF9F" w14:textId="6ADD7F8E" w:rsidR="00E55D72" w:rsidRPr="00E55D72" w:rsidRDefault="00E55D72" w:rsidP="00E55D72">
      <w:pPr>
        <w:pStyle w:val="Lijstalinea"/>
        <w:numPr>
          <w:ilvl w:val="0"/>
          <w:numId w:val="47"/>
        </w:numPr>
        <w:spacing w:after="120"/>
        <w:rPr>
          <w:rFonts w:ascii="Arial" w:hAnsi="Arial" w:cs="Arial"/>
        </w:rPr>
      </w:pPr>
      <w:r w:rsidRPr="00E55D72">
        <w:rPr>
          <w:rFonts w:ascii="Arial" w:hAnsi="Arial" w:cs="Arial"/>
        </w:rPr>
        <w:t>voor het verkorten van je arbeidsduur voorafgaand aan de AOW-gerechtigde leeftijd. Je kunt een beroep doen op de regeling als je tussen de 57 en 67 jaar bent.</w:t>
      </w:r>
    </w:p>
    <w:p w14:paraId="08AB933C" w14:textId="3939E292" w:rsidR="00E55D72" w:rsidRPr="00E55D72" w:rsidRDefault="00E55D72" w:rsidP="00E55D72">
      <w:pPr>
        <w:pStyle w:val="Lijstalinea"/>
        <w:numPr>
          <w:ilvl w:val="0"/>
          <w:numId w:val="47"/>
        </w:numPr>
        <w:spacing w:after="120"/>
        <w:rPr>
          <w:rFonts w:ascii="Arial" w:hAnsi="Arial" w:cs="Arial"/>
        </w:rPr>
      </w:pPr>
      <w:r w:rsidRPr="00E55D72">
        <w:rPr>
          <w:rFonts w:ascii="Arial" w:hAnsi="Arial" w:cs="Arial"/>
        </w:rPr>
        <w:t>voor een periode waarin je mantelzorg verleent aan je kinderen, je ouders of vrienden die ziek zijn.  In dit geval kun je gebruik maken van de 80-80-100 regeling voor een periode van minimaal 3 en maximaal 13 periodes.</w:t>
      </w:r>
    </w:p>
    <w:p w14:paraId="393C0851" w14:textId="63A99075" w:rsidR="00E55D72" w:rsidRPr="00E55D72" w:rsidRDefault="00E55D72" w:rsidP="00E55D72">
      <w:pPr>
        <w:spacing w:after="120"/>
        <w:rPr>
          <w:rFonts w:ascii="Arial" w:hAnsi="Arial" w:cs="Arial"/>
        </w:rPr>
      </w:pPr>
      <w:r w:rsidRPr="00E55D72">
        <w:rPr>
          <w:rFonts w:ascii="Arial" w:hAnsi="Arial" w:cs="Arial"/>
        </w:rPr>
        <w:t>De voorwaarden van de regeling zijn:</w:t>
      </w:r>
    </w:p>
    <w:p w14:paraId="4F17D9A4" w14:textId="57B724EA"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 xml:space="preserve">De 80-80-100 regeling staat voor: 80% arbeid, 80% loon en 100% pensioenopbouw. </w:t>
      </w:r>
    </w:p>
    <w:p w14:paraId="61054B68" w14:textId="371A0FBB"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 xml:space="preserve">Als je deel wilt nemen aan de 80-80-100 regeling, dien je een verzoek in om de arbeidsduur met  20% te verminderen met behoud van 100% van je pensioenopbouw. </w:t>
      </w:r>
    </w:p>
    <w:p w14:paraId="232AC507" w14:textId="39F9FADF"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Het verzoek dien je minimaal 3 maanden voorafgaand aan het begin van de regeling schriftelijk in bij je leidinggevende en de afdeling HR. In geval van Mantelzorg kan deze periode in overleg met HR korter zijn.</w:t>
      </w:r>
    </w:p>
    <w:p w14:paraId="3AD554C4" w14:textId="15489C42"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In dit verzoek geef je aan hoe je je arbeidsduur wil aanpassen en hoe de aanpassing van de arbeidsduur gaat bijdragen aan jouw duurzame inzetbaarheid.</w:t>
      </w:r>
    </w:p>
    <w:p w14:paraId="2521B806" w14:textId="2BF118E7"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Je arbeidsduur moet in principe worden aangepast in de vorm van een dag of een dienst tenzij je met je leidinggevende en in overleg met de afdeling HR iets anders overeenkomt.</w:t>
      </w:r>
    </w:p>
    <w:p w14:paraId="199D8956" w14:textId="6EA2D0CF"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 xml:space="preserve">De aanpassing van dagen en/of diensten waarop je werkt, gebeurt altijd in overleg met je leidinggevende en de afdeling HR. De aanpassing van dagen en/of diensten waarop je werkt kan ook noodzakelijk zijn door bedrijfsomstandigheden. </w:t>
      </w:r>
    </w:p>
    <w:p w14:paraId="4BAA62D6" w14:textId="4520933D"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De aanpassing van je arbeidsduur is in principe permanent. Dit geldt niet als het gaat om mantelzorg of als je met je leidinggevende en in overleg met de afdeling HR iets anders overeenkomt.</w:t>
      </w:r>
    </w:p>
    <w:p w14:paraId="629E873A" w14:textId="75F65FC0"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Je arbeidsduur mag door deelname aan deze regeling in principe niet minder worden dan 50% van een fulltime dienstverband.</w:t>
      </w:r>
    </w:p>
    <w:p w14:paraId="76B6B3F4" w14:textId="11603CAF"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Het is niet mogelijk om het inkomensverlies aan te vullen met een uitkering uit de levensloop.</w:t>
      </w:r>
    </w:p>
    <w:p w14:paraId="5A228975" w14:textId="2B538738"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De gemiddelde arbeidsduur die de je had tot twee jaar voordat de regeling in gaat, is bepalend voor de berekening van de percentages.</w:t>
      </w:r>
    </w:p>
    <w:p w14:paraId="7A00240B" w14:textId="7F063B59"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De nieuwe arbeidsduur en het nieuwe arbeidsrooster kunnen leiden tot een ander percentage aan bruto toeslagen.</w:t>
      </w:r>
    </w:p>
    <w:p w14:paraId="7273B254" w14:textId="232543E1"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lastRenderedPageBreak/>
        <w:t>Deelname aan de regeling kan ertoe leiden dat de ANW uitkering, WIA uitkering en de WW uitkering worden gebaseerd op het lagere salaris.</w:t>
      </w:r>
    </w:p>
    <w:p w14:paraId="0CA34DFB" w14:textId="7B9A0F74" w:rsidR="00E55D72" w:rsidRPr="00E55D72" w:rsidRDefault="00E55D72" w:rsidP="00E55D72">
      <w:pPr>
        <w:pStyle w:val="Lijstalinea"/>
        <w:numPr>
          <w:ilvl w:val="0"/>
          <w:numId w:val="48"/>
        </w:numPr>
        <w:spacing w:after="120"/>
        <w:rPr>
          <w:rFonts w:ascii="Arial" w:hAnsi="Arial" w:cs="Arial"/>
        </w:rPr>
      </w:pPr>
      <w:r w:rsidRPr="00E55D72">
        <w:rPr>
          <w:rFonts w:ascii="Arial" w:hAnsi="Arial" w:cs="Arial"/>
        </w:rPr>
        <w:t>De pensioenpremie wordt berekend over het gemiddelde salaris dat je had voor de deelname aan de 80-80-100 regeling. Van deze premie wordt 2/3 betaald door Bavaria en 1/3 van de premie is voor jouw rekening.</w:t>
      </w:r>
    </w:p>
    <w:p w14:paraId="642A1E9B" w14:textId="34BEBDE8" w:rsidR="00561895" w:rsidRPr="008A16A9" w:rsidRDefault="00561895" w:rsidP="00513083">
      <w:pPr>
        <w:pStyle w:val="Kop1"/>
        <w:spacing w:before="240"/>
        <w:rPr>
          <w:rFonts w:ascii="Arial" w:hAnsi="Arial" w:cs="Arial"/>
          <w:color w:val="auto"/>
        </w:rPr>
      </w:pPr>
      <w:bookmarkStart w:id="18" w:name="_Toc497812555"/>
      <w:r w:rsidRPr="008A16A9">
        <w:rPr>
          <w:rFonts w:ascii="Arial" w:hAnsi="Arial" w:cs="Arial"/>
          <w:color w:val="auto"/>
        </w:rPr>
        <w:t xml:space="preserve">Hoofdstuk 4 </w:t>
      </w:r>
      <w:r w:rsidR="00513083">
        <w:rPr>
          <w:rFonts w:ascii="Arial" w:hAnsi="Arial" w:cs="Arial"/>
          <w:color w:val="auto"/>
        </w:rPr>
        <w:t xml:space="preserve">- </w:t>
      </w:r>
      <w:r w:rsidRPr="008A16A9">
        <w:rPr>
          <w:rFonts w:ascii="Arial" w:hAnsi="Arial" w:cs="Arial"/>
          <w:color w:val="auto"/>
        </w:rPr>
        <w:t>Verlof</w:t>
      </w:r>
      <w:bookmarkEnd w:id="18"/>
    </w:p>
    <w:p w14:paraId="747C7185" w14:textId="77777777" w:rsidR="00561895" w:rsidRPr="008A16A9" w:rsidRDefault="00561895" w:rsidP="008A16A9">
      <w:pPr>
        <w:pStyle w:val="Kop3"/>
        <w:spacing w:before="120" w:after="120"/>
        <w:rPr>
          <w:rFonts w:ascii="Arial" w:hAnsi="Arial" w:cs="Arial"/>
          <w:b w:val="0"/>
          <w:color w:val="auto"/>
          <w:u w:val="single"/>
        </w:rPr>
      </w:pPr>
      <w:bookmarkStart w:id="19" w:name="_Toc497812556"/>
      <w:r w:rsidRPr="008A16A9">
        <w:rPr>
          <w:rFonts w:ascii="Arial" w:hAnsi="Arial" w:cs="Arial"/>
          <w:b w:val="0"/>
          <w:color w:val="auto"/>
          <w:u w:val="single"/>
        </w:rPr>
        <w:t>1. Opbouw vakantie-uren</w:t>
      </w:r>
      <w:bookmarkEnd w:id="19"/>
    </w:p>
    <w:p w14:paraId="651C0050" w14:textId="77777777" w:rsidR="00561895" w:rsidRPr="00B93523" w:rsidRDefault="00561895" w:rsidP="008A16A9">
      <w:pPr>
        <w:spacing w:before="120" w:after="120"/>
        <w:rPr>
          <w:rFonts w:ascii="Arial" w:hAnsi="Arial" w:cs="Arial"/>
        </w:rPr>
      </w:pPr>
      <w:r w:rsidRPr="00B93523">
        <w:rPr>
          <w:rFonts w:ascii="Arial" w:hAnsi="Arial" w:cs="Arial"/>
        </w:rPr>
        <w:t xml:space="preserve">Je hebt per kalenderjaar recht op 160 wettelijke en 40 bovenwettelijke vakantie-uren bij een gemiddelde arbeidsduur van 40 uur per week. </w:t>
      </w:r>
    </w:p>
    <w:p w14:paraId="3456922C" w14:textId="57A46096" w:rsidR="003F49D1" w:rsidRDefault="00561895" w:rsidP="008A16A9">
      <w:pPr>
        <w:spacing w:before="120" w:after="120"/>
        <w:rPr>
          <w:rFonts w:ascii="Arial" w:hAnsi="Arial" w:cs="Arial"/>
        </w:rPr>
      </w:pPr>
      <w:r w:rsidRPr="00B93523">
        <w:rPr>
          <w:rFonts w:ascii="Arial" w:hAnsi="Arial" w:cs="Arial"/>
        </w:rPr>
        <w:t>Je hebt per kalenderjaar recht op extra bovenwettelijke vakantie-uren als je in dat jaar een bepaalde leeftijd hebt of bereikt. Deze extra bovenwettelijke vakantie-uren staan in de onderstaande tabel:</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561895" w:rsidRPr="00B93523" w14:paraId="0438552D"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450710D7" w14:textId="77777777" w:rsidR="00561895" w:rsidRPr="00B93523" w:rsidRDefault="00561895">
            <w:pPr>
              <w:pStyle w:val="TabelHeadingWit"/>
              <w:rPr>
                <w:rFonts w:ascii="Arial" w:hAnsi="Arial" w:cs="Arial"/>
              </w:rPr>
            </w:pPr>
            <w:r w:rsidRPr="00B93523">
              <w:rPr>
                <w:rFonts w:ascii="Arial" w:hAnsi="Arial" w:cs="Arial"/>
                <w:sz w:val="17"/>
                <w:szCs w:val="17"/>
              </w:rPr>
              <w:t>Leeftijd</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3B1DE072" w14:textId="77777777" w:rsidR="00561895" w:rsidRPr="00B93523" w:rsidRDefault="00561895">
            <w:pPr>
              <w:pStyle w:val="TabelHeadingWit"/>
              <w:rPr>
                <w:rFonts w:ascii="Arial" w:hAnsi="Arial" w:cs="Arial"/>
              </w:rPr>
            </w:pPr>
            <w:r w:rsidRPr="00B93523">
              <w:rPr>
                <w:rFonts w:ascii="Arial" w:hAnsi="Arial" w:cs="Arial"/>
                <w:sz w:val="17"/>
                <w:szCs w:val="17"/>
              </w:rPr>
              <w:t>Extra bovenwettelijke vakantie-uren</w:t>
            </w:r>
          </w:p>
        </w:tc>
      </w:tr>
      <w:tr w:rsidR="00561895" w:rsidRPr="00B93523" w14:paraId="4C514FE4"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0285813" w14:textId="77777777" w:rsidR="00561895" w:rsidRPr="00B93523" w:rsidRDefault="00561895">
            <w:pPr>
              <w:pStyle w:val="TabelBody"/>
              <w:rPr>
                <w:rFonts w:ascii="Arial" w:hAnsi="Arial" w:cs="Arial"/>
              </w:rPr>
            </w:pPr>
            <w:r w:rsidRPr="00B93523">
              <w:rPr>
                <w:rStyle w:val="Teksttabel"/>
                <w:rFonts w:ascii="Arial" w:hAnsi="Arial" w:cs="Arial"/>
              </w:rPr>
              <w:t>40 t/m 44</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6C77146" w14:textId="77777777" w:rsidR="00561895" w:rsidRPr="00B93523" w:rsidRDefault="00561895">
            <w:pPr>
              <w:pStyle w:val="TabelBody"/>
              <w:rPr>
                <w:rFonts w:ascii="Arial" w:hAnsi="Arial" w:cs="Arial"/>
              </w:rPr>
            </w:pPr>
            <w:r w:rsidRPr="00B93523">
              <w:rPr>
                <w:rStyle w:val="Teksttabel"/>
                <w:rFonts w:ascii="Arial" w:hAnsi="Arial" w:cs="Arial"/>
              </w:rPr>
              <w:t>8</w:t>
            </w:r>
          </w:p>
        </w:tc>
      </w:tr>
      <w:tr w:rsidR="00561895" w:rsidRPr="00B93523" w14:paraId="7EB34CCD"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672AE4D" w14:textId="77777777" w:rsidR="00561895" w:rsidRPr="00B93523" w:rsidRDefault="00561895">
            <w:pPr>
              <w:pStyle w:val="TabelBody"/>
              <w:rPr>
                <w:rFonts w:ascii="Arial" w:hAnsi="Arial" w:cs="Arial"/>
              </w:rPr>
            </w:pPr>
            <w:r w:rsidRPr="00B93523">
              <w:rPr>
                <w:rStyle w:val="Teksttabel"/>
                <w:rFonts w:ascii="Arial" w:hAnsi="Arial" w:cs="Arial"/>
                <w:spacing w:val="-2"/>
              </w:rPr>
              <w:t>45 t/m 49</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959CF5" w14:textId="77777777" w:rsidR="00561895" w:rsidRPr="00B93523" w:rsidRDefault="00561895">
            <w:pPr>
              <w:pStyle w:val="TabelBody"/>
              <w:rPr>
                <w:rFonts w:ascii="Arial" w:hAnsi="Arial" w:cs="Arial"/>
              </w:rPr>
            </w:pPr>
            <w:r w:rsidRPr="00B93523">
              <w:rPr>
                <w:rStyle w:val="Teksttabel"/>
                <w:rFonts w:ascii="Arial" w:hAnsi="Arial" w:cs="Arial"/>
                <w:spacing w:val="-2"/>
              </w:rPr>
              <w:t>16</w:t>
            </w:r>
          </w:p>
        </w:tc>
      </w:tr>
      <w:tr w:rsidR="00561895" w:rsidRPr="00B93523" w14:paraId="5BBFC6E1"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F964098" w14:textId="77777777" w:rsidR="00561895" w:rsidRPr="00B93523" w:rsidRDefault="00561895">
            <w:pPr>
              <w:pStyle w:val="TabelBody"/>
              <w:rPr>
                <w:rFonts w:ascii="Arial" w:hAnsi="Arial" w:cs="Arial"/>
              </w:rPr>
            </w:pPr>
            <w:r w:rsidRPr="00B93523">
              <w:rPr>
                <w:rStyle w:val="Teksttabel"/>
                <w:rFonts w:ascii="Arial" w:hAnsi="Arial" w:cs="Arial"/>
                <w:spacing w:val="-2"/>
              </w:rPr>
              <w:t>50 t/m 54</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38E542" w14:textId="77777777" w:rsidR="00561895" w:rsidRPr="00B93523" w:rsidRDefault="00561895">
            <w:pPr>
              <w:pStyle w:val="TabelBody"/>
              <w:rPr>
                <w:rFonts w:ascii="Arial" w:hAnsi="Arial" w:cs="Arial"/>
              </w:rPr>
            </w:pPr>
            <w:r w:rsidRPr="00B93523">
              <w:rPr>
                <w:rStyle w:val="Teksttabel"/>
                <w:rFonts w:ascii="Arial" w:hAnsi="Arial" w:cs="Arial"/>
                <w:spacing w:val="-2"/>
              </w:rPr>
              <w:t>24</w:t>
            </w:r>
          </w:p>
        </w:tc>
      </w:tr>
      <w:tr w:rsidR="00561895" w:rsidRPr="00B93523" w14:paraId="5B52A9E7"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73D7E87" w14:textId="77777777" w:rsidR="00561895" w:rsidRPr="00B93523" w:rsidRDefault="00561895">
            <w:pPr>
              <w:pStyle w:val="TabelBody"/>
              <w:rPr>
                <w:rFonts w:ascii="Arial" w:hAnsi="Arial" w:cs="Arial"/>
              </w:rPr>
            </w:pPr>
            <w:r w:rsidRPr="00B93523">
              <w:rPr>
                <w:rStyle w:val="Teksttabel"/>
                <w:rFonts w:ascii="Arial" w:hAnsi="Arial" w:cs="Arial"/>
              </w:rPr>
              <w:t>55 t/m 59</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2BFB40" w14:textId="77777777" w:rsidR="00561895" w:rsidRPr="00B93523" w:rsidRDefault="00561895">
            <w:pPr>
              <w:pStyle w:val="TabelBody"/>
              <w:rPr>
                <w:rFonts w:ascii="Arial" w:hAnsi="Arial" w:cs="Arial"/>
              </w:rPr>
            </w:pPr>
            <w:r w:rsidRPr="00B93523">
              <w:rPr>
                <w:rStyle w:val="Teksttabel"/>
                <w:rFonts w:ascii="Arial" w:hAnsi="Arial" w:cs="Arial"/>
              </w:rPr>
              <w:t>32</w:t>
            </w:r>
          </w:p>
        </w:tc>
      </w:tr>
      <w:tr w:rsidR="00561895" w:rsidRPr="00B93523" w14:paraId="62DE5E9C"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D4CF317" w14:textId="77777777" w:rsidR="00561895" w:rsidRPr="00B93523" w:rsidRDefault="00561895">
            <w:pPr>
              <w:pStyle w:val="TabelBody"/>
              <w:rPr>
                <w:rFonts w:ascii="Arial" w:hAnsi="Arial" w:cs="Arial"/>
              </w:rPr>
            </w:pPr>
            <w:r w:rsidRPr="00B93523">
              <w:rPr>
                <w:rStyle w:val="Teksttabel"/>
                <w:rFonts w:ascii="Arial" w:hAnsi="Arial" w:cs="Arial"/>
              </w:rPr>
              <w:t>60</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C16699C" w14:textId="77777777" w:rsidR="00561895" w:rsidRPr="00B93523" w:rsidRDefault="00561895">
            <w:pPr>
              <w:pStyle w:val="TabelBody"/>
              <w:rPr>
                <w:rFonts w:ascii="Arial" w:hAnsi="Arial" w:cs="Arial"/>
              </w:rPr>
            </w:pPr>
            <w:r w:rsidRPr="00B93523">
              <w:rPr>
                <w:rStyle w:val="Teksttabel"/>
                <w:rFonts w:ascii="Arial" w:hAnsi="Arial" w:cs="Arial"/>
              </w:rPr>
              <w:t>40</w:t>
            </w:r>
          </w:p>
        </w:tc>
      </w:tr>
      <w:tr w:rsidR="00561895" w:rsidRPr="00B93523" w14:paraId="3488AEBA"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E077D1" w14:textId="77777777" w:rsidR="00561895" w:rsidRPr="00B93523" w:rsidRDefault="00561895">
            <w:pPr>
              <w:pStyle w:val="TabelBody"/>
              <w:rPr>
                <w:rFonts w:ascii="Arial" w:hAnsi="Arial" w:cs="Arial"/>
              </w:rPr>
            </w:pPr>
            <w:r w:rsidRPr="00B93523">
              <w:rPr>
                <w:rStyle w:val="Teksttabel"/>
                <w:rFonts w:ascii="Arial" w:hAnsi="Arial" w:cs="Arial"/>
              </w:rPr>
              <w:t>61</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9614B0B" w14:textId="77777777" w:rsidR="00561895" w:rsidRPr="00B93523" w:rsidRDefault="00561895">
            <w:pPr>
              <w:pStyle w:val="TabelBody"/>
              <w:rPr>
                <w:rFonts w:ascii="Arial" w:hAnsi="Arial" w:cs="Arial"/>
              </w:rPr>
            </w:pPr>
            <w:r w:rsidRPr="00B93523">
              <w:rPr>
                <w:rStyle w:val="Teksttabel"/>
                <w:rFonts w:ascii="Arial" w:hAnsi="Arial" w:cs="Arial"/>
              </w:rPr>
              <w:t>48</w:t>
            </w:r>
          </w:p>
        </w:tc>
      </w:tr>
      <w:tr w:rsidR="00561895" w:rsidRPr="00B93523" w14:paraId="3F3ACA56"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AA3E537" w14:textId="77777777" w:rsidR="00561895" w:rsidRPr="00B93523" w:rsidRDefault="00561895">
            <w:pPr>
              <w:pStyle w:val="TabelBody"/>
              <w:rPr>
                <w:rFonts w:ascii="Arial" w:hAnsi="Arial" w:cs="Arial"/>
              </w:rPr>
            </w:pPr>
            <w:r w:rsidRPr="00B93523">
              <w:rPr>
                <w:rStyle w:val="Teksttabel"/>
                <w:rFonts w:ascii="Arial" w:hAnsi="Arial" w:cs="Arial"/>
              </w:rPr>
              <w:t>62</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C9D7267" w14:textId="77777777" w:rsidR="00561895" w:rsidRPr="00B93523" w:rsidRDefault="00561895">
            <w:pPr>
              <w:pStyle w:val="TabelBody"/>
              <w:rPr>
                <w:rFonts w:ascii="Arial" w:hAnsi="Arial" w:cs="Arial"/>
              </w:rPr>
            </w:pPr>
            <w:r w:rsidRPr="00B93523">
              <w:rPr>
                <w:rStyle w:val="Teksttabel"/>
                <w:rFonts w:ascii="Arial" w:hAnsi="Arial" w:cs="Arial"/>
              </w:rPr>
              <w:t>64</w:t>
            </w:r>
          </w:p>
        </w:tc>
      </w:tr>
      <w:tr w:rsidR="00561895" w:rsidRPr="00B93523" w14:paraId="2BDB343C"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7114E4" w14:textId="77777777" w:rsidR="00561895" w:rsidRPr="00B93523" w:rsidRDefault="00561895">
            <w:pPr>
              <w:pStyle w:val="TabelBody"/>
              <w:rPr>
                <w:rFonts w:ascii="Arial" w:hAnsi="Arial" w:cs="Arial"/>
              </w:rPr>
            </w:pPr>
            <w:r w:rsidRPr="00B93523">
              <w:rPr>
                <w:rStyle w:val="Teksttabel"/>
                <w:rFonts w:ascii="Arial" w:hAnsi="Arial" w:cs="Arial"/>
              </w:rPr>
              <w:t>63</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3B4BE5" w14:textId="77777777" w:rsidR="00561895" w:rsidRPr="00B93523" w:rsidRDefault="00561895">
            <w:pPr>
              <w:pStyle w:val="TabelBody"/>
              <w:rPr>
                <w:rFonts w:ascii="Arial" w:hAnsi="Arial" w:cs="Arial"/>
              </w:rPr>
            </w:pPr>
            <w:r w:rsidRPr="00B93523">
              <w:rPr>
                <w:rStyle w:val="Teksttabel"/>
                <w:rFonts w:ascii="Arial" w:hAnsi="Arial" w:cs="Arial"/>
              </w:rPr>
              <w:t>72</w:t>
            </w:r>
          </w:p>
        </w:tc>
      </w:tr>
      <w:tr w:rsidR="00561895" w:rsidRPr="00B93523" w14:paraId="20DB9C2C"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36FA370" w14:textId="77777777" w:rsidR="00561895" w:rsidRPr="00B93523" w:rsidRDefault="00561895">
            <w:pPr>
              <w:pStyle w:val="TabelBody"/>
              <w:rPr>
                <w:rFonts w:ascii="Arial" w:hAnsi="Arial" w:cs="Arial"/>
              </w:rPr>
            </w:pPr>
            <w:r w:rsidRPr="00B93523">
              <w:rPr>
                <w:rStyle w:val="Teksttabel"/>
                <w:rFonts w:ascii="Arial" w:hAnsi="Arial" w:cs="Arial"/>
              </w:rPr>
              <w:t>64 en ouder</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CDDB7A9" w14:textId="77777777" w:rsidR="00561895" w:rsidRPr="00B93523" w:rsidRDefault="00561895">
            <w:pPr>
              <w:pStyle w:val="TabelBody"/>
              <w:rPr>
                <w:rFonts w:ascii="Arial" w:hAnsi="Arial" w:cs="Arial"/>
              </w:rPr>
            </w:pPr>
            <w:r w:rsidRPr="00B93523">
              <w:rPr>
                <w:rStyle w:val="Teksttabel"/>
                <w:rFonts w:ascii="Arial" w:hAnsi="Arial" w:cs="Arial"/>
              </w:rPr>
              <w:t>80</w:t>
            </w:r>
          </w:p>
        </w:tc>
      </w:tr>
    </w:tbl>
    <w:p w14:paraId="7C5BF420" w14:textId="77777777" w:rsidR="00561895" w:rsidRPr="00B93523" w:rsidRDefault="00561895" w:rsidP="008A16A9">
      <w:pPr>
        <w:spacing w:before="120" w:after="120"/>
        <w:rPr>
          <w:rFonts w:ascii="Arial" w:hAnsi="Arial" w:cs="Arial"/>
        </w:rPr>
      </w:pPr>
      <w:r w:rsidRPr="00B93523">
        <w:rPr>
          <w:rFonts w:ascii="Arial" w:hAnsi="Arial" w:cs="Arial"/>
        </w:rPr>
        <w:t>Deze uren gelden bij een gemiddelde arbeidsduur van 40 uur per week.</w:t>
      </w:r>
    </w:p>
    <w:p w14:paraId="24BAB0C4" w14:textId="77777777" w:rsidR="00561895" w:rsidRPr="00B93523" w:rsidRDefault="00561895" w:rsidP="008A16A9">
      <w:pPr>
        <w:spacing w:before="120" w:after="120"/>
        <w:rPr>
          <w:rFonts w:ascii="Arial" w:hAnsi="Arial" w:cs="Arial"/>
        </w:rPr>
      </w:pPr>
      <w:r w:rsidRPr="00B93523">
        <w:rPr>
          <w:rFonts w:ascii="Arial" w:hAnsi="Arial" w:cs="Arial"/>
        </w:rPr>
        <w:t xml:space="preserve">Je bouwt iedere kalendermaand dat je in dienst bent 1/12e deel van je vakantie-uren op. Als je niet kunt werken door arbeidsongeschiktheid, dan bouw je jouw vakantie-uren op alsof je niet arbeidsongeschikt zou zijn geweest. </w:t>
      </w:r>
    </w:p>
    <w:p w14:paraId="3693715C" w14:textId="35C09E55" w:rsidR="00561895" w:rsidRPr="00B93523" w:rsidRDefault="00561895" w:rsidP="008A16A9">
      <w:pPr>
        <w:spacing w:before="120" w:after="120"/>
        <w:rPr>
          <w:rFonts w:ascii="Arial" w:hAnsi="Arial" w:cs="Arial"/>
        </w:rPr>
      </w:pPr>
      <w:r w:rsidRPr="00B93523">
        <w:rPr>
          <w:rFonts w:ascii="Arial" w:hAnsi="Arial" w:cs="Arial"/>
        </w:rPr>
        <w:t xml:space="preserve">Bij in- of uitdiensttreding gedurende de maand worden de </w:t>
      </w:r>
      <w:r w:rsidR="003F42CA" w:rsidRPr="00B93523">
        <w:rPr>
          <w:rFonts w:ascii="Arial" w:hAnsi="Arial" w:cs="Arial"/>
        </w:rPr>
        <w:t>vakantie uren</w:t>
      </w:r>
      <w:r w:rsidRPr="00B93523">
        <w:rPr>
          <w:rFonts w:ascii="Arial" w:hAnsi="Arial" w:cs="Arial"/>
        </w:rPr>
        <w:t xml:space="preserve"> berekend naar rato van het aantal gewerkte dagen in de maand van in- of uitdiensttreding.</w:t>
      </w:r>
      <w:r w:rsidR="00C83EDD" w:rsidRPr="00B93523">
        <w:rPr>
          <w:rFonts w:ascii="Arial" w:hAnsi="Arial" w:cs="Arial"/>
        </w:rPr>
        <w:t xml:space="preserve"> </w:t>
      </w:r>
    </w:p>
    <w:p w14:paraId="6C29805F" w14:textId="77777777" w:rsidR="00561895" w:rsidRPr="008A16A9" w:rsidRDefault="00561895" w:rsidP="008A16A9">
      <w:pPr>
        <w:pStyle w:val="Kop3"/>
        <w:spacing w:before="120" w:after="120"/>
        <w:rPr>
          <w:rFonts w:ascii="Arial" w:hAnsi="Arial" w:cs="Arial"/>
          <w:b w:val="0"/>
          <w:color w:val="auto"/>
          <w:u w:val="single"/>
        </w:rPr>
      </w:pPr>
      <w:bookmarkStart w:id="20" w:name="_Toc497812557"/>
      <w:r w:rsidRPr="008A16A9">
        <w:rPr>
          <w:rFonts w:ascii="Arial" w:hAnsi="Arial" w:cs="Arial"/>
          <w:b w:val="0"/>
          <w:color w:val="auto"/>
          <w:u w:val="single"/>
        </w:rPr>
        <w:t>2. Opnemen vakantie-uren</w:t>
      </w:r>
      <w:bookmarkEnd w:id="20"/>
    </w:p>
    <w:p w14:paraId="0F2EA2A4" w14:textId="77777777" w:rsidR="00561895" w:rsidRPr="00B93523" w:rsidRDefault="00561895" w:rsidP="008A16A9">
      <w:pPr>
        <w:spacing w:before="120" w:after="120"/>
        <w:rPr>
          <w:rFonts w:ascii="Arial" w:hAnsi="Arial" w:cs="Arial"/>
        </w:rPr>
      </w:pPr>
      <w:r w:rsidRPr="00B93523">
        <w:rPr>
          <w:rFonts w:ascii="Arial" w:hAnsi="Arial" w:cs="Arial"/>
        </w:rPr>
        <w:t xml:space="preserve">Je vraagt je vakantie-uren tijdig aan. Bavaria stelt het tijdstip van jouw aaneengesloten periode van vakantie in overleg met jou vast. Een ingediend vakantieverzoek wordt in de regel toegestaan. Bavaria houdt daarbij rekening met een voldoende afdelingsbezetting. Bavaria kan de opname van vakantie-uren voor een bepaalde periode weigeren als het nodig is voor het bedrijfsbelang. Je kunt aanspraak maken op een periode van tenminste 3 weken aaneengesloten vakantie. </w:t>
      </w:r>
    </w:p>
    <w:p w14:paraId="3AADC17A" w14:textId="77777777" w:rsidR="00561895" w:rsidRPr="00B93523" w:rsidRDefault="00561895" w:rsidP="008A16A9">
      <w:pPr>
        <w:spacing w:before="120" w:after="120"/>
        <w:rPr>
          <w:rFonts w:ascii="Arial" w:hAnsi="Arial" w:cs="Arial"/>
        </w:rPr>
      </w:pPr>
      <w:r w:rsidRPr="00B93523">
        <w:rPr>
          <w:rFonts w:ascii="Arial" w:hAnsi="Arial" w:cs="Arial"/>
        </w:rPr>
        <w:t xml:space="preserve">Beheer van vrije dagen is een gezamenlijke verantwoordelijkheid van jou en Bavaria. Jij streeft er naar om de in het kalenderjaar opgebouwde vakantie-uren op te nemen. </w:t>
      </w:r>
      <w:r w:rsidRPr="00B93523">
        <w:rPr>
          <w:rFonts w:ascii="Arial" w:hAnsi="Arial" w:cs="Arial"/>
        </w:rPr>
        <w:lastRenderedPageBreak/>
        <w:t>In ieder geval neem je je wettelijke vakantie-uren op. Bavaria is verplicht jou in staat te stellen de wettelijke vakantie-uren op te nemen.</w:t>
      </w:r>
    </w:p>
    <w:p w14:paraId="6E718CE4" w14:textId="77777777" w:rsidR="00561895" w:rsidRPr="00B93523" w:rsidRDefault="00561895" w:rsidP="008A16A9">
      <w:pPr>
        <w:spacing w:before="120" w:after="120"/>
        <w:rPr>
          <w:rFonts w:ascii="Arial" w:hAnsi="Arial" w:cs="Arial"/>
        </w:rPr>
      </w:pPr>
      <w:r w:rsidRPr="00B93523">
        <w:rPr>
          <w:rFonts w:ascii="Arial" w:hAnsi="Arial" w:cs="Arial"/>
        </w:rPr>
        <w:t>Je kunt je bovenwettelijke vakantie-uren laten uitbetalen. Voorwaarde is dat je in het kalenderjaar 160 of meer vakantie-uren hebt gereserveerd of al hebt opgenomen.</w:t>
      </w:r>
    </w:p>
    <w:p w14:paraId="77FC3358" w14:textId="77777777" w:rsidR="00561895" w:rsidRPr="008A16A9" w:rsidRDefault="00561895" w:rsidP="008A16A9">
      <w:pPr>
        <w:pStyle w:val="Kop3"/>
        <w:spacing w:before="120" w:after="120"/>
        <w:rPr>
          <w:rFonts w:ascii="Arial" w:hAnsi="Arial" w:cs="Arial"/>
          <w:b w:val="0"/>
          <w:color w:val="auto"/>
          <w:u w:val="single"/>
        </w:rPr>
      </w:pPr>
      <w:bookmarkStart w:id="21" w:name="_Toc497812558"/>
      <w:r w:rsidRPr="008A16A9">
        <w:rPr>
          <w:rFonts w:ascii="Arial" w:hAnsi="Arial" w:cs="Arial"/>
          <w:b w:val="0"/>
          <w:color w:val="auto"/>
          <w:u w:val="single"/>
        </w:rPr>
        <w:t>3. Vakantie-uren en arbeidsongeschiktheid</w:t>
      </w:r>
      <w:bookmarkEnd w:id="21"/>
    </w:p>
    <w:p w14:paraId="214AB034" w14:textId="1AB452D2" w:rsidR="00561895" w:rsidRPr="00B93523" w:rsidRDefault="00561895" w:rsidP="008A16A9">
      <w:pPr>
        <w:spacing w:before="120" w:after="120"/>
        <w:rPr>
          <w:rFonts w:ascii="Arial" w:hAnsi="Arial" w:cs="Arial"/>
        </w:rPr>
      </w:pPr>
      <w:r w:rsidRPr="00B93523">
        <w:rPr>
          <w:rFonts w:ascii="Arial" w:hAnsi="Arial" w:cs="Arial"/>
        </w:rPr>
        <w:t>Het uitgangspunt is dat als je ziek bent en aan jou re-integratieverplichtingen zijn opgelegd, je ook in staat bent om (de wettelijke) vakantie op te nemen.</w:t>
      </w:r>
      <w:r w:rsidR="00C83EDD" w:rsidRPr="00B93523">
        <w:rPr>
          <w:rFonts w:ascii="Arial" w:hAnsi="Arial" w:cs="Arial"/>
        </w:rPr>
        <w:t xml:space="preserve"> </w:t>
      </w:r>
    </w:p>
    <w:p w14:paraId="18FF2255" w14:textId="77777777" w:rsidR="00561895" w:rsidRPr="00B93523" w:rsidRDefault="00561895" w:rsidP="008A16A9">
      <w:pPr>
        <w:spacing w:before="120" w:after="120"/>
        <w:rPr>
          <w:rFonts w:ascii="Arial" w:hAnsi="Arial" w:cs="Arial"/>
        </w:rPr>
      </w:pPr>
      <w:r w:rsidRPr="00B93523">
        <w:rPr>
          <w:rFonts w:ascii="Arial" w:hAnsi="Arial" w:cs="Arial"/>
        </w:rPr>
        <w:t>Er is onderscheid tussen:</w:t>
      </w:r>
    </w:p>
    <w:p w14:paraId="0ED4E063" w14:textId="18C9BF68" w:rsidR="00561895" w:rsidRPr="008A16A9" w:rsidRDefault="00561895" w:rsidP="008A16A9">
      <w:pPr>
        <w:pStyle w:val="Lijstalinea"/>
        <w:numPr>
          <w:ilvl w:val="0"/>
          <w:numId w:val="11"/>
        </w:numPr>
        <w:spacing w:before="120" w:after="120"/>
        <w:rPr>
          <w:rFonts w:ascii="Arial" w:hAnsi="Arial" w:cs="Arial"/>
        </w:rPr>
      </w:pPr>
      <w:r w:rsidRPr="008A16A9">
        <w:rPr>
          <w:rFonts w:ascii="Arial" w:hAnsi="Arial" w:cs="Arial"/>
        </w:rPr>
        <w:t xml:space="preserve">als je met vakantie bent of wil gaan, en dan ziek wordt, en </w:t>
      </w:r>
    </w:p>
    <w:p w14:paraId="17B0F0B6" w14:textId="15125E4F" w:rsidR="00561895" w:rsidRPr="008A16A9" w:rsidRDefault="00561895" w:rsidP="008A16A9">
      <w:pPr>
        <w:pStyle w:val="Lijstalinea"/>
        <w:numPr>
          <w:ilvl w:val="0"/>
          <w:numId w:val="11"/>
        </w:numPr>
        <w:spacing w:before="120" w:after="120"/>
        <w:rPr>
          <w:rFonts w:ascii="Arial" w:hAnsi="Arial" w:cs="Arial"/>
        </w:rPr>
      </w:pPr>
      <w:r w:rsidRPr="008A16A9">
        <w:rPr>
          <w:rFonts w:ascii="Arial" w:hAnsi="Arial" w:cs="Arial"/>
        </w:rPr>
        <w:t>als je ziek bent en je tijdens ziekte met vakantie wil gaan.</w:t>
      </w:r>
    </w:p>
    <w:p w14:paraId="351162FE" w14:textId="24BF15F7" w:rsidR="00561895" w:rsidRPr="00B93523" w:rsidRDefault="00561895" w:rsidP="008A16A9">
      <w:pPr>
        <w:spacing w:before="120" w:after="120"/>
        <w:rPr>
          <w:rFonts w:ascii="Arial" w:hAnsi="Arial" w:cs="Arial"/>
        </w:rPr>
      </w:pPr>
      <w:r w:rsidRPr="00B93523">
        <w:rPr>
          <w:rFonts w:ascii="Arial" w:hAnsi="Arial" w:cs="Arial"/>
          <w:i/>
        </w:rPr>
        <w:t>In het eerste geval</w:t>
      </w:r>
      <w:r w:rsidRPr="00B93523">
        <w:rPr>
          <w:rFonts w:ascii="Arial" w:hAnsi="Arial" w:cs="Arial"/>
        </w:rPr>
        <w:t xml:space="preserve"> is en blijft de hoofdregel dat dagen waarop je tijdens een vastgestelde vakantie ziek bent, niet als vakantie gelden. Dit is alleen anders als je er mee instemt dat deze dagen toch als vakantiedagen gelden.</w:t>
      </w:r>
    </w:p>
    <w:p w14:paraId="2746B57D" w14:textId="77777777" w:rsidR="00561895" w:rsidRPr="00B93523" w:rsidRDefault="00561895" w:rsidP="008A16A9">
      <w:pPr>
        <w:spacing w:before="120" w:after="120"/>
        <w:rPr>
          <w:rFonts w:ascii="Arial" w:hAnsi="Arial" w:cs="Arial"/>
        </w:rPr>
      </w:pPr>
      <w:r w:rsidRPr="00B93523">
        <w:rPr>
          <w:rFonts w:ascii="Arial" w:hAnsi="Arial" w:cs="Arial"/>
          <w:i/>
        </w:rPr>
        <w:t>In het tweede geval</w:t>
      </w:r>
      <w:r w:rsidRPr="00B93523">
        <w:rPr>
          <w:rFonts w:ascii="Arial" w:hAnsi="Arial" w:cs="Arial"/>
        </w:rPr>
        <w:t xml:space="preserve"> moet je met de bedrijfsarts afstemmen of de voorgenomen vakantie niet nadelig is voor je herstel. Daarnaast moet je Bavaria meedelen dat, en in welke periode, je met vakantie wil gaan. Bavaria moet dan, uitzonderingen daargelaten, de vakantie vaststellen volgens jouw wens en mag deze dagen afboeken van je vakantie-urensaldo.</w:t>
      </w:r>
    </w:p>
    <w:p w14:paraId="36F5D369" w14:textId="77777777" w:rsidR="00561895" w:rsidRPr="008A16A9" w:rsidRDefault="00561895" w:rsidP="008A16A9">
      <w:pPr>
        <w:pStyle w:val="Kop3"/>
        <w:spacing w:before="120" w:after="120"/>
        <w:rPr>
          <w:rFonts w:ascii="Arial" w:hAnsi="Arial" w:cs="Arial"/>
          <w:b w:val="0"/>
          <w:color w:val="auto"/>
          <w:u w:val="single"/>
        </w:rPr>
      </w:pPr>
      <w:bookmarkStart w:id="22" w:name="_Toc497812559"/>
      <w:r w:rsidRPr="008A16A9">
        <w:rPr>
          <w:rFonts w:ascii="Arial" w:hAnsi="Arial" w:cs="Arial"/>
          <w:b w:val="0"/>
          <w:color w:val="auto"/>
          <w:u w:val="single"/>
        </w:rPr>
        <w:t>4. EVU-vast</w:t>
      </w:r>
      <w:bookmarkEnd w:id="22"/>
    </w:p>
    <w:p w14:paraId="0FBC3ABD" w14:textId="77777777" w:rsidR="00561895" w:rsidRPr="00B93523" w:rsidRDefault="00561895" w:rsidP="008A16A9">
      <w:pPr>
        <w:spacing w:before="120" w:after="120"/>
        <w:rPr>
          <w:rFonts w:ascii="Arial" w:hAnsi="Arial" w:cs="Arial"/>
        </w:rPr>
      </w:pPr>
      <w:r w:rsidRPr="00B93523">
        <w:rPr>
          <w:rFonts w:ascii="Arial" w:hAnsi="Arial" w:cs="Arial"/>
        </w:rPr>
        <w:t xml:space="preserve">Je hebt per kalenderjaar recht op 104 vaste EVU bij een gemiddelde arbeidsduur van 40 uur per week. Je bouwt iedere kalendermaand dat je in dienst bent 1/12e deel van je EVU op. </w:t>
      </w:r>
    </w:p>
    <w:p w14:paraId="296A1204" w14:textId="77777777" w:rsidR="00561895" w:rsidRPr="00B93523" w:rsidRDefault="00561895" w:rsidP="008A16A9">
      <w:pPr>
        <w:spacing w:before="120" w:after="120"/>
        <w:rPr>
          <w:rFonts w:ascii="Arial" w:hAnsi="Arial" w:cs="Arial"/>
        </w:rPr>
      </w:pPr>
      <w:r w:rsidRPr="00B93523">
        <w:rPr>
          <w:rFonts w:ascii="Arial" w:hAnsi="Arial" w:cs="Arial"/>
        </w:rPr>
        <w:t xml:space="preserve">Als je werkt in de 5-ploegendienst heb je geen recht op EVU. </w:t>
      </w:r>
    </w:p>
    <w:p w14:paraId="2C323F5D" w14:textId="50E3D8C9" w:rsidR="00561895" w:rsidRPr="00B93523" w:rsidRDefault="00561895" w:rsidP="008A16A9">
      <w:pPr>
        <w:spacing w:before="120" w:after="120"/>
        <w:rPr>
          <w:rFonts w:ascii="Arial" w:hAnsi="Arial" w:cs="Arial"/>
        </w:rPr>
      </w:pPr>
      <w:r w:rsidRPr="00B93523">
        <w:rPr>
          <w:rFonts w:ascii="Arial" w:hAnsi="Arial" w:cs="Arial"/>
        </w:rPr>
        <w:t>Bij in- of uitdiensttreding gedurende de maand wordt het aantal EVU naar rato berekend van het aantal uren dat in de maand van in- of uitdiensttreding is gewerkt.</w:t>
      </w:r>
      <w:r w:rsidR="00C83EDD" w:rsidRPr="00B93523">
        <w:rPr>
          <w:rFonts w:ascii="Arial" w:hAnsi="Arial" w:cs="Arial"/>
        </w:rPr>
        <w:t xml:space="preserve"> </w:t>
      </w:r>
    </w:p>
    <w:p w14:paraId="393F3839" w14:textId="77777777" w:rsidR="00561895" w:rsidRPr="00B93523" w:rsidRDefault="00561895" w:rsidP="008A16A9">
      <w:pPr>
        <w:spacing w:before="120" w:after="120"/>
        <w:rPr>
          <w:rFonts w:ascii="Arial" w:hAnsi="Arial" w:cs="Arial"/>
        </w:rPr>
      </w:pPr>
      <w:r w:rsidRPr="00B93523">
        <w:rPr>
          <w:rFonts w:ascii="Arial" w:hAnsi="Arial" w:cs="Arial"/>
        </w:rPr>
        <w:t xml:space="preserve">Als je werkt in een maatwerkrooster, kunnen je EVU in het rooster zijn verwerkt. Als je EVU niet in een maatwerkrooster zijn opgenomen, worden ze collectief, op afdelingsniveau of individueel vastgesteld.  Dit doe je samen met je leidinggevende voor de start van het kalenderjaar. </w:t>
      </w:r>
    </w:p>
    <w:p w14:paraId="039AD0FA" w14:textId="77777777" w:rsidR="00561895" w:rsidRPr="00B93523" w:rsidRDefault="00561895" w:rsidP="008A16A9">
      <w:pPr>
        <w:spacing w:before="120" w:after="120"/>
        <w:rPr>
          <w:rFonts w:ascii="Arial" w:hAnsi="Arial" w:cs="Arial"/>
        </w:rPr>
      </w:pPr>
      <w:r w:rsidRPr="00B93523">
        <w:rPr>
          <w:rFonts w:ascii="Arial" w:hAnsi="Arial" w:cs="Arial"/>
        </w:rPr>
        <w:t xml:space="preserve">Als je de EVU niet hebt gebruikt, vervallen ze aan het einde van het jaar waarin je ze hebt opgebouwd. </w:t>
      </w:r>
    </w:p>
    <w:p w14:paraId="40571403" w14:textId="77777777" w:rsidR="00561895" w:rsidRPr="008A16A9" w:rsidRDefault="00561895" w:rsidP="008A16A9">
      <w:pPr>
        <w:pStyle w:val="Kop3"/>
        <w:spacing w:before="120" w:after="120"/>
        <w:rPr>
          <w:rFonts w:ascii="Arial" w:hAnsi="Arial" w:cs="Arial"/>
          <w:b w:val="0"/>
          <w:color w:val="auto"/>
          <w:u w:val="single"/>
        </w:rPr>
      </w:pPr>
      <w:bookmarkStart w:id="23" w:name="_Toc497812560"/>
      <w:r w:rsidRPr="008A16A9">
        <w:rPr>
          <w:rFonts w:ascii="Arial" w:hAnsi="Arial" w:cs="Arial"/>
          <w:b w:val="0"/>
          <w:color w:val="auto"/>
          <w:u w:val="single"/>
        </w:rPr>
        <w:t>5. EVU-variabel</w:t>
      </w:r>
      <w:bookmarkEnd w:id="23"/>
    </w:p>
    <w:p w14:paraId="67A79041" w14:textId="77777777" w:rsidR="00561895" w:rsidRPr="00B93523" w:rsidRDefault="00561895" w:rsidP="008A16A9">
      <w:pPr>
        <w:spacing w:before="120" w:after="120"/>
        <w:rPr>
          <w:rFonts w:ascii="Arial" w:hAnsi="Arial" w:cs="Arial"/>
        </w:rPr>
      </w:pPr>
      <w:r w:rsidRPr="00B93523">
        <w:rPr>
          <w:rFonts w:ascii="Arial" w:hAnsi="Arial" w:cs="Arial"/>
        </w:rPr>
        <w:t xml:space="preserve">Je hebt per half kalenderjaar recht op 20 variabele EVU bij een gemiddelde arbeidsduur van 40 uur per week. Als je in de 5-ploegendienst werkt, bouw je per halfjaar maximaal 16 variabele EVU op. Als je niet kunt werken door arbeidsongeschiktheid, dan bouw je geen EVU op. Dit geldt niet als jouw arbeidsongeschiktheid het gevolg is van een bedrijfsongeval. </w:t>
      </w:r>
    </w:p>
    <w:p w14:paraId="557D54B9" w14:textId="77777777" w:rsidR="00561895" w:rsidRPr="00B93523" w:rsidRDefault="00561895" w:rsidP="008A16A9">
      <w:pPr>
        <w:spacing w:before="120" w:after="120"/>
        <w:rPr>
          <w:rFonts w:ascii="Arial" w:hAnsi="Arial" w:cs="Arial"/>
        </w:rPr>
      </w:pPr>
      <w:r w:rsidRPr="00B93523">
        <w:rPr>
          <w:rFonts w:ascii="Arial" w:hAnsi="Arial" w:cs="Arial"/>
        </w:rPr>
        <w:t>Het halfjaar loopt van 1 januari t/m 30 juni en van 1 juli t/m 31 december.</w:t>
      </w:r>
    </w:p>
    <w:p w14:paraId="5489D0AE" w14:textId="77777777" w:rsidR="00561895" w:rsidRPr="00B93523" w:rsidRDefault="00561895" w:rsidP="008A16A9">
      <w:pPr>
        <w:spacing w:before="120" w:after="120"/>
        <w:rPr>
          <w:rFonts w:ascii="Arial" w:hAnsi="Arial" w:cs="Arial"/>
        </w:rPr>
      </w:pPr>
      <w:r w:rsidRPr="00B93523">
        <w:rPr>
          <w:rFonts w:ascii="Arial" w:hAnsi="Arial" w:cs="Arial"/>
        </w:rPr>
        <w:t>Per halfjaar wordt het aantal van 20 variabele EVU verminderd met het aantal niet gewerkte uren vanwege arbeidsongeschiktheid. Als je arbeidsongeschikt bent op een dag waarop een EVU-vast is ingeroosterd, dan heeft dit geen consequenties voor de opbouw van je EVU-variabel-rechten.</w:t>
      </w:r>
    </w:p>
    <w:p w14:paraId="185C05D9" w14:textId="0F2C00BB" w:rsidR="001D0277" w:rsidRPr="001D0277" w:rsidRDefault="001D0277" w:rsidP="001D0277">
      <w:pPr>
        <w:spacing w:before="120" w:after="120"/>
        <w:rPr>
          <w:rFonts w:ascii="Arial" w:hAnsi="Arial" w:cs="Arial"/>
        </w:rPr>
      </w:pPr>
      <w:r w:rsidRPr="001D0277">
        <w:rPr>
          <w:rFonts w:ascii="Arial" w:hAnsi="Arial" w:cs="Arial"/>
        </w:rPr>
        <w:lastRenderedPageBreak/>
        <w:t>Per 31 december van een jaar wordt jouw resterende saldo aan EVU-variabel van het afgelopen jaar vastgesteld en ontvang je het verzoek deze uren te bestemmen. De EVU-variabel kunnen als volgt worden gebruikt:</w:t>
      </w:r>
    </w:p>
    <w:p w14:paraId="1D590424" w14:textId="6BF4EB47" w:rsidR="001D0277" w:rsidRPr="001D0277" w:rsidRDefault="001D0277" w:rsidP="001D0277">
      <w:pPr>
        <w:pStyle w:val="Lijstalinea"/>
        <w:numPr>
          <w:ilvl w:val="0"/>
          <w:numId w:val="52"/>
        </w:numPr>
        <w:spacing w:before="120" w:after="120"/>
        <w:rPr>
          <w:rFonts w:ascii="Arial" w:hAnsi="Arial" w:cs="Arial"/>
        </w:rPr>
      </w:pPr>
      <w:r w:rsidRPr="001D0277">
        <w:rPr>
          <w:rFonts w:ascii="Arial" w:hAnsi="Arial" w:cs="Arial"/>
        </w:rPr>
        <w:t xml:space="preserve">toevoegen aan het saldo EVU-variabel </w:t>
      </w:r>
    </w:p>
    <w:p w14:paraId="7B00964B" w14:textId="7AE4E972" w:rsidR="001D0277" w:rsidRPr="001D0277" w:rsidRDefault="001D0277" w:rsidP="001D0277">
      <w:pPr>
        <w:pStyle w:val="Lijstalinea"/>
        <w:numPr>
          <w:ilvl w:val="0"/>
          <w:numId w:val="52"/>
        </w:numPr>
        <w:spacing w:before="120" w:after="120"/>
        <w:rPr>
          <w:rFonts w:ascii="Arial" w:hAnsi="Arial" w:cs="Arial"/>
        </w:rPr>
      </w:pPr>
      <w:r w:rsidRPr="001D0277">
        <w:rPr>
          <w:rFonts w:ascii="Arial" w:hAnsi="Arial" w:cs="Arial"/>
        </w:rPr>
        <w:t xml:space="preserve">overboeken naar de levensloopregeling  </w:t>
      </w:r>
    </w:p>
    <w:p w14:paraId="6092A472" w14:textId="3FA85FE4" w:rsidR="001D0277" w:rsidRPr="001D0277" w:rsidRDefault="001D0277" w:rsidP="001D0277">
      <w:pPr>
        <w:pStyle w:val="Lijstalinea"/>
        <w:numPr>
          <w:ilvl w:val="0"/>
          <w:numId w:val="52"/>
        </w:numPr>
        <w:spacing w:before="120" w:after="120"/>
        <w:rPr>
          <w:rFonts w:ascii="Arial" w:hAnsi="Arial" w:cs="Arial"/>
        </w:rPr>
      </w:pPr>
      <w:r w:rsidRPr="001D0277">
        <w:rPr>
          <w:rFonts w:ascii="Arial" w:hAnsi="Arial" w:cs="Arial"/>
        </w:rPr>
        <w:t>gebruiken voor een “fiscaal vriendelijke” bestemming als bijvoorbeeld:</w:t>
      </w:r>
    </w:p>
    <w:p w14:paraId="74BB8426" w14:textId="1CCD0377" w:rsidR="001D0277" w:rsidRPr="001D0277" w:rsidRDefault="001D0277" w:rsidP="001D0277">
      <w:pPr>
        <w:pStyle w:val="Lijstalinea"/>
        <w:numPr>
          <w:ilvl w:val="0"/>
          <w:numId w:val="53"/>
        </w:numPr>
        <w:spacing w:before="120" w:after="120"/>
        <w:rPr>
          <w:rFonts w:ascii="Arial" w:hAnsi="Arial" w:cs="Arial"/>
        </w:rPr>
      </w:pPr>
      <w:r w:rsidRPr="001D0277">
        <w:rPr>
          <w:rFonts w:ascii="Arial" w:hAnsi="Arial" w:cs="Arial"/>
        </w:rPr>
        <w:t>de vakbondscontributie of</w:t>
      </w:r>
    </w:p>
    <w:p w14:paraId="58C9A4BB" w14:textId="333BCD50" w:rsidR="001D0277" w:rsidRPr="001D0277" w:rsidRDefault="001D0277" w:rsidP="001D0277">
      <w:pPr>
        <w:pStyle w:val="Lijstalinea"/>
        <w:numPr>
          <w:ilvl w:val="0"/>
          <w:numId w:val="53"/>
        </w:numPr>
        <w:spacing w:before="120" w:after="120"/>
        <w:rPr>
          <w:rFonts w:ascii="Arial" w:hAnsi="Arial" w:cs="Arial"/>
        </w:rPr>
      </w:pPr>
      <w:r w:rsidRPr="001D0277">
        <w:rPr>
          <w:rFonts w:ascii="Arial" w:hAnsi="Arial" w:cs="Arial"/>
        </w:rPr>
        <w:t>de reiskostenregeling</w:t>
      </w:r>
    </w:p>
    <w:p w14:paraId="6BF5C82F" w14:textId="76BC0AEC" w:rsidR="001D0277" w:rsidRPr="001D0277" w:rsidRDefault="001D0277" w:rsidP="001D0277">
      <w:pPr>
        <w:pStyle w:val="Lijstalinea"/>
        <w:numPr>
          <w:ilvl w:val="0"/>
          <w:numId w:val="53"/>
        </w:numPr>
        <w:spacing w:before="120" w:after="120"/>
        <w:rPr>
          <w:rFonts w:ascii="Arial" w:hAnsi="Arial" w:cs="Arial"/>
        </w:rPr>
      </w:pPr>
      <w:r w:rsidRPr="001D0277">
        <w:rPr>
          <w:rFonts w:ascii="Arial" w:hAnsi="Arial" w:cs="Arial"/>
        </w:rPr>
        <w:t>laten uitbetalen</w:t>
      </w:r>
    </w:p>
    <w:p w14:paraId="441AFD8F" w14:textId="77777777" w:rsidR="00561895" w:rsidRPr="008A16A9" w:rsidRDefault="00561895" w:rsidP="008A16A9">
      <w:pPr>
        <w:pStyle w:val="Kop3"/>
        <w:spacing w:before="120" w:after="120"/>
        <w:rPr>
          <w:rFonts w:ascii="Arial" w:hAnsi="Arial" w:cs="Arial"/>
          <w:b w:val="0"/>
          <w:color w:val="auto"/>
          <w:u w:val="single"/>
        </w:rPr>
      </w:pPr>
      <w:bookmarkStart w:id="24" w:name="_Toc497812561"/>
      <w:r w:rsidRPr="008A16A9">
        <w:rPr>
          <w:rFonts w:ascii="Arial" w:hAnsi="Arial" w:cs="Arial"/>
          <w:b w:val="0"/>
          <w:color w:val="auto"/>
          <w:u w:val="single"/>
        </w:rPr>
        <w:t>6. Opbouw vakantie en EVU bij (gedeeltelijk) niet werken</w:t>
      </w:r>
      <w:bookmarkEnd w:id="24"/>
    </w:p>
    <w:p w14:paraId="5A7E234D" w14:textId="77777777" w:rsidR="00561895" w:rsidRPr="00B93523" w:rsidRDefault="00561895" w:rsidP="003F42CA">
      <w:pPr>
        <w:spacing w:before="120" w:after="120"/>
        <w:rPr>
          <w:rFonts w:ascii="Arial" w:hAnsi="Arial" w:cs="Arial"/>
        </w:rPr>
      </w:pPr>
      <w:r w:rsidRPr="00B93523">
        <w:rPr>
          <w:rFonts w:ascii="Arial" w:hAnsi="Arial" w:cs="Arial"/>
        </w:rPr>
        <w:t>Je bouwt geen vakantie- en EVU-rechten op over de tijd waarin je niet werkt en daardoor geen loon ontvangt. Je bouwt wel vakantie en EVU-rechten op bij:</w:t>
      </w:r>
    </w:p>
    <w:p w14:paraId="341D1E56" w14:textId="7DCFE209" w:rsidR="00561895" w:rsidRPr="008A16A9" w:rsidRDefault="00561895" w:rsidP="008A16A9">
      <w:pPr>
        <w:pStyle w:val="Lijstalinea"/>
        <w:numPr>
          <w:ilvl w:val="0"/>
          <w:numId w:val="13"/>
        </w:numPr>
        <w:rPr>
          <w:rFonts w:ascii="Arial" w:hAnsi="Arial" w:cs="Arial"/>
        </w:rPr>
      </w:pPr>
      <w:r w:rsidRPr="008A16A9">
        <w:rPr>
          <w:rFonts w:ascii="Arial" w:hAnsi="Arial" w:cs="Arial"/>
        </w:rPr>
        <w:t>het deelnemen aan een door jouw vakorganisatie georganiseerde bijeenkomst of training</w:t>
      </w:r>
    </w:p>
    <w:p w14:paraId="5C218928" w14:textId="6D5C2035" w:rsidR="00561895" w:rsidRPr="008A16A9" w:rsidRDefault="00561895" w:rsidP="008A16A9">
      <w:pPr>
        <w:pStyle w:val="Lijstalinea"/>
        <w:numPr>
          <w:ilvl w:val="0"/>
          <w:numId w:val="13"/>
        </w:numPr>
        <w:rPr>
          <w:rFonts w:ascii="Arial" w:hAnsi="Arial" w:cs="Arial"/>
        </w:rPr>
      </w:pPr>
      <w:r w:rsidRPr="008A16A9">
        <w:rPr>
          <w:rFonts w:ascii="Arial" w:hAnsi="Arial" w:cs="Arial"/>
        </w:rPr>
        <w:t>politiek verlof (geregeld in artikel 643 BW)</w:t>
      </w:r>
    </w:p>
    <w:p w14:paraId="0D979B0D" w14:textId="4A8F940D" w:rsidR="00561895" w:rsidRPr="008A16A9" w:rsidRDefault="00561895" w:rsidP="008A16A9">
      <w:pPr>
        <w:pStyle w:val="Lijstalinea"/>
        <w:numPr>
          <w:ilvl w:val="0"/>
          <w:numId w:val="13"/>
        </w:numPr>
        <w:rPr>
          <w:rFonts w:ascii="Arial" w:hAnsi="Arial" w:cs="Arial"/>
        </w:rPr>
      </w:pPr>
      <w:r w:rsidRPr="008A16A9">
        <w:rPr>
          <w:rFonts w:ascii="Arial" w:hAnsi="Arial" w:cs="Arial"/>
        </w:rPr>
        <w:t>verlof opnemen uit je vorige dienstbetrekking, dat 2 aaneengesloten weken of korter duurt</w:t>
      </w:r>
    </w:p>
    <w:p w14:paraId="0C23FB32" w14:textId="1A4DDB88" w:rsidR="00561895" w:rsidRPr="008A16A9" w:rsidRDefault="00561895" w:rsidP="008A16A9">
      <w:pPr>
        <w:pStyle w:val="Lijstalinea"/>
        <w:numPr>
          <w:ilvl w:val="0"/>
          <w:numId w:val="13"/>
        </w:numPr>
        <w:rPr>
          <w:rFonts w:ascii="Arial" w:hAnsi="Arial" w:cs="Arial"/>
        </w:rPr>
      </w:pPr>
      <w:r w:rsidRPr="008A16A9">
        <w:rPr>
          <w:rFonts w:ascii="Arial" w:hAnsi="Arial" w:cs="Arial"/>
        </w:rPr>
        <w:t>onbetaald verlof of levensloopverlof, dat 2 aaneengesloten weken of korter duurt.</w:t>
      </w:r>
    </w:p>
    <w:p w14:paraId="5024D02B" w14:textId="5B8FEE2A" w:rsidR="00561895" w:rsidRPr="00B93523" w:rsidRDefault="00561895" w:rsidP="003F42CA">
      <w:pPr>
        <w:spacing w:before="120" w:after="120"/>
        <w:rPr>
          <w:rFonts w:ascii="Arial" w:hAnsi="Arial" w:cs="Arial"/>
        </w:rPr>
      </w:pPr>
      <w:r w:rsidRPr="00B93523">
        <w:rPr>
          <w:rFonts w:ascii="Arial" w:hAnsi="Arial" w:cs="Arial"/>
        </w:rPr>
        <w:t xml:space="preserve">Als je op non actief wordt gesteld door </w:t>
      </w:r>
      <w:r w:rsidR="003F42CA">
        <w:rPr>
          <w:rFonts w:ascii="Arial" w:hAnsi="Arial" w:cs="Arial"/>
        </w:rPr>
        <w:t>Bavaria</w:t>
      </w:r>
      <w:r w:rsidRPr="00B93523">
        <w:rPr>
          <w:rFonts w:ascii="Arial" w:hAnsi="Arial" w:cs="Arial"/>
        </w:rPr>
        <w:t>, bouw je wel vakantie-uren maar geen EVU-vaste of EVU-variabele rechten op.</w:t>
      </w:r>
    </w:p>
    <w:p w14:paraId="1B7A4FDB" w14:textId="77777777" w:rsidR="00561895" w:rsidRPr="008A16A9" w:rsidRDefault="00561895" w:rsidP="008A16A9">
      <w:pPr>
        <w:pStyle w:val="Kop3"/>
        <w:spacing w:before="120" w:after="120"/>
        <w:rPr>
          <w:rFonts w:ascii="Arial" w:hAnsi="Arial" w:cs="Arial"/>
          <w:b w:val="0"/>
          <w:color w:val="auto"/>
          <w:u w:val="single"/>
        </w:rPr>
      </w:pPr>
      <w:bookmarkStart w:id="25" w:name="_Toc497812562"/>
      <w:r w:rsidRPr="008A16A9">
        <w:rPr>
          <w:rFonts w:ascii="Arial" w:hAnsi="Arial" w:cs="Arial"/>
          <w:b w:val="0"/>
          <w:color w:val="auto"/>
          <w:u w:val="single"/>
        </w:rPr>
        <w:t>7. Vervallen vakantie-uren en EVU</w:t>
      </w:r>
      <w:bookmarkEnd w:id="25"/>
    </w:p>
    <w:p w14:paraId="3E5651BC" w14:textId="48CF6D2E" w:rsidR="00561895" w:rsidRPr="00B93523" w:rsidRDefault="00561895" w:rsidP="008A16A9">
      <w:pPr>
        <w:spacing w:before="120" w:after="120"/>
        <w:rPr>
          <w:rFonts w:ascii="Arial" w:hAnsi="Arial" w:cs="Arial"/>
        </w:rPr>
      </w:pPr>
      <w:r w:rsidRPr="00B93523">
        <w:rPr>
          <w:rFonts w:ascii="Arial" w:hAnsi="Arial" w:cs="Arial"/>
        </w:rPr>
        <w:t xml:space="preserve">Als volgorde van opname van de vakantie- en EVU geldt </w:t>
      </w:r>
      <w:r w:rsidR="003F42CA">
        <w:rPr>
          <w:rFonts w:ascii="Arial" w:hAnsi="Arial" w:cs="Arial"/>
        </w:rPr>
        <w:t>dat</w:t>
      </w:r>
      <w:r w:rsidRPr="00B93523">
        <w:rPr>
          <w:rFonts w:ascii="Arial" w:hAnsi="Arial" w:cs="Arial"/>
        </w:rPr>
        <w:t xml:space="preserve"> de uren die het eerst komen te vervallen worden als eerste opgenomen en afgeschreven. Aan het einde van jouw dienstverband krijg je de niet opgenomen vakantie- en EVU uitbetaald. Voor het opnemen van vakantie- of EVU tijdens de opzegtermijn is overeenstemming nodig. Als je teveel uren hebt opgenomen, zullen deze met de eindafrekening worden verrekend.</w:t>
      </w:r>
    </w:p>
    <w:p w14:paraId="2AF41170" w14:textId="26722C3C" w:rsidR="00561895" w:rsidRPr="00B93523" w:rsidRDefault="00561895" w:rsidP="008A16A9">
      <w:pPr>
        <w:spacing w:before="120" w:after="120"/>
        <w:rPr>
          <w:rFonts w:ascii="Arial" w:hAnsi="Arial" w:cs="Arial"/>
        </w:rPr>
      </w:pPr>
      <w:r w:rsidRPr="00B93523">
        <w:rPr>
          <w:rFonts w:ascii="Arial" w:hAnsi="Arial" w:cs="Arial"/>
        </w:rPr>
        <w:t>Wettelijke vakantie-uren vervallen 6 maanden na het kalenderjaar waarin deze zijn opgebouwd.</w:t>
      </w:r>
      <w:r w:rsidR="00160FD2">
        <w:rPr>
          <w:rFonts w:ascii="Arial" w:hAnsi="Arial" w:cs="Arial"/>
        </w:rPr>
        <w:t xml:space="preserve"> </w:t>
      </w:r>
      <w:r w:rsidRPr="00B93523">
        <w:rPr>
          <w:rFonts w:ascii="Arial" w:hAnsi="Arial" w:cs="Arial"/>
        </w:rPr>
        <w:t>Bovenwettelijke vakantie-uren vervallen, als ze niet opgenomen zijn, 5 jaar na de datum waarop ze zijn verworven. Dit laatste geldt ook voor het niet benutte vakantie-urensaldo op 31 december 2011.</w:t>
      </w:r>
    </w:p>
    <w:p w14:paraId="74643C9C" w14:textId="77777777" w:rsidR="00561895" w:rsidRPr="008A16A9" w:rsidRDefault="00561895" w:rsidP="008A16A9">
      <w:pPr>
        <w:pStyle w:val="Kop3"/>
        <w:spacing w:before="120" w:after="120"/>
        <w:rPr>
          <w:rFonts w:ascii="Arial" w:hAnsi="Arial" w:cs="Arial"/>
          <w:b w:val="0"/>
          <w:color w:val="auto"/>
          <w:u w:val="single"/>
        </w:rPr>
      </w:pPr>
      <w:bookmarkStart w:id="26" w:name="_Toc497812563"/>
      <w:r w:rsidRPr="008A16A9">
        <w:rPr>
          <w:rFonts w:ascii="Arial" w:hAnsi="Arial" w:cs="Arial"/>
          <w:b w:val="0"/>
          <w:color w:val="auto"/>
          <w:u w:val="single"/>
        </w:rPr>
        <w:t>8. Feestdagen</w:t>
      </w:r>
      <w:bookmarkEnd w:id="26"/>
    </w:p>
    <w:p w14:paraId="44761665" w14:textId="77777777" w:rsidR="00561895" w:rsidRPr="00B93523" w:rsidRDefault="00561895" w:rsidP="008A16A9">
      <w:pPr>
        <w:spacing w:before="120" w:after="120"/>
        <w:rPr>
          <w:rFonts w:ascii="Arial" w:hAnsi="Arial" w:cs="Arial"/>
        </w:rPr>
      </w:pPr>
      <w:r w:rsidRPr="00B93523">
        <w:rPr>
          <w:rFonts w:ascii="Arial" w:hAnsi="Arial" w:cs="Arial"/>
        </w:rPr>
        <w:t>Feestdagen zijn: Nieuwjaarsdag, de beide Paasdagen, Hemelvaartsdag, de beide Pinksterdagen,  de beide Kerstdagen, Koningsdag en in lustrumjaren 5 mei.</w:t>
      </w:r>
    </w:p>
    <w:p w14:paraId="24CB1331" w14:textId="77777777" w:rsidR="00561895" w:rsidRPr="008A16A9" w:rsidRDefault="00561895" w:rsidP="008A16A9">
      <w:pPr>
        <w:pStyle w:val="Kop3"/>
        <w:spacing w:before="120" w:after="120"/>
        <w:rPr>
          <w:rFonts w:ascii="Arial" w:hAnsi="Arial" w:cs="Arial"/>
          <w:b w:val="0"/>
          <w:color w:val="auto"/>
          <w:u w:val="single"/>
        </w:rPr>
      </w:pPr>
      <w:bookmarkStart w:id="27" w:name="_Toc497812564"/>
      <w:r w:rsidRPr="008A16A9">
        <w:rPr>
          <w:rFonts w:ascii="Arial" w:hAnsi="Arial" w:cs="Arial"/>
          <w:b w:val="0"/>
          <w:color w:val="auto"/>
          <w:u w:val="single"/>
        </w:rPr>
        <w:t>9. Geoorloofd verzuim/bijzonder verlof</w:t>
      </w:r>
      <w:bookmarkEnd w:id="27"/>
    </w:p>
    <w:p w14:paraId="1DABF580" w14:textId="77777777" w:rsidR="00561895" w:rsidRPr="00B93523" w:rsidRDefault="00561895" w:rsidP="008A16A9">
      <w:pPr>
        <w:spacing w:before="120" w:after="120"/>
        <w:rPr>
          <w:rFonts w:ascii="Arial" w:hAnsi="Arial" w:cs="Arial"/>
        </w:rPr>
      </w:pPr>
      <w:r w:rsidRPr="00B93523">
        <w:rPr>
          <w:rFonts w:ascii="Arial" w:hAnsi="Arial" w:cs="Arial"/>
        </w:rPr>
        <w:t>Je hebt recht op bijzonder verlof volgens deze tabel:</w:t>
      </w:r>
    </w:p>
    <w:tbl>
      <w:tblPr>
        <w:tblW w:w="0" w:type="auto"/>
        <w:tblInd w:w="85" w:type="dxa"/>
        <w:tblLayout w:type="fixed"/>
        <w:tblCellMar>
          <w:left w:w="0" w:type="dxa"/>
          <w:right w:w="0" w:type="dxa"/>
        </w:tblCellMar>
        <w:tblLook w:val="0000" w:firstRow="0" w:lastRow="0" w:firstColumn="0" w:lastColumn="0" w:noHBand="0" w:noVBand="0"/>
      </w:tblPr>
      <w:tblGrid>
        <w:gridCol w:w="6236"/>
        <w:gridCol w:w="2835"/>
      </w:tblGrid>
      <w:tr w:rsidR="00561895" w:rsidRPr="00B93523" w14:paraId="77E6A1B5" w14:textId="77777777">
        <w:trPr>
          <w:trHeight w:hRule="exact" w:val="453"/>
        </w:trPr>
        <w:tc>
          <w:tcPr>
            <w:tcW w:w="6236"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5226E7B4" w14:textId="77777777" w:rsidR="00561895" w:rsidRPr="00B93523" w:rsidRDefault="00561895">
            <w:pPr>
              <w:pStyle w:val="TabelHeadingWit"/>
              <w:rPr>
                <w:rFonts w:ascii="Arial" w:hAnsi="Arial" w:cs="Arial"/>
              </w:rPr>
            </w:pPr>
            <w:r w:rsidRPr="00B93523">
              <w:rPr>
                <w:rFonts w:ascii="Arial" w:hAnsi="Arial" w:cs="Arial"/>
                <w:sz w:val="17"/>
                <w:szCs w:val="17"/>
              </w:rPr>
              <w:t>Gebeurtenis</w:t>
            </w:r>
          </w:p>
        </w:tc>
        <w:tc>
          <w:tcPr>
            <w:tcW w:w="2835"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3993D888" w14:textId="77777777" w:rsidR="00561895" w:rsidRPr="00B93523" w:rsidRDefault="00561895">
            <w:pPr>
              <w:pStyle w:val="TabelHeadingWit"/>
              <w:rPr>
                <w:rFonts w:ascii="Arial" w:hAnsi="Arial" w:cs="Arial"/>
              </w:rPr>
            </w:pPr>
            <w:r w:rsidRPr="00B93523">
              <w:rPr>
                <w:rFonts w:ascii="Arial" w:hAnsi="Arial" w:cs="Arial"/>
                <w:sz w:val="17"/>
                <w:szCs w:val="17"/>
              </w:rPr>
              <w:t>Duur</w:t>
            </w:r>
          </w:p>
        </w:tc>
      </w:tr>
      <w:tr w:rsidR="00561895" w:rsidRPr="00B93523" w14:paraId="16E3A463" w14:textId="77777777">
        <w:trPr>
          <w:trHeight w:hRule="exact" w:val="623"/>
        </w:trPr>
        <w:tc>
          <w:tcPr>
            <w:tcW w:w="62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5D6A7D2" w14:textId="77777777" w:rsidR="00561895" w:rsidRPr="00B93523" w:rsidRDefault="00561895">
            <w:pPr>
              <w:pStyle w:val="TabelBody"/>
              <w:rPr>
                <w:rFonts w:ascii="Arial" w:hAnsi="Arial" w:cs="Arial"/>
              </w:rPr>
            </w:pPr>
            <w:r w:rsidRPr="00B93523">
              <w:rPr>
                <w:rStyle w:val="Teksttabel"/>
                <w:rFonts w:ascii="Arial" w:hAnsi="Arial" w:cs="Arial"/>
              </w:rPr>
              <w:t>Ondertrouw</w:t>
            </w:r>
          </w:p>
        </w:tc>
        <w:tc>
          <w:tcPr>
            <w:tcW w:w="2835"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6F101EC" w14:textId="77777777" w:rsidR="00561895" w:rsidRPr="00B93523" w:rsidRDefault="00561895">
            <w:pPr>
              <w:pStyle w:val="TabelBody"/>
              <w:rPr>
                <w:rFonts w:ascii="Arial" w:hAnsi="Arial" w:cs="Arial"/>
              </w:rPr>
            </w:pPr>
            <w:r w:rsidRPr="00B93523">
              <w:rPr>
                <w:rStyle w:val="Teksttabel"/>
                <w:rFonts w:ascii="Arial" w:hAnsi="Arial" w:cs="Arial"/>
              </w:rPr>
              <w:t>½ dag</w:t>
            </w:r>
          </w:p>
        </w:tc>
      </w:tr>
      <w:tr w:rsidR="00561895" w:rsidRPr="00B93523" w14:paraId="024DE90A"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62621F0" w14:textId="77777777" w:rsidR="00561895" w:rsidRPr="00B93523" w:rsidRDefault="00561895">
            <w:pPr>
              <w:pStyle w:val="TabelBody"/>
              <w:rPr>
                <w:rFonts w:ascii="Arial" w:hAnsi="Arial" w:cs="Arial"/>
              </w:rPr>
            </w:pPr>
            <w:r w:rsidRPr="00B93523">
              <w:rPr>
                <w:rStyle w:val="Teksttabel"/>
                <w:rFonts w:ascii="Arial" w:hAnsi="Arial" w:cs="Arial"/>
                <w:spacing w:val="-2"/>
              </w:rPr>
              <w:t xml:space="preserve">Je huwelijk, aangaan van geregistreerd partnerschap </w:t>
            </w:r>
            <w:r w:rsidRPr="00B93523">
              <w:rPr>
                <w:rStyle w:val="Teksttabel"/>
                <w:rFonts w:ascii="Arial" w:hAnsi="Arial" w:cs="Arial"/>
                <w:spacing w:val="-2"/>
              </w:rPr>
              <w:br/>
              <w:t xml:space="preserve">of notariële samenlevingsovereenkomst </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F0C1F6" w14:textId="77777777" w:rsidR="00561895" w:rsidRPr="00B93523" w:rsidRDefault="00561895">
            <w:pPr>
              <w:pStyle w:val="TabelBody"/>
              <w:rPr>
                <w:rFonts w:ascii="Arial" w:hAnsi="Arial" w:cs="Arial"/>
              </w:rPr>
            </w:pPr>
            <w:r w:rsidRPr="00B93523">
              <w:rPr>
                <w:rStyle w:val="Teksttabel"/>
                <w:rFonts w:ascii="Arial" w:hAnsi="Arial" w:cs="Arial"/>
                <w:spacing w:val="-2"/>
              </w:rPr>
              <w:t>2 dagen</w:t>
            </w:r>
          </w:p>
        </w:tc>
      </w:tr>
      <w:tr w:rsidR="00561895" w:rsidRPr="00B93523" w14:paraId="165061E5"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F1E30D" w14:textId="77777777" w:rsidR="00561895" w:rsidRPr="00B93523" w:rsidRDefault="00561895">
            <w:pPr>
              <w:pStyle w:val="TabelBody"/>
              <w:rPr>
                <w:rFonts w:ascii="Arial" w:hAnsi="Arial" w:cs="Arial"/>
              </w:rPr>
            </w:pPr>
            <w:r w:rsidRPr="00B93523">
              <w:rPr>
                <w:rStyle w:val="Teksttabel"/>
                <w:rFonts w:ascii="Arial" w:hAnsi="Arial" w:cs="Arial"/>
                <w:spacing w:val="-2"/>
              </w:rPr>
              <w:t xml:space="preserve">Je 25- en 40-jarig huwelijk </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7A028F7" w14:textId="77777777" w:rsidR="00561895" w:rsidRPr="00B93523" w:rsidRDefault="00561895">
            <w:pPr>
              <w:pStyle w:val="TabelBody"/>
              <w:rPr>
                <w:rFonts w:ascii="Arial" w:hAnsi="Arial" w:cs="Arial"/>
              </w:rPr>
            </w:pPr>
            <w:r w:rsidRPr="00B93523">
              <w:rPr>
                <w:rStyle w:val="Teksttabel"/>
                <w:rFonts w:ascii="Arial" w:hAnsi="Arial" w:cs="Arial"/>
                <w:spacing w:val="-2"/>
              </w:rPr>
              <w:t>1 dag</w:t>
            </w:r>
          </w:p>
        </w:tc>
      </w:tr>
      <w:tr w:rsidR="00561895" w:rsidRPr="00B93523" w14:paraId="05F1F4A7"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4C85C0B" w14:textId="77777777" w:rsidR="00561895" w:rsidRPr="00B93523" w:rsidRDefault="00561895">
            <w:pPr>
              <w:pStyle w:val="TabelBody"/>
              <w:rPr>
                <w:rFonts w:ascii="Arial" w:hAnsi="Arial" w:cs="Arial"/>
              </w:rPr>
            </w:pPr>
            <w:r w:rsidRPr="00B93523">
              <w:rPr>
                <w:rStyle w:val="Teksttabel"/>
                <w:rFonts w:ascii="Arial" w:hAnsi="Arial" w:cs="Arial"/>
              </w:rPr>
              <w:lastRenderedPageBreak/>
              <w:t>Huwelijk van (pleeg-) kinderen, broers, zwagers, (schoon-) zusters, (schoon-) ouders mits de huwelijksplechtigheid wordt bijgewoond</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7FE145" w14:textId="77777777" w:rsidR="00561895" w:rsidRPr="00B93523" w:rsidRDefault="00561895">
            <w:pPr>
              <w:pStyle w:val="TabelBody"/>
              <w:rPr>
                <w:rFonts w:ascii="Arial" w:hAnsi="Arial" w:cs="Arial"/>
              </w:rPr>
            </w:pPr>
            <w:r w:rsidRPr="00B93523">
              <w:rPr>
                <w:rStyle w:val="Teksttabel"/>
                <w:rFonts w:ascii="Arial" w:hAnsi="Arial" w:cs="Arial"/>
              </w:rPr>
              <w:t>1 dag</w:t>
            </w:r>
          </w:p>
        </w:tc>
      </w:tr>
      <w:tr w:rsidR="00561895" w:rsidRPr="00B93523" w14:paraId="14D05362"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E436351" w14:textId="77777777" w:rsidR="00561895" w:rsidRPr="00B93523" w:rsidRDefault="00561895">
            <w:pPr>
              <w:pStyle w:val="TabelBody"/>
              <w:rPr>
                <w:rFonts w:ascii="Arial" w:hAnsi="Arial" w:cs="Arial"/>
              </w:rPr>
            </w:pPr>
            <w:r w:rsidRPr="00B93523">
              <w:rPr>
                <w:rStyle w:val="Teksttabel"/>
                <w:rFonts w:ascii="Arial" w:hAnsi="Arial" w:cs="Arial"/>
              </w:rPr>
              <w:t xml:space="preserve">25-, 40-, 50- en 60-jarig huwelijk van (schoon-) ouders of grootouders </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A45DA30" w14:textId="77777777" w:rsidR="00561895" w:rsidRPr="00B93523" w:rsidRDefault="00561895">
            <w:pPr>
              <w:pStyle w:val="TabelBody"/>
              <w:rPr>
                <w:rFonts w:ascii="Arial" w:hAnsi="Arial" w:cs="Arial"/>
              </w:rPr>
            </w:pPr>
            <w:r w:rsidRPr="00B93523">
              <w:rPr>
                <w:rStyle w:val="Teksttabel"/>
                <w:rFonts w:ascii="Arial" w:hAnsi="Arial" w:cs="Arial"/>
              </w:rPr>
              <w:t>1 dag</w:t>
            </w:r>
          </w:p>
        </w:tc>
      </w:tr>
      <w:tr w:rsidR="00561895" w:rsidRPr="00B93523" w14:paraId="109351CE"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1B9851" w14:textId="77777777" w:rsidR="00561895" w:rsidRPr="00B93523" w:rsidRDefault="00561895">
            <w:pPr>
              <w:pStyle w:val="TabelBody"/>
              <w:rPr>
                <w:rFonts w:ascii="Arial" w:hAnsi="Arial" w:cs="Arial"/>
              </w:rPr>
            </w:pPr>
            <w:r w:rsidRPr="00B93523">
              <w:rPr>
                <w:rStyle w:val="Teksttabel"/>
                <w:rFonts w:ascii="Arial" w:hAnsi="Arial" w:cs="Arial"/>
              </w:rPr>
              <w:t>Kraamverlof, binnen 4 weken nadat het kind thuis is</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8AF1A5E" w14:textId="77777777" w:rsidR="00561895" w:rsidRPr="00B93523" w:rsidRDefault="00561895">
            <w:pPr>
              <w:pStyle w:val="TabelBody"/>
              <w:rPr>
                <w:rFonts w:ascii="Arial" w:hAnsi="Arial" w:cs="Arial"/>
              </w:rPr>
            </w:pPr>
            <w:r w:rsidRPr="00B93523">
              <w:rPr>
                <w:rStyle w:val="Teksttabel"/>
                <w:rFonts w:ascii="Arial" w:hAnsi="Arial" w:cs="Arial"/>
                <w:spacing w:val="-2"/>
              </w:rPr>
              <w:t>2 dagen</w:t>
            </w:r>
          </w:p>
        </w:tc>
      </w:tr>
      <w:tr w:rsidR="00561895" w:rsidRPr="00B93523" w14:paraId="24BF21D2" w14:textId="77777777">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B61483" w14:textId="77777777" w:rsidR="00561895" w:rsidRPr="00B93523" w:rsidRDefault="00561895">
            <w:pPr>
              <w:pStyle w:val="TabelBody"/>
              <w:rPr>
                <w:rFonts w:ascii="Arial" w:hAnsi="Arial" w:cs="Arial"/>
              </w:rPr>
            </w:pPr>
            <w:r w:rsidRPr="00B93523">
              <w:rPr>
                <w:rStyle w:val="Teksttabel"/>
                <w:rFonts w:ascii="Arial" w:hAnsi="Arial" w:cs="Arial"/>
              </w:rPr>
              <w:t>Overlijden van je echtgenote/partner, (pleeg-) kinderen, (schoon-) ouders</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A3DED23" w14:textId="77777777" w:rsidR="00561895" w:rsidRPr="00B93523" w:rsidRDefault="00561895">
            <w:pPr>
              <w:pStyle w:val="TabelBody"/>
              <w:rPr>
                <w:rFonts w:ascii="Arial" w:hAnsi="Arial" w:cs="Arial"/>
              </w:rPr>
            </w:pPr>
            <w:r w:rsidRPr="00B93523">
              <w:rPr>
                <w:rStyle w:val="Teksttabel"/>
                <w:rFonts w:ascii="Arial" w:hAnsi="Arial" w:cs="Arial"/>
              </w:rPr>
              <w:t xml:space="preserve">van de dag van overlijden t/m </w:t>
            </w:r>
            <w:r w:rsidRPr="00B93523">
              <w:rPr>
                <w:rStyle w:val="Teksttabel"/>
                <w:rFonts w:ascii="Arial" w:hAnsi="Arial" w:cs="Arial"/>
              </w:rPr>
              <w:br/>
              <w:t>de dag van de begrafenis</w:t>
            </w:r>
          </w:p>
        </w:tc>
      </w:tr>
      <w:tr w:rsidR="00561895" w:rsidRPr="00B93523" w14:paraId="381058CB" w14:textId="77777777" w:rsidTr="00561895">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381416A" w14:textId="77777777" w:rsidR="00561895" w:rsidRPr="00B93523" w:rsidRDefault="00561895">
            <w:pPr>
              <w:pStyle w:val="TabelBody"/>
              <w:rPr>
                <w:rFonts w:ascii="Arial" w:hAnsi="Arial" w:cs="Arial"/>
                <w:sz w:val="17"/>
                <w:szCs w:val="17"/>
              </w:rPr>
            </w:pPr>
            <w:r w:rsidRPr="00B93523">
              <w:rPr>
                <w:rStyle w:val="Teksttabel"/>
                <w:rFonts w:ascii="Arial" w:hAnsi="Arial" w:cs="Arial"/>
              </w:rPr>
              <w:t>Overlijden van broers, zwagers, (schoon-) zusters, kleinkinderen, grootouders, mits de begrafenis inderdaad wordt bijgewoond</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0B76E54" w14:textId="77777777" w:rsidR="00561895" w:rsidRPr="00B93523" w:rsidRDefault="00561895">
            <w:pPr>
              <w:pStyle w:val="TabelBody"/>
              <w:rPr>
                <w:rFonts w:ascii="Arial" w:hAnsi="Arial" w:cs="Arial"/>
                <w:sz w:val="17"/>
                <w:szCs w:val="17"/>
              </w:rPr>
            </w:pPr>
            <w:r w:rsidRPr="00B93523">
              <w:rPr>
                <w:rStyle w:val="Teksttabel"/>
                <w:rFonts w:ascii="Arial" w:hAnsi="Arial" w:cs="Arial"/>
              </w:rPr>
              <w:t xml:space="preserve">zowel de dag van overlijden als </w:t>
            </w:r>
            <w:r w:rsidRPr="00B93523">
              <w:rPr>
                <w:rStyle w:val="Teksttabel"/>
                <w:rFonts w:ascii="Arial" w:hAnsi="Arial" w:cs="Arial"/>
              </w:rPr>
              <w:br/>
              <w:t>die van de begrafenis</w:t>
            </w:r>
          </w:p>
        </w:tc>
      </w:tr>
      <w:tr w:rsidR="00561895" w:rsidRPr="00B93523" w14:paraId="0A829EAE" w14:textId="77777777" w:rsidTr="00561895">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62B3A23" w14:textId="77777777" w:rsidR="00561895" w:rsidRPr="00B93523" w:rsidRDefault="00561895">
            <w:pPr>
              <w:pStyle w:val="TabelBody"/>
              <w:rPr>
                <w:rFonts w:ascii="Arial" w:hAnsi="Arial" w:cs="Arial"/>
                <w:sz w:val="17"/>
                <w:szCs w:val="17"/>
              </w:rPr>
            </w:pPr>
            <w:r w:rsidRPr="00B93523">
              <w:rPr>
                <w:rStyle w:val="Teksttabel"/>
                <w:rFonts w:ascii="Arial" w:hAnsi="Arial" w:cs="Arial"/>
              </w:rPr>
              <w:t>25-, 40-, en 50-jarig dienstverband</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3623B1D" w14:textId="77777777" w:rsidR="00561895" w:rsidRPr="00B93523" w:rsidRDefault="00561895">
            <w:pPr>
              <w:pStyle w:val="TabelBody"/>
              <w:rPr>
                <w:rFonts w:ascii="Arial" w:hAnsi="Arial" w:cs="Arial"/>
                <w:sz w:val="17"/>
                <w:szCs w:val="17"/>
              </w:rPr>
            </w:pPr>
            <w:r w:rsidRPr="00B93523">
              <w:rPr>
                <w:rStyle w:val="Teksttabel"/>
                <w:rFonts w:ascii="Arial" w:hAnsi="Arial" w:cs="Arial"/>
              </w:rPr>
              <w:t>1 dag</w:t>
            </w:r>
          </w:p>
        </w:tc>
      </w:tr>
      <w:tr w:rsidR="00561895" w:rsidRPr="00B93523" w14:paraId="24321B2D" w14:textId="77777777" w:rsidTr="00561895">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00E3634" w14:textId="77777777" w:rsidR="00561895" w:rsidRPr="00B93523" w:rsidRDefault="00561895">
            <w:pPr>
              <w:pStyle w:val="TabelBody"/>
              <w:rPr>
                <w:rFonts w:ascii="Arial" w:hAnsi="Arial" w:cs="Arial"/>
                <w:sz w:val="17"/>
                <w:szCs w:val="17"/>
              </w:rPr>
            </w:pPr>
            <w:r w:rsidRPr="00B93523">
              <w:rPr>
                <w:rStyle w:val="Teksttabel"/>
                <w:rFonts w:ascii="Arial" w:hAnsi="Arial" w:cs="Arial"/>
              </w:rPr>
              <w:t xml:space="preserve">Voor het bijwonen van statutaire en reglementaire vergaderingen en reglementaire cursussen van de bij deze CAO betrokken vakorganisaties, </w:t>
            </w:r>
            <w:r w:rsidRPr="00B93523">
              <w:rPr>
                <w:rStyle w:val="Teksttabel"/>
                <w:rFonts w:ascii="Arial" w:hAnsi="Arial" w:cs="Arial"/>
              </w:rPr>
              <w:br/>
              <w:t>mits de bedrijfsomstandigheden de afwezigheid toelaten</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C423D2F" w14:textId="77777777" w:rsidR="00561895" w:rsidRPr="00B93523" w:rsidRDefault="00561895">
            <w:pPr>
              <w:pStyle w:val="TabelBody"/>
              <w:rPr>
                <w:rFonts w:ascii="Arial" w:hAnsi="Arial" w:cs="Arial"/>
                <w:sz w:val="17"/>
                <w:szCs w:val="17"/>
              </w:rPr>
            </w:pPr>
            <w:r w:rsidRPr="00B93523">
              <w:rPr>
                <w:rStyle w:val="Teksttabel"/>
                <w:rFonts w:ascii="Arial" w:hAnsi="Arial" w:cs="Arial"/>
              </w:rPr>
              <w:t>benodigde tijd</w:t>
            </w:r>
          </w:p>
        </w:tc>
      </w:tr>
      <w:tr w:rsidR="00561895" w:rsidRPr="00B93523" w14:paraId="5DA7C50F" w14:textId="77777777" w:rsidTr="00561895">
        <w:trPr>
          <w:trHeight w:hRule="exact" w:val="623"/>
        </w:trPr>
        <w:tc>
          <w:tcPr>
            <w:tcW w:w="62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14964CA" w14:textId="77777777" w:rsidR="00561895" w:rsidRPr="00B93523" w:rsidRDefault="00561895">
            <w:pPr>
              <w:pStyle w:val="TabelBody"/>
              <w:rPr>
                <w:rFonts w:ascii="Arial" w:hAnsi="Arial" w:cs="Arial"/>
                <w:sz w:val="17"/>
                <w:szCs w:val="17"/>
              </w:rPr>
            </w:pPr>
            <w:r w:rsidRPr="00B93523">
              <w:rPr>
                <w:rStyle w:val="Teksttabel"/>
                <w:rFonts w:ascii="Arial" w:hAnsi="Arial" w:cs="Arial"/>
              </w:rPr>
              <w:t>Voor bezoek aan een (tand-) arts, specialist of ziekenhuis, indien dit niet in de vrije tijd kan plaatsvinden</w:t>
            </w:r>
          </w:p>
        </w:tc>
        <w:tc>
          <w:tcPr>
            <w:tcW w:w="283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7AC723F" w14:textId="77777777" w:rsidR="00561895" w:rsidRPr="00B93523" w:rsidRDefault="00561895">
            <w:pPr>
              <w:pStyle w:val="TabelBody"/>
              <w:rPr>
                <w:rFonts w:ascii="Arial" w:hAnsi="Arial" w:cs="Arial"/>
                <w:sz w:val="17"/>
                <w:szCs w:val="17"/>
              </w:rPr>
            </w:pPr>
            <w:r w:rsidRPr="00B93523">
              <w:rPr>
                <w:rStyle w:val="Teksttabel"/>
                <w:rFonts w:ascii="Arial" w:hAnsi="Arial" w:cs="Arial"/>
              </w:rPr>
              <w:t>benodigde tijd</w:t>
            </w:r>
          </w:p>
        </w:tc>
      </w:tr>
    </w:tbl>
    <w:p w14:paraId="2BEF5F70" w14:textId="77777777" w:rsidR="00561895" w:rsidRPr="00B93523" w:rsidRDefault="00561895" w:rsidP="008A16A9">
      <w:pPr>
        <w:spacing w:before="120" w:after="120"/>
        <w:rPr>
          <w:rFonts w:ascii="Arial" w:hAnsi="Arial" w:cs="Arial"/>
        </w:rPr>
      </w:pPr>
      <w:r w:rsidRPr="00B93523">
        <w:rPr>
          <w:rFonts w:ascii="Arial" w:hAnsi="Arial" w:cs="Arial"/>
        </w:rPr>
        <w:t xml:space="preserve">Als het (bijwonen van) de gebeurtenis plaats vindt op een vrije dag, EVU-dag, een feestdag of je bent vrij volgens rooster, heb je geen recht op vervangend verlof. Alleen bij je 25-, 40- en 50-jarig dienstverband heb je in dat geval wel recht op vervangend verlof. </w:t>
      </w:r>
    </w:p>
    <w:p w14:paraId="71D7D6CD" w14:textId="77777777" w:rsidR="00561895" w:rsidRPr="00B93523" w:rsidRDefault="00561895" w:rsidP="006E1039">
      <w:pPr>
        <w:spacing w:before="120"/>
        <w:rPr>
          <w:rFonts w:ascii="Arial" w:hAnsi="Arial" w:cs="Arial"/>
        </w:rPr>
      </w:pPr>
      <w:r w:rsidRPr="00B93523">
        <w:rPr>
          <w:rFonts w:ascii="Arial" w:hAnsi="Arial" w:cs="Arial"/>
        </w:rPr>
        <w:t xml:space="preserve">Als je </w:t>
      </w:r>
    </w:p>
    <w:p w14:paraId="00587016" w14:textId="676AE1B8" w:rsidR="00561895" w:rsidRPr="008A16A9" w:rsidRDefault="00561895" w:rsidP="006E1039">
      <w:pPr>
        <w:pStyle w:val="Lijstalinea"/>
        <w:numPr>
          <w:ilvl w:val="0"/>
          <w:numId w:val="15"/>
        </w:numPr>
        <w:spacing w:after="120"/>
        <w:rPr>
          <w:rFonts w:ascii="Arial" w:hAnsi="Arial" w:cs="Arial"/>
        </w:rPr>
      </w:pPr>
      <w:r w:rsidRPr="008A16A9">
        <w:rPr>
          <w:rFonts w:ascii="Arial" w:hAnsi="Arial" w:cs="Arial"/>
        </w:rPr>
        <w:t xml:space="preserve">in ploegendienst werkt en </w:t>
      </w:r>
    </w:p>
    <w:p w14:paraId="5BD0A7F9" w14:textId="0A624183" w:rsidR="00561895" w:rsidRPr="008A16A9" w:rsidRDefault="00561895" w:rsidP="008A16A9">
      <w:pPr>
        <w:pStyle w:val="Lijstalinea"/>
        <w:numPr>
          <w:ilvl w:val="0"/>
          <w:numId w:val="15"/>
        </w:numPr>
        <w:spacing w:before="120" w:after="120"/>
        <w:rPr>
          <w:rFonts w:ascii="Arial" w:hAnsi="Arial" w:cs="Arial"/>
        </w:rPr>
      </w:pPr>
      <w:r w:rsidRPr="008A16A9">
        <w:rPr>
          <w:rFonts w:ascii="Arial" w:hAnsi="Arial" w:cs="Arial"/>
        </w:rPr>
        <w:t xml:space="preserve">je direct voor of na een gebeurtenis volgens je rooster nachtdienst hebt, heb je </w:t>
      </w:r>
      <w:r w:rsidR="00232744" w:rsidRPr="008A16A9">
        <w:rPr>
          <w:rFonts w:ascii="Arial" w:hAnsi="Arial" w:cs="Arial"/>
        </w:rPr>
        <w:br/>
      </w:r>
      <w:r w:rsidRPr="008A16A9">
        <w:rPr>
          <w:rFonts w:ascii="Arial" w:hAnsi="Arial" w:cs="Arial"/>
        </w:rPr>
        <w:t xml:space="preserve">vervangend verlof vooraf aan of volgend op de gebeurtenis. </w:t>
      </w:r>
    </w:p>
    <w:p w14:paraId="2D409B6A" w14:textId="7678071E" w:rsidR="00561895" w:rsidRPr="00B93523" w:rsidRDefault="00561895" w:rsidP="008A16A9">
      <w:pPr>
        <w:spacing w:before="120" w:after="120"/>
        <w:rPr>
          <w:rFonts w:ascii="Arial" w:hAnsi="Arial" w:cs="Arial"/>
        </w:rPr>
      </w:pPr>
      <w:r w:rsidRPr="00B93523">
        <w:rPr>
          <w:rFonts w:ascii="Arial" w:hAnsi="Arial" w:cs="Arial"/>
        </w:rPr>
        <w:t>Dit geldt niet voor (tand)</w:t>
      </w:r>
      <w:r w:rsidR="008A16A9" w:rsidRPr="00B93523">
        <w:rPr>
          <w:rFonts w:ascii="Arial" w:hAnsi="Arial" w:cs="Arial"/>
        </w:rPr>
        <w:t>arts bezoek</w:t>
      </w:r>
      <w:r w:rsidRPr="00B93523">
        <w:rPr>
          <w:rFonts w:ascii="Arial" w:hAnsi="Arial" w:cs="Arial"/>
        </w:rPr>
        <w:t>.</w:t>
      </w:r>
    </w:p>
    <w:p w14:paraId="154B01A6" w14:textId="77777777" w:rsidR="00561895" w:rsidRPr="008A16A9" w:rsidRDefault="00561895" w:rsidP="008A16A9">
      <w:pPr>
        <w:pStyle w:val="Kop3"/>
        <w:spacing w:before="120" w:after="120"/>
        <w:rPr>
          <w:rFonts w:ascii="Arial" w:hAnsi="Arial" w:cs="Arial"/>
          <w:b w:val="0"/>
          <w:color w:val="auto"/>
          <w:u w:val="single"/>
        </w:rPr>
      </w:pPr>
      <w:bookmarkStart w:id="28" w:name="_Toc497812565"/>
      <w:r w:rsidRPr="008A16A9">
        <w:rPr>
          <w:rFonts w:ascii="Arial" w:hAnsi="Arial" w:cs="Arial"/>
          <w:b w:val="0"/>
          <w:color w:val="auto"/>
          <w:u w:val="single"/>
        </w:rPr>
        <w:t>10. Onbetaald verlof</w:t>
      </w:r>
      <w:bookmarkEnd w:id="28"/>
    </w:p>
    <w:p w14:paraId="798AF546" w14:textId="77777777" w:rsidR="00561895" w:rsidRPr="00B93523" w:rsidRDefault="00561895" w:rsidP="008A16A9">
      <w:pPr>
        <w:spacing w:before="120" w:after="120"/>
        <w:rPr>
          <w:rFonts w:ascii="Arial" w:hAnsi="Arial" w:cs="Arial"/>
        </w:rPr>
      </w:pPr>
      <w:r w:rsidRPr="00B93523">
        <w:rPr>
          <w:rFonts w:ascii="Arial" w:hAnsi="Arial" w:cs="Arial"/>
        </w:rPr>
        <w:t>Het bepaalde in de wet Arbeid en Zorg is voor jou van toepassing. Je kunt via je leidinggevende een aanvraagformulier en meer informatie opvragen.</w:t>
      </w:r>
    </w:p>
    <w:p w14:paraId="3D68137F" w14:textId="77777777" w:rsidR="00561895" w:rsidRPr="00B93523" w:rsidRDefault="00561895" w:rsidP="008A16A9">
      <w:pPr>
        <w:spacing w:before="120" w:after="120"/>
        <w:rPr>
          <w:rFonts w:ascii="Arial" w:hAnsi="Arial" w:cs="Arial"/>
        </w:rPr>
      </w:pPr>
      <w:r w:rsidRPr="00B93523">
        <w:rPr>
          <w:rFonts w:ascii="Arial" w:hAnsi="Arial" w:cs="Arial"/>
        </w:rPr>
        <w:t>Door het opnemen van onbetaald verlof ontstaat een (tijdelijk) deeltijd dienstverband.</w:t>
      </w:r>
    </w:p>
    <w:p w14:paraId="68E2A7E6" w14:textId="77777777" w:rsidR="00561895" w:rsidRPr="008A16A9" w:rsidRDefault="00561895" w:rsidP="008A16A9">
      <w:pPr>
        <w:pStyle w:val="Kop3"/>
        <w:spacing w:before="120" w:after="120"/>
        <w:rPr>
          <w:rFonts w:ascii="Arial" w:hAnsi="Arial" w:cs="Arial"/>
          <w:b w:val="0"/>
          <w:color w:val="auto"/>
          <w:u w:val="single"/>
        </w:rPr>
      </w:pPr>
      <w:bookmarkStart w:id="29" w:name="_Toc497812566"/>
      <w:r w:rsidRPr="008A16A9">
        <w:rPr>
          <w:rFonts w:ascii="Arial" w:hAnsi="Arial" w:cs="Arial"/>
          <w:b w:val="0"/>
          <w:color w:val="auto"/>
          <w:u w:val="single"/>
        </w:rPr>
        <w:t>11. Ouderschapsverlof</w:t>
      </w:r>
      <w:bookmarkEnd w:id="29"/>
      <w:r w:rsidRPr="008A16A9">
        <w:rPr>
          <w:rFonts w:ascii="Arial" w:hAnsi="Arial" w:cs="Arial"/>
          <w:b w:val="0"/>
          <w:color w:val="auto"/>
          <w:u w:val="single"/>
        </w:rPr>
        <w:t xml:space="preserve"> </w:t>
      </w:r>
    </w:p>
    <w:p w14:paraId="5A500CF4" w14:textId="77777777" w:rsidR="00561895" w:rsidRPr="00B93523" w:rsidRDefault="00561895" w:rsidP="008A16A9">
      <w:pPr>
        <w:spacing w:before="120" w:after="120"/>
        <w:rPr>
          <w:rFonts w:ascii="Arial" w:hAnsi="Arial" w:cs="Arial"/>
        </w:rPr>
      </w:pPr>
      <w:r w:rsidRPr="00B93523">
        <w:rPr>
          <w:rFonts w:ascii="Arial" w:hAnsi="Arial" w:cs="Arial"/>
        </w:rPr>
        <w:t>Als je ouderschapsverlof opneemt, wordt de pensioenopbouw ongewijzigd voortgezet. De premiebetaling loopt dus ook door en blijft gelijk voor Bavaria en voor jou.</w:t>
      </w:r>
    </w:p>
    <w:p w14:paraId="471CB303" w14:textId="77777777" w:rsidR="00561895" w:rsidRPr="008A16A9" w:rsidRDefault="00561895" w:rsidP="008A16A9">
      <w:pPr>
        <w:pStyle w:val="Kop3"/>
        <w:spacing w:before="120" w:after="120"/>
        <w:rPr>
          <w:rFonts w:ascii="Arial" w:hAnsi="Arial" w:cs="Arial"/>
          <w:b w:val="0"/>
          <w:color w:val="auto"/>
          <w:u w:val="single"/>
        </w:rPr>
      </w:pPr>
      <w:bookmarkStart w:id="30" w:name="_Toc497812567"/>
      <w:r w:rsidRPr="008A16A9">
        <w:rPr>
          <w:rFonts w:ascii="Arial" w:hAnsi="Arial" w:cs="Arial"/>
          <w:b w:val="0"/>
          <w:color w:val="auto"/>
          <w:u w:val="single"/>
        </w:rPr>
        <w:t>12. Mantelzorgverlof</w:t>
      </w:r>
      <w:bookmarkEnd w:id="30"/>
    </w:p>
    <w:p w14:paraId="330C4E63" w14:textId="77777777" w:rsidR="00561895" w:rsidRPr="00B93523" w:rsidRDefault="00561895" w:rsidP="008A16A9">
      <w:pPr>
        <w:spacing w:before="120" w:after="120"/>
        <w:rPr>
          <w:rFonts w:ascii="Arial" w:hAnsi="Arial" w:cs="Arial"/>
        </w:rPr>
      </w:pPr>
      <w:r w:rsidRPr="00B93523">
        <w:rPr>
          <w:rFonts w:ascii="Arial" w:hAnsi="Arial" w:cs="Arial"/>
        </w:rPr>
        <w:t xml:space="preserve">Mantelzorg is als je langdurig en intensief voor een hulpbehoevende, chronisch zieke of gehandicapte naaste zorgt. Je kunt dan een beroep doen op mantelzorgverlof. Voorwaarde is dat je met deze persoon een persoonlijke en duurzame sociale relatie hebt. Mantelzorgers zijn geen beroepsmatige zorgverleners, maar geven zorg omdat zij een persoonlijke en duurzame band hebben met degene voor wie zij zorgen. Mantelzorg is niet de alledaagse zorg voor een partner, kind of ouder. </w:t>
      </w:r>
    </w:p>
    <w:p w14:paraId="61FE3373" w14:textId="7E5804E4" w:rsidR="001D0277" w:rsidRDefault="001D0277" w:rsidP="0066395D">
      <w:pPr>
        <w:spacing w:before="120" w:after="120"/>
        <w:rPr>
          <w:rFonts w:ascii="Arial" w:hAnsi="Arial" w:cs="Arial"/>
        </w:rPr>
      </w:pPr>
      <w:r w:rsidRPr="001D0277">
        <w:rPr>
          <w:rFonts w:ascii="Arial" w:hAnsi="Arial" w:cs="Arial"/>
        </w:rPr>
        <w:t>De invulling van het mantelzorgverlof gebeurt in overleg met je leidinggevende. Voor periodes van mantelzorgverlof kun je een beroep doen op de 80-80-100 regeling (80% werken- 80% inkomen- 100% pensioenopbouw).</w:t>
      </w:r>
    </w:p>
    <w:p w14:paraId="40F25CFD" w14:textId="0EFF4D54" w:rsidR="007D6189" w:rsidRPr="008A16A9" w:rsidRDefault="007D6189" w:rsidP="00513083">
      <w:pPr>
        <w:pStyle w:val="Kop1"/>
        <w:spacing w:before="240"/>
        <w:rPr>
          <w:rFonts w:ascii="Arial" w:hAnsi="Arial" w:cs="Arial"/>
          <w:color w:val="auto"/>
        </w:rPr>
      </w:pPr>
      <w:bookmarkStart w:id="31" w:name="_Toc497812568"/>
      <w:r w:rsidRPr="008A16A9">
        <w:rPr>
          <w:rFonts w:ascii="Arial" w:hAnsi="Arial" w:cs="Arial"/>
          <w:color w:val="auto"/>
        </w:rPr>
        <w:lastRenderedPageBreak/>
        <w:t xml:space="preserve">Hoofdstuk 5 </w:t>
      </w:r>
      <w:r w:rsidR="00513083">
        <w:rPr>
          <w:rFonts w:ascii="Arial" w:hAnsi="Arial" w:cs="Arial"/>
          <w:color w:val="auto"/>
        </w:rPr>
        <w:t xml:space="preserve">- </w:t>
      </w:r>
      <w:r w:rsidRPr="008A16A9">
        <w:rPr>
          <w:rFonts w:ascii="Arial" w:hAnsi="Arial" w:cs="Arial"/>
          <w:color w:val="auto"/>
        </w:rPr>
        <w:t>Functie en beloning</w:t>
      </w:r>
      <w:bookmarkEnd w:id="31"/>
    </w:p>
    <w:p w14:paraId="163E44DD" w14:textId="77777777" w:rsidR="007D6189" w:rsidRPr="004C4716" w:rsidRDefault="007D6189" w:rsidP="004C4716">
      <w:pPr>
        <w:pStyle w:val="Kop3"/>
        <w:spacing w:before="120" w:after="120"/>
        <w:rPr>
          <w:rFonts w:ascii="Arial" w:hAnsi="Arial" w:cs="Arial"/>
          <w:b w:val="0"/>
          <w:color w:val="auto"/>
          <w:u w:val="single"/>
        </w:rPr>
      </w:pPr>
      <w:bookmarkStart w:id="32" w:name="_Toc497812569"/>
      <w:r w:rsidRPr="004C4716">
        <w:rPr>
          <w:rFonts w:ascii="Arial" w:hAnsi="Arial" w:cs="Arial"/>
          <w:b w:val="0"/>
          <w:color w:val="auto"/>
          <w:u w:val="single"/>
        </w:rPr>
        <w:t>1. Functiegroep en salarisschaal</w:t>
      </w:r>
      <w:bookmarkEnd w:id="32"/>
      <w:r w:rsidRPr="004C4716">
        <w:rPr>
          <w:rFonts w:ascii="Arial" w:hAnsi="Arial" w:cs="Arial"/>
          <w:b w:val="0"/>
          <w:color w:val="auto"/>
          <w:u w:val="single"/>
        </w:rPr>
        <w:t xml:space="preserve"> </w:t>
      </w:r>
    </w:p>
    <w:p w14:paraId="6DE493EB" w14:textId="77777777" w:rsidR="007D6189" w:rsidRPr="00B93523" w:rsidRDefault="007D6189" w:rsidP="008A16A9">
      <w:pPr>
        <w:spacing w:before="120" w:after="120"/>
        <w:rPr>
          <w:rFonts w:ascii="Arial" w:hAnsi="Arial" w:cs="Arial"/>
        </w:rPr>
      </w:pPr>
      <w:r w:rsidRPr="00B93523">
        <w:rPr>
          <w:rFonts w:ascii="Arial" w:hAnsi="Arial" w:cs="Arial"/>
        </w:rPr>
        <w:t xml:space="preserve">Jouw functie is ingedeeld in een van de functiegroepen met de bijbehorende salarisschaal. Het functiewaarderingssysteem is ORBA. De functies zijn ingedeeld met een functieraster met referentiefuncties. Vakorganisaties zijn akkoord met deze referentiefuncties. De indelingscommissie geeft een bindend advies over de indeling van je functie. </w:t>
      </w:r>
    </w:p>
    <w:p w14:paraId="5A7BB763" w14:textId="77777777" w:rsidR="007D6189" w:rsidRPr="00B93523" w:rsidRDefault="007D6189" w:rsidP="008A16A9">
      <w:pPr>
        <w:spacing w:before="120" w:after="120"/>
        <w:rPr>
          <w:rFonts w:ascii="Arial" w:hAnsi="Arial" w:cs="Arial"/>
        </w:rPr>
      </w:pPr>
      <w:r w:rsidRPr="00B93523">
        <w:rPr>
          <w:rFonts w:ascii="Arial" w:hAnsi="Arial" w:cs="Arial"/>
        </w:rPr>
        <w:t>De functiegroepen, bezwaarprocedure en salarisschalen vind je in de bijlage van deze cao.</w:t>
      </w:r>
    </w:p>
    <w:p w14:paraId="7E9F4265" w14:textId="77777777" w:rsidR="007D6189" w:rsidRPr="00B93523" w:rsidRDefault="007D6189" w:rsidP="008A16A9">
      <w:pPr>
        <w:spacing w:before="120" w:after="120"/>
        <w:rPr>
          <w:rFonts w:ascii="Arial" w:hAnsi="Arial" w:cs="Arial"/>
        </w:rPr>
      </w:pPr>
      <w:r w:rsidRPr="00B93523">
        <w:rPr>
          <w:rFonts w:ascii="Arial" w:hAnsi="Arial" w:cs="Arial"/>
        </w:rPr>
        <w:t xml:space="preserve">In je arbeidsovereenkomst staat de indeling van je functie, het aantal functiejaren en je periodesalaris. </w:t>
      </w:r>
    </w:p>
    <w:p w14:paraId="5E608D20" w14:textId="16EEE203" w:rsidR="007D6189" w:rsidRPr="00B93523" w:rsidRDefault="007D6189" w:rsidP="008A16A9">
      <w:pPr>
        <w:spacing w:before="120" w:after="120"/>
        <w:rPr>
          <w:rFonts w:ascii="Arial" w:hAnsi="Arial" w:cs="Arial"/>
        </w:rPr>
      </w:pPr>
      <w:r w:rsidRPr="00B93523">
        <w:rPr>
          <w:rFonts w:ascii="Arial" w:hAnsi="Arial" w:cs="Arial"/>
        </w:rPr>
        <w:t xml:space="preserve">Als je in dienst komt en bij vorige werkgevers ervaring hebt opgedaan, kun je hoger worden ingeschaald dan op 0-functiejaren. Dit kan ook gebeuren op basis van je opleiding. </w:t>
      </w:r>
      <w:r w:rsidR="001D0277" w:rsidRPr="001D0277">
        <w:rPr>
          <w:rFonts w:ascii="Arial" w:hAnsi="Arial" w:cs="Arial"/>
        </w:rPr>
        <w:t>Als je nog onder de leeftijdsschaal valt, ontvang je het schaalsalaris dat bij je leeftijd hoort.</w:t>
      </w:r>
    </w:p>
    <w:p w14:paraId="27C180CE" w14:textId="77777777" w:rsidR="007D6189" w:rsidRPr="003F42CA" w:rsidRDefault="007D6189" w:rsidP="003F42CA">
      <w:pPr>
        <w:pStyle w:val="Kop3"/>
        <w:spacing w:before="120" w:after="120"/>
        <w:rPr>
          <w:rFonts w:ascii="Arial" w:hAnsi="Arial" w:cs="Arial"/>
          <w:b w:val="0"/>
          <w:color w:val="auto"/>
          <w:u w:val="single"/>
        </w:rPr>
      </w:pPr>
      <w:bookmarkStart w:id="33" w:name="_Toc497812570"/>
      <w:r w:rsidRPr="003F42CA">
        <w:rPr>
          <w:rFonts w:ascii="Arial" w:hAnsi="Arial" w:cs="Arial"/>
          <w:b w:val="0"/>
          <w:color w:val="auto"/>
          <w:u w:val="single"/>
        </w:rPr>
        <w:t>2. Waarneming</w:t>
      </w:r>
      <w:bookmarkEnd w:id="33"/>
      <w:r w:rsidRPr="003F42CA">
        <w:rPr>
          <w:rFonts w:ascii="Arial" w:hAnsi="Arial" w:cs="Arial"/>
          <w:b w:val="0"/>
          <w:color w:val="auto"/>
          <w:u w:val="single"/>
        </w:rPr>
        <w:t xml:space="preserve"> </w:t>
      </w:r>
    </w:p>
    <w:p w14:paraId="45772006" w14:textId="77777777" w:rsidR="007D6189" w:rsidRPr="00B93523" w:rsidRDefault="007D6189" w:rsidP="008A16A9">
      <w:pPr>
        <w:spacing w:before="120" w:after="120"/>
        <w:rPr>
          <w:rFonts w:ascii="Arial" w:hAnsi="Arial" w:cs="Arial"/>
        </w:rPr>
      </w:pPr>
      <w:r w:rsidRPr="00B93523">
        <w:rPr>
          <w:rFonts w:ascii="Arial" w:hAnsi="Arial" w:cs="Arial"/>
        </w:rPr>
        <w:t xml:space="preserve">Als je tijdelijk een collega vervangt, houd je je eigen functiegroep en salarisschaal. </w:t>
      </w:r>
    </w:p>
    <w:p w14:paraId="56DCAFAD" w14:textId="77777777" w:rsidR="007D6189" w:rsidRPr="00B93523" w:rsidRDefault="007D6189" w:rsidP="008A16A9">
      <w:pPr>
        <w:spacing w:before="120" w:after="120"/>
        <w:rPr>
          <w:rFonts w:ascii="Arial" w:hAnsi="Arial" w:cs="Arial"/>
        </w:rPr>
      </w:pPr>
      <w:r w:rsidRPr="00B93523">
        <w:rPr>
          <w:rFonts w:ascii="Arial" w:hAnsi="Arial" w:cs="Arial"/>
        </w:rPr>
        <w:t>Je ontvangt een toeslag als je de functie volledig waarneemt en beheerst en de waarneming ten minste een hele dienst duurt. De toeslag is: het verschilbedrag op basis van salaristrede 0 van de twee functieschalen, naar rato berekend over het aantal uren van de waarneming. Je ontvangt de toeslag niet als de waarneming in je functieomschrijving staat.</w:t>
      </w:r>
    </w:p>
    <w:p w14:paraId="6DE26689" w14:textId="77777777" w:rsidR="007D6189" w:rsidRPr="003F42CA" w:rsidRDefault="007D6189" w:rsidP="003F42CA">
      <w:pPr>
        <w:pStyle w:val="Kop3"/>
        <w:spacing w:before="120" w:after="120"/>
        <w:rPr>
          <w:rFonts w:ascii="Arial" w:hAnsi="Arial" w:cs="Arial"/>
          <w:b w:val="0"/>
          <w:color w:val="auto"/>
          <w:u w:val="single"/>
        </w:rPr>
      </w:pPr>
      <w:bookmarkStart w:id="34" w:name="_Toc497812571"/>
      <w:r w:rsidRPr="003F42CA">
        <w:rPr>
          <w:rFonts w:ascii="Arial" w:hAnsi="Arial" w:cs="Arial"/>
          <w:b w:val="0"/>
          <w:color w:val="auto"/>
          <w:u w:val="single"/>
        </w:rPr>
        <w:t>3. Promotie</w:t>
      </w:r>
      <w:bookmarkEnd w:id="34"/>
    </w:p>
    <w:p w14:paraId="21847D19" w14:textId="77777777" w:rsidR="007D6189" w:rsidRPr="00B93523" w:rsidRDefault="007D6189" w:rsidP="008A16A9">
      <w:pPr>
        <w:spacing w:before="120" w:after="120"/>
        <w:rPr>
          <w:rFonts w:ascii="Arial" w:hAnsi="Arial" w:cs="Arial"/>
        </w:rPr>
      </w:pPr>
      <w:r w:rsidRPr="00B93523">
        <w:rPr>
          <w:rFonts w:ascii="Arial" w:hAnsi="Arial" w:cs="Arial"/>
        </w:rPr>
        <w:t xml:space="preserve">Promotie is als je een functie gaat uitoefenen die in een hogere salarisschaal is ingedeeld. Je nieuwe salaris wordt als volgt berekend: </w:t>
      </w:r>
    </w:p>
    <w:p w14:paraId="72BFEE23" w14:textId="62B43D08" w:rsidR="007D6189" w:rsidRPr="008A16A9" w:rsidRDefault="007D6189" w:rsidP="008A16A9">
      <w:pPr>
        <w:pStyle w:val="Lijstalinea"/>
        <w:numPr>
          <w:ilvl w:val="0"/>
          <w:numId w:val="16"/>
        </w:numPr>
        <w:spacing w:before="120" w:after="120"/>
        <w:rPr>
          <w:rFonts w:ascii="Arial" w:hAnsi="Arial" w:cs="Arial"/>
        </w:rPr>
      </w:pPr>
      <w:r w:rsidRPr="008A16A9">
        <w:rPr>
          <w:rFonts w:ascii="Arial" w:hAnsi="Arial" w:cs="Arial"/>
        </w:rPr>
        <w:t>pak de periodesalarissen op 0 functiejaren van de oude en de nieuwe functie en bereken het verschil</w:t>
      </w:r>
    </w:p>
    <w:p w14:paraId="481FAE8C" w14:textId="1C1C6995" w:rsidR="007D6189" w:rsidRPr="008A16A9" w:rsidRDefault="007D6189" w:rsidP="008A16A9">
      <w:pPr>
        <w:pStyle w:val="Lijstalinea"/>
        <w:numPr>
          <w:ilvl w:val="0"/>
          <w:numId w:val="16"/>
        </w:numPr>
        <w:spacing w:before="120" w:after="120"/>
        <w:rPr>
          <w:rFonts w:ascii="Arial" w:hAnsi="Arial" w:cs="Arial"/>
        </w:rPr>
      </w:pPr>
      <w:r w:rsidRPr="008A16A9">
        <w:rPr>
          <w:rFonts w:ascii="Arial" w:hAnsi="Arial" w:cs="Arial"/>
        </w:rPr>
        <w:t>deel dit verschil door 2 en tel dit bedrag op bij het oude periodesalaris</w:t>
      </w:r>
    </w:p>
    <w:p w14:paraId="02781831" w14:textId="0ED48FCD" w:rsidR="007D6189" w:rsidRPr="008A16A9" w:rsidRDefault="007D6189" w:rsidP="008A16A9">
      <w:pPr>
        <w:pStyle w:val="Lijstalinea"/>
        <w:numPr>
          <w:ilvl w:val="0"/>
          <w:numId w:val="16"/>
        </w:numPr>
        <w:spacing w:before="120" w:after="120"/>
        <w:rPr>
          <w:rFonts w:ascii="Arial" w:hAnsi="Arial" w:cs="Arial"/>
        </w:rPr>
      </w:pPr>
      <w:r w:rsidRPr="008A16A9">
        <w:rPr>
          <w:rFonts w:ascii="Arial" w:hAnsi="Arial" w:cs="Arial"/>
        </w:rPr>
        <w:t>verhoog dit bedrag zoveel als nodig is om het nieuwe periodesalaris in overeenstemming te brengen met het eerstkomende bedrag in de hogere salarisgroep.</w:t>
      </w:r>
    </w:p>
    <w:p w14:paraId="6A0A8EBC" w14:textId="77777777" w:rsidR="007D6189" w:rsidRPr="00B93523" w:rsidRDefault="007D6189" w:rsidP="008A16A9">
      <w:pPr>
        <w:spacing w:before="120" w:after="120"/>
        <w:rPr>
          <w:rFonts w:ascii="Arial" w:hAnsi="Arial" w:cs="Arial"/>
        </w:rPr>
      </w:pPr>
      <w:r w:rsidRPr="00B93523">
        <w:rPr>
          <w:rFonts w:ascii="Arial" w:hAnsi="Arial" w:cs="Arial"/>
        </w:rPr>
        <w:t>Als je nog niet over de kundigheid en ervaring beschikt, kan een proefperiode worden afgesproken van maximaal 6 maanden. Bavaria kan je terugplaatsen in je oude functiegroep en salarisschaal als je na deze periode nog niet aan de functievereisten voldoet.</w:t>
      </w:r>
    </w:p>
    <w:p w14:paraId="150CF68E" w14:textId="77777777" w:rsidR="007D6189" w:rsidRPr="003F42CA" w:rsidRDefault="007D6189" w:rsidP="003F42CA">
      <w:pPr>
        <w:pStyle w:val="Kop3"/>
        <w:spacing w:before="120" w:after="120"/>
        <w:rPr>
          <w:rFonts w:ascii="Arial" w:hAnsi="Arial" w:cs="Arial"/>
          <w:b w:val="0"/>
          <w:color w:val="auto"/>
          <w:u w:val="single"/>
        </w:rPr>
      </w:pPr>
      <w:bookmarkStart w:id="35" w:name="_Toc497812572"/>
      <w:r w:rsidRPr="003F42CA">
        <w:rPr>
          <w:rFonts w:ascii="Arial" w:hAnsi="Arial" w:cs="Arial"/>
          <w:b w:val="0"/>
          <w:color w:val="auto"/>
          <w:u w:val="single"/>
        </w:rPr>
        <w:t>4. Demotie</w:t>
      </w:r>
      <w:bookmarkEnd w:id="35"/>
    </w:p>
    <w:p w14:paraId="2D5B5850" w14:textId="77777777" w:rsidR="007D6189" w:rsidRPr="00B93523" w:rsidRDefault="007D6189" w:rsidP="008A16A9">
      <w:pPr>
        <w:spacing w:before="120" w:after="120"/>
        <w:rPr>
          <w:rFonts w:ascii="Arial" w:hAnsi="Arial" w:cs="Arial"/>
        </w:rPr>
      </w:pPr>
      <w:r w:rsidRPr="00B93523">
        <w:rPr>
          <w:rFonts w:ascii="Arial" w:hAnsi="Arial" w:cs="Arial"/>
        </w:rPr>
        <w:t xml:space="preserve">Demotie is als je een functie gaat uitoefenen die in een lagere salarisschaal is ingedeeld. Je nieuwe salaris gaat in aan het begin van de salarisperiode, aansluitend aan de ingangsdatum van je demotie. </w:t>
      </w:r>
    </w:p>
    <w:p w14:paraId="577E2787" w14:textId="77777777" w:rsidR="007D6189" w:rsidRPr="00B93523" w:rsidRDefault="007D6189" w:rsidP="008A16A9">
      <w:pPr>
        <w:spacing w:before="120" w:after="120"/>
        <w:rPr>
          <w:rFonts w:ascii="Arial" w:hAnsi="Arial" w:cs="Arial"/>
        </w:rPr>
      </w:pPr>
      <w:r w:rsidRPr="00B93523">
        <w:rPr>
          <w:rFonts w:ascii="Arial" w:hAnsi="Arial" w:cs="Arial"/>
        </w:rPr>
        <w:t xml:space="preserve">Bij plaatsing in een lager ingedeelde functie wordt je nieuwe salaris als volgt berekend: </w:t>
      </w:r>
    </w:p>
    <w:p w14:paraId="1DBF56E3" w14:textId="2EBDC88C" w:rsidR="007D6189" w:rsidRPr="008A16A9" w:rsidRDefault="007D6189" w:rsidP="008A16A9">
      <w:pPr>
        <w:pStyle w:val="Lijstalinea"/>
        <w:numPr>
          <w:ilvl w:val="0"/>
          <w:numId w:val="17"/>
        </w:numPr>
        <w:spacing w:before="120" w:after="120"/>
        <w:rPr>
          <w:rFonts w:ascii="Arial" w:hAnsi="Arial" w:cs="Arial"/>
        </w:rPr>
      </w:pPr>
      <w:r w:rsidRPr="008A16A9">
        <w:rPr>
          <w:rFonts w:ascii="Arial" w:hAnsi="Arial" w:cs="Arial"/>
        </w:rPr>
        <w:t>pak de periodesalarissen op 0 functiejaren van de oude en de nieuwe functie en bereken het verschil.</w:t>
      </w:r>
    </w:p>
    <w:p w14:paraId="50750B12" w14:textId="0082F402" w:rsidR="007D6189" w:rsidRPr="008A16A9" w:rsidRDefault="007D6189" w:rsidP="008A16A9">
      <w:pPr>
        <w:pStyle w:val="Lijstalinea"/>
        <w:numPr>
          <w:ilvl w:val="0"/>
          <w:numId w:val="17"/>
        </w:numPr>
        <w:spacing w:before="120" w:after="120"/>
        <w:rPr>
          <w:rFonts w:ascii="Arial" w:hAnsi="Arial" w:cs="Arial"/>
        </w:rPr>
      </w:pPr>
      <w:r w:rsidRPr="008A16A9">
        <w:rPr>
          <w:rFonts w:ascii="Arial" w:hAnsi="Arial" w:cs="Arial"/>
        </w:rPr>
        <w:lastRenderedPageBreak/>
        <w:t>verminder het salaris met dit verschil, of zoveel meer als nodig is om het nieuwe periodesalaris in overeenstemming te brengen met het eerstkomende lagere bedrag in de salarisgroep</w:t>
      </w:r>
    </w:p>
    <w:p w14:paraId="35368BC1" w14:textId="7F91FBBD" w:rsidR="007D6189" w:rsidRPr="008A16A9" w:rsidRDefault="007D6189" w:rsidP="008A16A9">
      <w:pPr>
        <w:pStyle w:val="Lijstalinea"/>
        <w:numPr>
          <w:ilvl w:val="0"/>
          <w:numId w:val="17"/>
        </w:numPr>
        <w:spacing w:before="120" w:after="120"/>
        <w:rPr>
          <w:rFonts w:ascii="Arial" w:hAnsi="Arial" w:cs="Arial"/>
        </w:rPr>
      </w:pPr>
      <w:r w:rsidRPr="008A16A9">
        <w:rPr>
          <w:rFonts w:ascii="Arial" w:hAnsi="Arial" w:cs="Arial"/>
        </w:rPr>
        <w:t>als je salaris hoger is dan het maximum van de nieuwe salarisschaal, ontvang je dat maximum.</w:t>
      </w:r>
    </w:p>
    <w:p w14:paraId="6C4DAA7C" w14:textId="77777777" w:rsidR="007D6189" w:rsidRPr="00B93523" w:rsidRDefault="007D6189" w:rsidP="008A16A9">
      <w:pPr>
        <w:spacing w:before="120" w:after="120"/>
        <w:rPr>
          <w:rFonts w:ascii="Arial" w:hAnsi="Arial" w:cs="Arial"/>
        </w:rPr>
      </w:pPr>
      <w:r w:rsidRPr="00B93523">
        <w:rPr>
          <w:rFonts w:ascii="Arial" w:hAnsi="Arial" w:cs="Arial"/>
        </w:rPr>
        <w:t xml:space="preserve">Bij demotie door bedrijfsomstandigheden of medische redenen, gelden andere regels. </w:t>
      </w:r>
    </w:p>
    <w:p w14:paraId="76266848" w14:textId="77777777" w:rsidR="007D6189" w:rsidRPr="00B93523" w:rsidRDefault="007D6189" w:rsidP="008A16A9">
      <w:pPr>
        <w:spacing w:before="120" w:after="120"/>
        <w:rPr>
          <w:rFonts w:ascii="Arial" w:hAnsi="Arial" w:cs="Arial"/>
        </w:rPr>
      </w:pPr>
      <w:r w:rsidRPr="00B93523">
        <w:rPr>
          <w:rFonts w:ascii="Arial" w:hAnsi="Arial" w:cs="Arial"/>
        </w:rPr>
        <w:t>Bij plaatsing in een lager ingedeelde functie door bedrijfsomstandigheden wordt je nieuwe salaris als volgt berekend:</w:t>
      </w:r>
    </w:p>
    <w:p w14:paraId="3A7B7F41" w14:textId="77777777" w:rsidR="007D6189" w:rsidRPr="00B93523" w:rsidRDefault="007D6189" w:rsidP="008A16A9">
      <w:pPr>
        <w:spacing w:before="120" w:after="120"/>
        <w:rPr>
          <w:rFonts w:ascii="Arial" w:hAnsi="Arial" w:cs="Arial"/>
        </w:rPr>
      </w:pPr>
      <w:r w:rsidRPr="00B93523">
        <w:rPr>
          <w:rFonts w:ascii="Arial" w:hAnsi="Arial" w:cs="Arial"/>
        </w:rPr>
        <w:t xml:space="preserve">In deze situatie wordt je door inschaling een salaris toegekend dat zo min mogelijk onder jouw oorspronkelijke salaris ligt. Als het toekennen van functiejaren niet voldoende is, wordt het tekort omgezet in een persoonlijke toeslag (geïndexeerd). Deze toeslag maakt geen onderdeel uit van het periodesalaris. </w:t>
      </w:r>
    </w:p>
    <w:p w14:paraId="2268E8FE" w14:textId="77777777" w:rsidR="007D6189" w:rsidRPr="00B93523" w:rsidRDefault="007D6189" w:rsidP="008A16A9">
      <w:pPr>
        <w:spacing w:before="120" w:after="120"/>
        <w:rPr>
          <w:rFonts w:ascii="Arial" w:hAnsi="Arial" w:cs="Arial"/>
        </w:rPr>
      </w:pPr>
      <w:r w:rsidRPr="00B93523">
        <w:rPr>
          <w:rFonts w:ascii="Arial" w:hAnsi="Arial" w:cs="Arial"/>
        </w:rPr>
        <w:t xml:space="preserve">Als je later </w:t>
      </w:r>
    </w:p>
    <w:p w14:paraId="2DBF13B1" w14:textId="503E4D8C" w:rsidR="007D6189" w:rsidRPr="008A16A9" w:rsidRDefault="007D6189" w:rsidP="008A16A9">
      <w:pPr>
        <w:pStyle w:val="Lijstalinea"/>
        <w:numPr>
          <w:ilvl w:val="0"/>
          <w:numId w:val="18"/>
        </w:numPr>
        <w:spacing w:before="120" w:after="120"/>
        <w:rPr>
          <w:rFonts w:ascii="Arial" w:hAnsi="Arial" w:cs="Arial"/>
        </w:rPr>
      </w:pPr>
      <w:r w:rsidRPr="008A16A9">
        <w:rPr>
          <w:rFonts w:ascii="Arial" w:hAnsi="Arial" w:cs="Arial"/>
        </w:rPr>
        <w:t xml:space="preserve">promotie maakt of </w:t>
      </w:r>
    </w:p>
    <w:p w14:paraId="166348B7" w14:textId="721F95FE" w:rsidR="007D6189" w:rsidRPr="008A16A9" w:rsidRDefault="007D6189" w:rsidP="008A16A9">
      <w:pPr>
        <w:pStyle w:val="Lijstalinea"/>
        <w:numPr>
          <w:ilvl w:val="0"/>
          <w:numId w:val="18"/>
        </w:numPr>
        <w:spacing w:before="120" w:after="120"/>
        <w:rPr>
          <w:rFonts w:ascii="Arial" w:hAnsi="Arial" w:cs="Arial"/>
        </w:rPr>
      </w:pPr>
      <w:r w:rsidRPr="008A16A9">
        <w:rPr>
          <w:rFonts w:ascii="Arial" w:hAnsi="Arial" w:cs="Arial"/>
        </w:rPr>
        <w:t xml:space="preserve">in een functie gaat werken die wordt ingedeeld in een hogere salarisschaal of </w:t>
      </w:r>
    </w:p>
    <w:p w14:paraId="79E95F08" w14:textId="27E751E3" w:rsidR="007D6189" w:rsidRPr="008A16A9" w:rsidRDefault="007D6189" w:rsidP="008A16A9">
      <w:pPr>
        <w:pStyle w:val="Lijstalinea"/>
        <w:numPr>
          <w:ilvl w:val="0"/>
          <w:numId w:val="18"/>
        </w:numPr>
        <w:spacing w:before="120" w:after="120"/>
        <w:rPr>
          <w:rFonts w:ascii="Arial" w:hAnsi="Arial" w:cs="Arial"/>
        </w:rPr>
      </w:pPr>
      <w:r w:rsidRPr="008A16A9">
        <w:rPr>
          <w:rFonts w:ascii="Arial" w:hAnsi="Arial" w:cs="Arial"/>
        </w:rPr>
        <w:t xml:space="preserve">een salarisverhoging ontvangt, </w:t>
      </w:r>
    </w:p>
    <w:p w14:paraId="08EFABD9" w14:textId="772EC728" w:rsidR="007D6189" w:rsidRPr="008A16A9" w:rsidRDefault="007D6189" w:rsidP="008A16A9">
      <w:pPr>
        <w:pStyle w:val="Lijstalinea"/>
        <w:numPr>
          <w:ilvl w:val="0"/>
          <w:numId w:val="18"/>
        </w:numPr>
        <w:spacing w:before="120" w:after="120"/>
        <w:rPr>
          <w:rFonts w:ascii="Arial" w:hAnsi="Arial" w:cs="Arial"/>
        </w:rPr>
      </w:pPr>
      <w:r w:rsidRPr="008A16A9">
        <w:rPr>
          <w:rFonts w:ascii="Arial" w:hAnsi="Arial" w:cs="Arial"/>
        </w:rPr>
        <w:t xml:space="preserve">wordt je toeslag evenveel verminderd als het periodesalaris stijgt. </w:t>
      </w:r>
    </w:p>
    <w:p w14:paraId="3AB84994" w14:textId="77777777" w:rsidR="007D6189" w:rsidRPr="00B93523" w:rsidRDefault="007D6189" w:rsidP="008A16A9">
      <w:pPr>
        <w:spacing w:before="120" w:after="120"/>
        <w:rPr>
          <w:rFonts w:ascii="Arial" w:hAnsi="Arial" w:cs="Arial"/>
        </w:rPr>
      </w:pPr>
      <w:r w:rsidRPr="00B93523">
        <w:rPr>
          <w:rFonts w:ascii="Arial" w:hAnsi="Arial" w:cs="Arial"/>
        </w:rPr>
        <w:t xml:space="preserve">Als je langer dan 10 jaar in dienst bent, houd je bij demotie door bedrijfsomstandigheden je oorspronkelijke salaris en salarisschaal. </w:t>
      </w:r>
    </w:p>
    <w:p w14:paraId="4A585E27" w14:textId="56911841" w:rsidR="007D6189" w:rsidRPr="00B93523" w:rsidRDefault="007D6189" w:rsidP="008A16A9">
      <w:pPr>
        <w:spacing w:before="120" w:after="120"/>
        <w:rPr>
          <w:rFonts w:ascii="Arial" w:hAnsi="Arial" w:cs="Arial"/>
        </w:rPr>
      </w:pPr>
      <w:r w:rsidRPr="00B93523">
        <w:rPr>
          <w:rFonts w:ascii="Arial" w:hAnsi="Arial" w:cs="Arial"/>
        </w:rPr>
        <w:t xml:space="preserve">Bij plaatsing in een lager ingedeelde functie om medische redenen gelden de </w:t>
      </w:r>
      <w:r w:rsidRPr="00B93523">
        <w:rPr>
          <w:rFonts w:ascii="Arial" w:hAnsi="Arial" w:cs="Arial"/>
          <w:i/>
        </w:rPr>
        <w:t>regels van loondoorbetaling en –aanvulling bij arbeidsongeschiktheid</w:t>
      </w:r>
      <w:r w:rsidRPr="00B93523">
        <w:rPr>
          <w:rFonts w:ascii="Arial" w:hAnsi="Arial" w:cs="Arial"/>
        </w:rPr>
        <w:t xml:space="preserve"> (Hoofdstuk 6, artikel 3).</w:t>
      </w:r>
    </w:p>
    <w:p w14:paraId="7508E209" w14:textId="77777777" w:rsidR="007D6189" w:rsidRPr="003F42CA" w:rsidRDefault="007D6189" w:rsidP="003F42CA">
      <w:pPr>
        <w:pStyle w:val="Kop3"/>
        <w:spacing w:before="120" w:after="120"/>
        <w:rPr>
          <w:rFonts w:ascii="Arial" w:hAnsi="Arial" w:cs="Arial"/>
          <w:b w:val="0"/>
          <w:color w:val="auto"/>
          <w:u w:val="single"/>
        </w:rPr>
      </w:pPr>
      <w:bookmarkStart w:id="36" w:name="_Toc497812573"/>
      <w:r w:rsidRPr="003F42CA">
        <w:rPr>
          <w:rFonts w:ascii="Arial" w:hAnsi="Arial" w:cs="Arial"/>
          <w:b w:val="0"/>
          <w:color w:val="auto"/>
          <w:u w:val="single"/>
        </w:rPr>
        <w:t>5. Loonbetaling</w:t>
      </w:r>
      <w:bookmarkEnd w:id="36"/>
    </w:p>
    <w:p w14:paraId="70D46648" w14:textId="77777777" w:rsidR="007D6189" w:rsidRPr="00B93523" w:rsidRDefault="007D6189" w:rsidP="008A16A9">
      <w:pPr>
        <w:spacing w:before="120" w:after="120"/>
        <w:rPr>
          <w:rFonts w:ascii="Arial" w:hAnsi="Arial" w:cs="Arial"/>
        </w:rPr>
      </w:pPr>
      <w:r w:rsidRPr="00B93523">
        <w:rPr>
          <w:rFonts w:ascii="Arial" w:hAnsi="Arial" w:cs="Arial"/>
        </w:rPr>
        <w:t>Je ontvangt de betaling van jouw periodesalaris en toeslagen uiterlijk in de week na afloop van elke periode.</w:t>
      </w:r>
    </w:p>
    <w:p w14:paraId="79C49F10" w14:textId="77777777" w:rsidR="007D6189" w:rsidRPr="003F42CA" w:rsidRDefault="007D6189" w:rsidP="003F42CA">
      <w:pPr>
        <w:pStyle w:val="Kop3"/>
        <w:spacing w:before="120" w:after="120"/>
        <w:rPr>
          <w:rFonts w:ascii="Arial" w:hAnsi="Arial" w:cs="Arial"/>
          <w:b w:val="0"/>
          <w:color w:val="auto"/>
          <w:u w:val="single"/>
        </w:rPr>
      </w:pPr>
      <w:bookmarkStart w:id="37" w:name="_Toc497812574"/>
      <w:r w:rsidRPr="003F42CA">
        <w:rPr>
          <w:rFonts w:ascii="Arial" w:hAnsi="Arial" w:cs="Arial"/>
          <w:b w:val="0"/>
          <w:color w:val="auto"/>
          <w:u w:val="single"/>
        </w:rPr>
        <w:t>6. Loonsverhoging</w:t>
      </w:r>
      <w:bookmarkEnd w:id="37"/>
    </w:p>
    <w:p w14:paraId="07172B0B" w14:textId="77777777" w:rsidR="007D6189" w:rsidRPr="00B93523" w:rsidRDefault="007D6189" w:rsidP="008A16A9">
      <w:pPr>
        <w:spacing w:before="120" w:after="120"/>
        <w:rPr>
          <w:rFonts w:ascii="Arial" w:hAnsi="Arial" w:cs="Arial"/>
        </w:rPr>
      </w:pPr>
      <w:r w:rsidRPr="00B93523">
        <w:rPr>
          <w:rFonts w:ascii="Arial" w:hAnsi="Arial" w:cs="Arial"/>
        </w:rPr>
        <w:t xml:space="preserve">Je salaris wordt jaarlijks per periode 1 herzien totdat je het maximum van de schaal hebt bereikt. Als je na 1 juli in dienst bent gekomen, sla je de eerste periodieke verhoging per periode 1 over. </w:t>
      </w:r>
    </w:p>
    <w:p w14:paraId="4FBA9FCE" w14:textId="77777777" w:rsidR="007D6189" w:rsidRPr="00B93523" w:rsidRDefault="007D6189" w:rsidP="00184C89">
      <w:pPr>
        <w:spacing w:before="120" w:after="120"/>
        <w:rPr>
          <w:rFonts w:ascii="Arial" w:hAnsi="Arial" w:cs="Arial"/>
        </w:rPr>
      </w:pPr>
      <w:r w:rsidRPr="00B93523">
        <w:rPr>
          <w:rFonts w:ascii="Arial" w:hAnsi="Arial" w:cs="Arial"/>
        </w:rPr>
        <w:t>Daarnaast wordt je salaris verhoogd met de afgesproken collectieve loonsverhoging.</w:t>
      </w:r>
    </w:p>
    <w:p w14:paraId="00B2BA0A" w14:textId="77C277EA" w:rsidR="001D0277" w:rsidRPr="001D0277" w:rsidRDefault="001D0277" w:rsidP="001D0277">
      <w:pPr>
        <w:rPr>
          <w:rFonts w:ascii="Arial" w:hAnsi="Arial" w:cs="Arial"/>
        </w:rPr>
      </w:pPr>
      <w:r w:rsidRPr="001D0277">
        <w:rPr>
          <w:rFonts w:ascii="Arial" w:hAnsi="Arial" w:cs="Arial"/>
        </w:rPr>
        <w:t xml:space="preserve">De collectieve loonsverhogingen zijn: </w:t>
      </w:r>
    </w:p>
    <w:p w14:paraId="6397C362" w14:textId="7CF54F51" w:rsidR="001D0277" w:rsidRPr="001D0277" w:rsidRDefault="001D0277" w:rsidP="001D0277">
      <w:pPr>
        <w:pStyle w:val="Lijstalinea"/>
        <w:numPr>
          <w:ilvl w:val="0"/>
          <w:numId w:val="55"/>
        </w:numPr>
        <w:rPr>
          <w:rFonts w:ascii="Arial" w:hAnsi="Arial" w:cs="Arial"/>
        </w:rPr>
      </w:pPr>
      <w:r w:rsidRPr="001D0277">
        <w:rPr>
          <w:rFonts w:ascii="Arial" w:hAnsi="Arial" w:cs="Arial"/>
        </w:rPr>
        <w:t xml:space="preserve">1,40% </w:t>
      </w:r>
      <w:r w:rsidRPr="001D0277">
        <w:rPr>
          <w:rFonts w:ascii="Arial" w:hAnsi="Arial" w:cs="Arial"/>
        </w:rPr>
        <w:tab/>
        <w:t>per periodenummer 1 (4 januari 2016)</w:t>
      </w:r>
    </w:p>
    <w:p w14:paraId="502F77D2" w14:textId="0FC31FA0" w:rsidR="001D0277" w:rsidRPr="001D0277" w:rsidRDefault="001D0277" w:rsidP="001D0277">
      <w:pPr>
        <w:pStyle w:val="Lijstalinea"/>
        <w:numPr>
          <w:ilvl w:val="0"/>
          <w:numId w:val="55"/>
        </w:numPr>
        <w:rPr>
          <w:rFonts w:ascii="Arial" w:hAnsi="Arial" w:cs="Arial"/>
        </w:rPr>
      </w:pPr>
      <w:r w:rsidRPr="001D0277">
        <w:rPr>
          <w:rFonts w:ascii="Arial" w:hAnsi="Arial" w:cs="Arial"/>
        </w:rPr>
        <w:t xml:space="preserve">0,75% </w:t>
      </w:r>
      <w:r w:rsidRPr="001D0277">
        <w:rPr>
          <w:rFonts w:ascii="Arial" w:hAnsi="Arial" w:cs="Arial"/>
        </w:rPr>
        <w:tab/>
        <w:t>per periodenummer 7 (20 juni 2016)</w:t>
      </w:r>
    </w:p>
    <w:p w14:paraId="481483D6" w14:textId="7406AA19" w:rsidR="001D0277" w:rsidRPr="001D0277" w:rsidRDefault="001D0277" w:rsidP="001D0277">
      <w:pPr>
        <w:pStyle w:val="Lijstalinea"/>
        <w:numPr>
          <w:ilvl w:val="0"/>
          <w:numId w:val="55"/>
        </w:numPr>
        <w:rPr>
          <w:rFonts w:ascii="Arial" w:hAnsi="Arial" w:cs="Arial"/>
        </w:rPr>
      </w:pPr>
      <w:r w:rsidRPr="001D0277">
        <w:rPr>
          <w:rFonts w:ascii="Arial" w:hAnsi="Arial" w:cs="Arial"/>
        </w:rPr>
        <w:t>2 % eenmalig over het jaarinkomen in periode 11 (7 november 2016)</w:t>
      </w:r>
    </w:p>
    <w:p w14:paraId="20AC6E58" w14:textId="57C6AC78" w:rsidR="001D0277" w:rsidRDefault="001D0277" w:rsidP="001D0277">
      <w:pPr>
        <w:spacing w:before="120" w:after="120"/>
        <w:rPr>
          <w:rFonts w:ascii="Arial" w:hAnsi="Arial" w:cs="Arial"/>
        </w:rPr>
      </w:pPr>
      <w:r w:rsidRPr="001D0277">
        <w:rPr>
          <w:rFonts w:ascii="Arial" w:hAnsi="Arial" w:cs="Arial"/>
        </w:rPr>
        <w:t>Als je nog onder de leeftijdsschaal valt, word je ingedeeld in een hogere leeftijdstrede per periode 1 van het jaar. Als je de laatste leeftijdstrede bereikt, val je in periode 1 van het volgende jaar in trede 1 van de functiejarenschaal.</w:t>
      </w:r>
    </w:p>
    <w:p w14:paraId="6834BCF6" w14:textId="699A5170" w:rsidR="007D6189" w:rsidRPr="00CA2940" w:rsidRDefault="00CA2940" w:rsidP="00CA2940">
      <w:pPr>
        <w:pStyle w:val="Kop3"/>
        <w:spacing w:before="120" w:after="120"/>
        <w:rPr>
          <w:rFonts w:ascii="Arial" w:hAnsi="Arial" w:cs="Arial"/>
          <w:b w:val="0"/>
          <w:color w:val="auto"/>
          <w:u w:val="single"/>
        </w:rPr>
      </w:pPr>
      <w:bookmarkStart w:id="38" w:name="_Toc497812575"/>
      <w:r>
        <w:rPr>
          <w:rFonts w:ascii="Arial" w:hAnsi="Arial" w:cs="Arial"/>
          <w:b w:val="0"/>
          <w:color w:val="auto"/>
          <w:u w:val="single"/>
        </w:rPr>
        <w:t>7.</w:t>
      </w:r>
      <w:r w:rsidR="007D6189" w:rsidRPr="00CA2940">
        <w:rPr>
          <w:rFonts w:ascii="Arial" w:hAnsi="Arial" w:cs="Arial"/>
          <w:b w:val="0"/>
          <w:color w:val="auto"/>
          <w:u w:val="single"/>
        </w:rPr>
        <w:t>Uitzendkrachten</w:t>
      </w:r>
      <w:bookmarkEnd w:id="38"/>
    </w:p>
    <w:p w14:paraId="4A42156A" w14:textId="77777777" w:rsidR="007D6189" w:rsidRPr="00B93523" w:rsidRDefault="007D6189" w:rsidP="008A16A9">
      <w:pPr>
        <w:spacing w:before="120" w:after="120"/>
        <w:rPr>
          <w:rFonts w:ascii="Arial" w:hAnsi="Arial" w:cs="Arial"/>
        </w:rPr>
      </w:pPr>
      <w:r w:rsidRPr="00B93523">
        <w:rPr>
          <w:rFonts w:ascii="Arial" w:hAnsi="Arial" w:cs="Arial"/>
        </w:rPr>
        <w:t xml:space="preserve">Voor uitzendkrachten geldt de inlenersbeloning. </w:t>
      </w:r>
    </w:p>
    <w:p w14:paraId="2B054059" w14:textId="77777777" w:rsidR="007D6189" w:rsidRPr="003F42CA" w:rsidRDefault="007D6189" w:rsidP="003F42CA">
      <w:pPr>
        <w:pStyle w:val="Kop3"/>
        <w:spacing w:before="120" w:after="120"/>
        <w:rPr>
          <w:rFonts w:ascii="Arial" w:hAnsi="Arial" w:cs="Arial"/>
          <w:b w:val="0"/>
          <w:color w:val="auto"/>
          <w:u w:val="single"/>
        </w:rPr>
      </w:pPr>
      <w:bookmarkStart w:id="39" w:name="_Toc497812576"/>
      <w:r w:rsidRPr="003F42CA">
        <w:rPr>
          <w:rFonts w:ascii="Arial" w:hAnsi="Arial" w:cs="Arial"/>
          <w:b w:val="0"/>
          <w:color w:val="auto"/>
          <w:u w:val="single"/>
        </w:rPr>
        <w:t>8. Ploegentoeslag</w:t>
      </w:r>
      <w:bookmarkEnd w:id="39"/>
    </w:p>
    <w:p w14:paraId="038258DF" w14:textId="77777777" w:rsidR="007D6189" w:rsidRPr="00B93523" w:rsidRDefault="007D6189" w:rsidP="008A16A9">
      <w:pPr>
        <w:spacing w:before="120" w:after="120"/>
        <w:rPr>
          <w:rFonts w:ascii="Arial" w:hAnsi="Arial" w:cs="Arial"/>
        </w:rPr>
      </w:pPr>
      <w:r w:rsidRPr="00B93523">
        <w:rPr>
          <w:rFonts w:ascii="Arial" w:hAnsi="Arial" w:cs="Arial"/>
        </w:rPr>
        <w:t>Als je in ploegendienst werkt, ontvang je een toeslag volgens deze tabel.</w:t>
      </w:r>
    </w:p>
    <w:p w14:paraId="3A9821E1" w14:textId="77777777" w:rsidR="007D6189" w:rsidRPr="00B93523" w:rsidRDefault="007D6189" w:rsidP="008A16A9">
      <w:pPr>
        <w:spacing w:before="120" w:after="120"/>
        <w:rPr>
          <w:rFonts w:ascii="Arial" w:hAnsi="Arial" w:cs="Arial"/>
        </w:rPr>
      </w:pPr>
      <w:r w:rsidRPr="00B93523">
        <w:rPr>
          <w:rFonts w:ascii="Arial" w:hAnsi="Arial" w:cs="Arial"/>
        </w:rPr>
        <w:lastRenderedPageBreak/>
        <w:t>De toeslag is een percentage van je periodesalaris:</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7D6189" w:rsidRPr="00B93523" w14:paraId="3DA0B666"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270DF2F0" w14:textId="77777777" w:rsidR="007D6189" w:rsidRPr="00B93523" w:rsidRDefault="007D6189" w:rsidP="00B659B5">
            <w:pPr>
              <w:pStyle w:val="TabelHeadingWit"/>
              <w:spacing w:before="120" w:after="120"/>
              <w:rPr>
                <w:rFonts w:ascii="Arial" w:hAnsi="Arial" w:cs="Arial"/>
              </w:rPr>
            </w:pPr>
            <w:r w:rsidRPr="00B93523">
              <w:rPr>
                <w:rFonts w:ascii="Arial" w:hAnsi="Arial" w:cs="Arial"/>
                <w:sz w:val="17"/>
                <w:szCs w:val="17"/>
              </w:rPr>
              <w:t>Dienst</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5D2DB5B5" w14:textId="77777777" w:rsidR="007D6189" w:rsidRPr="00B93523" w:rsidRDefault="007D6189" w:rsidP="00B659B5">
            <w:pPr>
              <w:pStyle w:val="TabelHeadingWit"/>
              <w:spacing w:before="120" w:after="120"/>
              <w:rPr>
                <w:rFonts w:ascii="Arial" w:hAnsi="Arial" w:cs="Arial"/>
              </w:rPr>
            </w:pPr>
            <w:r w:rsidRPr="00B93523">
              <w:rPr>
                <w:rFonts w:ascii="Arial" w:hAnsi="Arial" w:cs="Arial"/>
                <w:sz w:val="17"/>
                <w:szCs w:val="17"/>
              </w:rPr>
              <w:t>Ploegentoeslag</w:t>
            </w:r>
          </w:p>
        </w:tc>
      </w:tr>
      <w:tr w:rsidR="007D6189" w:rsidRPr="00B93523" w14:paraId="4EAE1537"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59823222" w14:textId="4742BC4E" w:rsidR="007D6189" w:rsidRPr="00B93523" w:rsidRDefault="007D6189" w:rsidP="00B659B5">
            <w:pPr>
              <w:pStyle w:val="TabelBody"/>
              <w:spacing w:before="120" w:after="120"/>
              <w:rPr>
                <w:rFonts w:ascii="Arial" w:hAnsi="Arial" w:cs="Arial"/>
              </w:rPr>
            </w:pPr>
            <w:r w:rsidRPr="00B93523">
              <w:rPr>
                <w:rStyle w:val="Teksttabel"/>
                <w:rFonts w:ascii="Arial" w:hAnsi="Arial" w:cs="Arial"/>
              </w:rPr>
              <w:t>2-ploegendienst</w:t>
            </w:r>
            <w:r w:rsidR="00C83EDD" w:rsidRPr="00B93523">
              <w:rPr>
                <w:rStyle w:val="Teksttabel"/>
                <w:rFonts w:ascii="Arial" w:hAnsi="Arial" w:cs="Arial"/>
              </w:rPr>
              <w:t xml:space="preserve"> </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2CA1C56" w14:textId="77777777" w:rsidR="007D6189" w:rsidRPr="00B93523" w:rsidRDefault="007D6189" w:rsidP="00B659B5">
            <w:pPr>
              <w:pStyle w:val="TabelBody"/>
              <w:spacing w:before="120" w:after="120"/>
              <w:rPr>
                <w:rFonts w:ascii="Arial" w:hAnsi="Arial" w:cs="Arial"/>
              </w:rPr>
            </w:pPr>
            <w:r w:rsidRPr="00B93523">
              <w:rPr>
                <w:rStyle w:val="Teksttabel"/>
                <w:rFonts w:ascii="Arial" w:hAnsi="Arial" w:cs="Arial"/>
              </w:rPr>
              <w:t>17%</w:t>
            </w:r>
          </w:p>
        </w:tc>
      </w:tr>
      <w:tr w:rsidR="007D6189" w:rsidRPr="00B93523" w14:paraId="6C8EB870"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70B022" w14:textId="1418891C" w:rsidR="007D6189" w:rsidRPr="00B93523" w:rsidRDefault="007D6189" w:rsidP="00B659B5">
            <w:pPr>
              <w:pStyle w:val="TabelBody"/>
              <w:spacing w:before="120" w:after="120"/>
              <w:rPr>
                <w:rFonts w:ascii="Arial" w:hAnsi="Arial" w:cs="Arial"/>
              </w:rPr>
            </w:pPr>
            <w:r w:rsidRPr="00B93523">
              <w:rPr>
                <w:rStyle w:val="Teksttabel"/>
                <w:rFonts w:ascii="Arial" w:hAnsi="Arial" w:cs="Arial"/>
                <w:spacing w:val="-2"/>
              </w:rPr>
              <w:t>3-ploegendienst</w:t>
            </w:r>
            <w:r w:rsidR="00C83EDD" w:rsidRPr="00B93523">
              <w:rPr>
                <w:rStyle w:val="Teksttabel"/>
                <w:rFonts w:ascii="Arial" w:hAnsi="Arial" w:cs="Arial"/>
                <w:spacing w:val="-2"/>
              </w:rPr>
              <w:t xml:space="preserve"> </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921B0F7" w14:textId="77777777" w:rsidR="007D6189" w:rsidRPr="00B93523" w:rsidRDefault="007D6189" w:rsidP="00B659B5">
            <w:pPr>
              <w:pStyle w:val="TabelBody"/>
              <w:spacing w:before="120" w:after="120"/>
              <w:rPr>
                <w:rFonts w:ascii="Arial" w:hAnsi="Arial" w:cs="Arial"/>
              </w:rPr>
            </w:pPr>
            <w:r w:rsidRPr="00B93523">
              <w:rPr>
                <w:rStyle w:val="Teksttabel"/>
                <w:rFonts w:ascii="Arial" w:hAnsi="Arial" w:cs="Arial"/>
                <w:spacing w:val="-2"/>
              </w:rPr>
              <w:t>24,33%</w:t>
            </w:r>
          </w:p>
        </w:tc>
      </w:tr>
      <w:tr w:rsidR="007D6189" w:rsidRPr="00B93523" w14:paraId="2AD6F646"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46902E" w14:textId="0D257A30" w:rsidR="007D6189" w:rsidRPr="00B93523" w:rsidRDefault="007D6189" w:rsidP="00B659B5">
            <w:pPr>
              <w:pStyle w:val="TabelBody"/>
              <w:spacing w:before="120" w:after="120"/>
              <w:rPr>
                <w:rFonts w:ascii="Arial" w:hAnsi="Arial" w:cs="Arial"/>
              </w:rPr>
            </w:pPr>
            <w:r w:rsidRPr="00B93523">
              <w:rPr>
                <w:rStyle w:val="Teksttabel"/>
                <w:rFonts w:ascii="Arial" w:hAnsi="Arial" w:cs="Arial"/>
                <w:spacing w:val="-2"/>
              </w:rPr>
              <w:t>5-ploegendienst</w:t>
            </w:r>
            <w:r w:rsidR="00C83EDD" w:rsidRPr="00B93523">
              <w:rPr>
                <w:rStyle w:val="Teksttabel"/>
                <w:rFonts w:ascii="Arial" w:hAnsi="Arial" w:cs="Arial"/>
                <w:spacing w:val="-2"/>
              </w:rPr>
              <w:t xml:space="preserve"> </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0161957" w14:textId="77777777" w:rsidR="007D6189" w:rsidRPr="00B93523" w:rsidRDefault="007D6189" w:rsidP="00B659B5">
            <w:pPr>
              <w:pStyle w:val="TabelBody"/>
              <w:spacing w:before="120" w:after="120"/>
              <w:rPr>
                <w:rFonts w:ascii="Arial" w:hAnsi="Arial" w:cs="Arial"/>
              </w:rPr>
            </w:pPr>
            <w:r w:rsidRPr="00B93523">
              <w:rPr>
                <w:rStyle w:val="Teksttabel"/>
                <w:rFonts w:ascii="Arial" w:hAnsi="Arial" w:cs="Arial"/>
                <w:spacing w:val="-2"/>
              </w:rPr>
              <w:t>32%</w:t>
            </w:r>
          </w:p>
        </w:tc>
      </w:tr>
    </w:tbl>
    <w:p w14:paraId="471DC98D" w14:textId="77777777" w:rsidR="007D6189" w:rsidRPr="00B93523" w:rsidRDefault="007D6189" w:rsidP="008A16A9">
      <w:pPr>
        <w:spacing w:before="120" w:after="120"/>
        <w:rPr>
          <w:rFonts w:ascii="Arial" w:hAnsi="Arial" w:cs="Arial"/>
        </w:rPr>
      </w:pPr>
      <w:r w:rsidRPr="00B93523">
        <w:rPr>
          <w:rFonts w:ascii="Arial" w:hAnsi="Arial" w:cs="Arial"/>
        </w:rPr>
        <w:t xml:space="preserve">Als je in een maatwerkdienstrooster werkt, ontvang je een toeslag. De toeslag is een percentage van je periodesalaris: </w:t>
      </w:r>
    </w:p>
    <w:tbl>
      <w:tblPr>
        <w:tblW w:w="0" w:type="auto"/>
        <w:tblInd w:w="85" w:type="dxa"/>
        <w:tblLayout w:type="fixed"/>
        <w:tblCellMar>
          <w:left w:w="0" w:type="dxa"/>
          <w:right w:w="0" w:type="dxa"/>
        </w:tblCellMar>
        <w:tblLook w:val="0000" w:firstRow="0" w:lastRow="0" w:firstColumn="0" w:lastColumn="0" w:noHBand="0" w:noVBand="0"/>
      </w:tblPr>
      <w:tblGrid>
        <w:gridCol w:w="3023"/>
        <w:gridCol w:w="3024"/>
        <w:gridCol w:w="3023"/>
      </w:tblGrid>
      <w:tr w:rsidR="007D6189" w:rsidRPr="00B93523" w14:paraId="2BF93799" w14:textId="77777777">
        <w:trPr>
          <w:trHeight w:hRule="exact" w:val="1700"/>
        </w:trPr>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0BA1A43" w14:textId="4C12F788"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7"/>
                <w:szCs w:val="17"/>
              </w:rPr>
              <w:t>Horeca Evenementen</w:t>
            </w:r>
            <w:r w:rsidR="00C83EDD" w:rsidRPr="00B93523">
              <w:rPr>
                <w:rFonts w:ascii="Arial" w:hAnsi="Arial" w:cs="Arial"/>
                <w:color w:val="004089"/>
                <w:sz w:val="17"/>
                <w:szCs w:val="17"/>
              </w:rPr>
              <w:t xml:space="preserve"> </w:t>
            </w:r>
          </w:p>
        </w:tc>
        <w:tc>
          <w:tcPr>
            <w:tcW w:w="302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8E26E5"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7"/>
                <w:szCs w:val="17"/>
              </w:rPr>
              <w:t>1,56 % flextoeslag</w:t>
            </w:r>
          </w:p>
        </w:tc>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E7725FD"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7"/>
                <w:szCs w:val="17"/>
              </w:rPr>
              <w:t>De flextoeslag wordt behandeld als overwerktoeslag en niet meegenomen in pensioengrondslag, gratificatie en vakantiegeld. De flextoeslag is een vaste periodieke toeslag.</w:t>
            </w:r>
          </w:p>
        </w:tc>
      </w:tr>
      <w:tr w:rsidR="007D6189" w:rsidRPr="00B93523" w14:paraId="3EE19778" w14:textId="77777777">
        <w:trPr>
          <w:trHeight w:hRule="exact" w:val="623"/>
        </w:trPr>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D6B68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pacing w:val="-2"/>
                <w:sz w:val="17"/>
                <w:szCs w:val="17"/>
              </w:rPr>
              <w:t>Flexibele 2-ploegendienst Bottelarij/Warehouse</w:t>
            </w:r>
          </w:p>
        </w:tc>
        <w:tc>
          <w:tcPr>
            <w:tcW w:w="302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2246F78"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pacing w:val="-2"/>
                <w:sz w:val="17"/>
                <w:szCs w:val="17"/>
              </w:rPr>
              <w:t>17%</w:t>
            </w:r>
          </w:p>
        </w:tc>
        <w:tc>
          <w:tcPr>
            <w:tcW w:w="3023"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AD52B0E"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7"/>
                <w:szCs w:val="17"/>
              </w:rPr>
              <w:t>Een gemiddelde betaling per periode van 4 weken, uitgaande van 160 uren per week</w:t>
            </w:r>
          </w:p>
        </w:tc>
      </w:tr>
      <w:tr w:rsidR="007D6189" w:rsidRPr="00B93523" w14:paraId="0ED3ED5E" w14:textId="77777777">
        <w:trPr>
          <w:trHeight w:hRule="exact" w:val="623"/>
        </w:trPr>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7CB932"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pacing w:val="-2"/>
                <w:sz w:val="17"/>
                <w:szCs w:val="17"/>
              </w:rPr>
              <w:t>Flexibele 3-ploegendienst Bottelarij/Warehouse</w:t>
            </w:r>
          </w:p>
        </w:tc>
        <w:tc>
          <w:tcPr>
            <w:tcW w:w="302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D9B4DE"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pacing w:val="-2"/>
                <w:sz w:val="17"/>
                <w:szCs w:val="17"/>
              </w:rPr>
              <w:t>24,33%</w:t>
            </w:r>
          </w:p>
        </w:tc>
        <w:tc>
          <w:tcPr>
            <w:tcW w:w="3023" w:type="dxa"/>
            <w:vMerge/>
            <w:tcBorders>
              <w:top w:val="single" w:sz="4" w:space="0" w:color="004089"/>
              <w:left w:val="single" w:sz="4" w:space="0" w:color="004089"/>
              <w:bottom w:val="single" w:sz="4" w:space="0" w:color="004089"/>
              <w:right w:val="single" w:sz="4" w:space="0" w:color="004089"/>
            </w:tcBorders>
          </w:tcPr>
          <w:p w14:paraId="20FC6C50" w14:textId="77777777" w:rsidR="007D6189" w:rsidRPr="00B93523" w:rsidRDefault="007D6189" w:rsidP="007D6189">
            <w:pPr>
              <w:widowControl w:val="0"/>
              <w:autoSpaceDE w:val="0"/>
              <w:autoSpaceDN w:val="0"/>
              <w:adjustRightInd w:val="0"/>
              <w:rPr>
                <w:rFonts w:ascii="Arial" w:hAnsi="Arial" w:cs="Arial"/>
                <w:lang w:val="en-US"/>
              </w:rPr>
            </w:pPr>
          </w:p>
        </w:tc>
      </w:tr>
    </w:tbl>
    <w:p w14:paraId="59D7B405" w14:textId="77777777" w:rsidR="007D6189" w:rsidRPr="00B93523" w:rsidRDefault="007D6189" w:rsidP="00B659B5">
      <w:pPr>
        <w:spacing w:before="120" w:after="120"/>
        <w:rPr>
          <w:rFonts w:ascii="Arial" w:hAnsi="Arial" w:cs="Arial"/>
        </w:rPr>
      </w:pPr>
      <w:r w:rsidRPr="00B93523">
        <w:rPr>
          <w:rFonts w:ascii="Arial" w:hAnsi="Arial" w:cs="Arial"/>
        </w:rPr>
        <w:t xml:space="preserve">Als je in ploegendienst werkt, ontvang je de ploegentoeslag die bij jouw rooster hoort. Als je in deeltijd werkt, ontvang je dezelfde toeslag over je deeltijd salaris. </w:t>
      </w:r>
    </w:p>
    <w:p w14:paraId="0EAD326D" w14:textId="77777777" w:rsidR="007D6189" w:rsidRPr="00B93523" w:rsidRDefault="007D6189" w:rsidP="00B659B5">
      <w:pPr>
        <w:spacing w:before="120" w:after="120"/>
        <w:rPr>
          <w:rFonts w:ascii="Arial" w:hAnsi="Arial" w:cs="Arial"/>
        </w:rPr>
      </w:pPr>
      <w:r w:rsidRPr="00B93523">
        <w:rPr>
          <w:rFonts w:ascii="Arial" w:hAnsi="Arial" w:cs="Arial"/>
        </w:rPr>
        <w:t xml:space="preserve">Als je normaal gesproken in dagdienst werkt en je </w:t>
      </w:r>
    </w:p>
    <w:p w14:paraId="257428BC" w14:textId="697B1689" w:rsidR="007D6189" w:rsidRPr="008A16A9" w:rsidRDefault="007D6189" w:rsidP="00B659B5">
      <w:pPr>
        <w:pStyle w:val="Lijstalinea"/>
        <w:numPr>
          <w:ilvl w:val="0"/>
          <w:numId w:val="19"/>
        </w:numPr>
        <w:spacing w:before="120" w:after="120"/>
        <w:rPr>
          <w:rFonts w:ascii="Arial" w:hAnsi="Arial" w:cs="Arial"/>
        </w:rPr>
      </w:pPr>
      <w:r w:rsidRPr="008A16A9">
        <w:rPr>
          <w:rFonts w:ascii="Arial" w:hAnsi="Arial" w:cs="Arial"/>
        </w:rPr>
        <w:t xml:space="preserve">invalt in een ploegendienst en </w:t>
      </w:r>
    </w:p>
    <w:p w14:paraId="744B836B" w14:textId="0AED9766" w:rsidR="007D6189" w:rsidRPr="008A16A9" w:rsidRDefault="007D6189" w:rsidP="003F42CA">
      <w:pPr>
        <w:pStyle w:val="Lijstalinea"/>
        <w:numPr>
          <w:ilvl w:val="0"/>
          <w:numId w:val="19"/>
        </w:numPr>
        <w:spacing w:before="120"/>
        <w:rPr>
          <w:rFonts w:ascii="Arial" w:hAnsi="Arial" w:cs="Arial"/>
        </w:rPr>
      </w:pPr>
      <w:r w:rsidRPr="008A16A9">
        <w:rPr>
          <w:rFonts w:ascii="Arial" w:hAnsi="Arial" w:cs="Arial"/>
        </w:rPr>
        <w:t>arbeid verricht buiten het dagdienstvenster</w:t>
      </w:r>
    </w:p>
    <w:p w14:paraId="0FFD98E2" w14:textId="77777777" w:rsidR="007D6189" w:rsidRDefault="007D6189" w:rsidP="003F42CA">
      <w:pPr>
        <w:spacing w:after="120"/>
        <w:rPr>
          <w:rFonts w:ascii="Arial" w:hAnsi="Arial" w:cs="Arial"/>
        </w:rPr>
      </w:pPr>
      <w:r w:rsidRPr="00B93523">
        <w:rPr>
          <w:rFonts w:ascii="Arial" w:hAnsi="Arial" w:cs="Arial"/>
        </w:rPr>
        <w:t>ontvang je een toeslag. Je ontvangt over de uren tussen 18.00 uur en 6.00 uur een toeslag verschoven uren. Deze toeslag is per verschoven uur een percentage van je uurloon:</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7D6189" w:rsidRPr="00B93523" w14:paraId="14A72FFE"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15ED6D29" w14:textId="77777777" w:rsidR="007D6189" w:rsidRPr="00B93523" w:rsidRDefault="007D6189">
            <w:pPr>
              <w:pStyle w:val="TabelHeadingWit"/>
              <w:rPr>
                <w:rFonts w:ascii="Arial" w:hAnsi="Arial" w:cs="Arial"/>
              </w:rPr>
            </w:pPr>
            <w:r w:rsidRPr="00B93523">
              <w:rPr>
                <w:rFonts w:ascii="Arial" w:hAnsi="Arial" w:cs="Arial"/>
                <w:sz w:val="17"/>
                <w:szCs w:val="17"/>
              </w:rPr>
              <w:t>Periode</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50818A65" w14:textId="77777777" w:rsidR="007D6189" w:rsidRPr="00B93523" w:rsidRDefault="007D6189">
            <w:pPr>
              <w:pStyle w:val="TabelHeadingWit"/>
              <w:rPr>
                <w:rFonts w:ascii="Arial" w:hAnsi="Arial" w:cs="Arial"/>
              </w:rPr>
            </w:pPr>
            <w:r w:rsidRPr="00B93523">
              <w:rPr>
                <w:rFonts w:ascii="Arial" w:hAnsi="Arial" w:cs="Arial"/>
                <w:sz w:val="17"/>
                <w:szCs w:val="17"/>
              </w:rPr>
              <w:t>Toeslag in percentage van je uurloon</w:t>
            </w:r>
          </w:p>
        </w:tc>
      </w:tr>
      <w:tr w:rsidR="007D6189" w:rsidRPr="00B93523" w14:paraId="57D813A6"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CE8DAF1" w14:textId="77777777" w:rsidR="007D6189" w:rsidRPr="00B93523" w:rsidRDefault="007D6189">
            <w:pPr>
              <w:pStyle w:val="TabelBody"/>
              <w:rPr>
                <w:rFonts w:ascii="Arial" w:hAnsi="Arial" w:cs="Arial"/>
              </w:rPr>
            </w:pPr>
            <w:r w:rsidRPr="00B93523">
              <w:rPr>
                <w:rStyle w:val="Teksttabel"/>
                <w:rFonts w:ascii="Arial" w:hAnsi="Arial" w:cs="Arial"/>
              </w:rPr>
              <w:t>Maandag t/m zaterdag</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C244E2E" w14:textId="77777777" w:rsidR="007D6189" w:rsidRPr="00B93523" w:rsidRDefault="007D6189">
            <w:pPr>
              <w:pStyle w:val="TabelBody"/>
              <w:rPr>
                <w:rFonts w:ascii="Arial" w:hAnsi="Arial" w:cs="Arial"/>
              </w:rPr>
            </w:pPr>
            <w:r w:rsidRPr="00B93523">
              <w:rPr>
                <w:rStyle w:val="Teksttabel"/>
                <w:rFonts w:ascii="Arial" w:hAnsi="Arial" w:cs="Arial"/>
              </w:rPr>
              <w:t>50%</w:t>
            </w:r>
          </w:p>
        </w:tc>
      </w:tr>
      <w:tr w:rsidR="007D6189" w:rsidRPr="00B93523" w14:paraId="421707EC"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76B873" w14:textId="77777777" w:rsidR="007D6189" w:rsidRPr="00B93523" w:rsidRDefault="007D6189">
            <w:pPr>
              <w:pStyle w:val="TabelBody"/>
              <w:rPr>
                <w:rFonts w:ascii="Arial" w:hAnsi="Arial" w:cs="Arial"/>
              </w:rPr>
            </w:pPr>
            <w:r w:rsidRPr="00B93523">
              <w:rPr>
                <w:rStyle w:val="Teksttabel"/>
                <w:rFonts w:ascii="Arial" w:hAnsi="Arial" w:cs="Arial"/>
                <w:spacing w:val="-2"/>
              </w:rPr>
              <w:t>Zondag</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08ED1E5" w14:textId="77777777" w:rsidR="007D6189" w:rsidRPr="00B93523" w:rsidRDefault="007D6189">
            <w:pPr>
              <w:pStyle w:val="TabelBody"/>
              <w:rPr>
                <w:rFonts w:ascii="Arial" w:hAnsi="Arial" w:cs="Arial"/>
              </w:rPr>
            </w:pPr>
            <w:r w:rsidRPr="00B93523">
              <w:rPr>
                <w:rStyle w:val="Teksttabel"/>
                <w:rFonts w:ascii="Arial" w:hAnsi="Arial" w:cs="Arial"/>
                <w:spacing w:val="-2"/>
              </w:rPr>
              <w:t>100%</w:t>
            </w:r>
          </w:p>
        </w:tc>
      </w:tr>
      <w:tr w:rsidR="007D6189" w:rsidRPr="00B93523" w14:paraId="14E7982A"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897B863" w14:textId="77777777" w:rsidR="007D6189" w:rsidRPr="00B93523" w:rsidRDefault="007D6189">
            <w:pPr>
              <w:pStyle w:val="TabelBody"/>
              <w:rPr>
                <w:rFonts w:ascii="Arial" w:hAnsi="Arial" w:cs="Arial"/>
              </w:rPr>
            </w:pPr>
            <w:r w:rsidRPr="00B93523">
              <w:rPr>
                <w:rStyle w:val="Teksttabel"/>
                <w:rFonts w:ascii="Arial" w:hAnsi="Arial" w:cs="Arial"/>
                <w:spacing w:val="-2"/>
              </w:rPr>
              <w:t>Feestdag</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F8964AA" w14:textId="77777777" w:rsidR="007D6189" w:rsidRPr="00B93523" w:rsidRDefault="007D6189">
            <w:pPr>
              <w:pStyle w:val="TabelBody"/>
              <w:rPr>
                <w:rFonts w:ascii="Arial" w:hAnsi="Arial" w:cs="Arial"/>
              </w:rPr>
            </w:pPr>
            <w:r w:rsidRPr="00B93523">
              <w:rPr>
                <w:rStyle w:val="Teksttabel"/>
                <w:rFonts w:ascii="Arial" w:hAnsi="Arial" w:cs="Arial"/>
                <w:spacing w:val="-2"/>
              </w:rPr>
              <w:t>200%</w:t>
            </w:r>
          </w:p>
        </w:tc>
      </w:tr>
    </w:tbl>
    <w:p w14:paraId="11F0E387" w14:textId="77777777" w:rsidR="007D6189" w:rsidRPr="003F42CA" w:rsidRDefault="007D6189" w:rsidP="003F42CA">
      <w:pPr>
        <w:pStyle w:val="Kop3"/>
        <w:spacing w:before="120" w:after="120"/>
        <w:rPr>
          <w:rFonts w:ascii="Arial" w:hAnsi="Arial" w:cs="Arial"/>
          <w:b w:val="0"/>
          <w:color w:val="auto"/>
          <w:u w:val="single"/>
        </w:rPr>
      </w:pPr>
      <w:bookmarkStart w:id="40" w:name="_Toc497812577"/>
      <w:r w:rsidRPr="003F42CA">
        <w:rPr>
          <w:rFonts w:ascii="Arial" w:hAnsi="Arial" w:cs="Arial"/>
          <w:b w:val="0"/>
          <w:color w:val="auto"/>
          <w:u w:val="single"/>
        </w:rPr>
        <w:t>9. Overgangsregeling ploegentoeslag</w:t>
      </w:r>
      <w:bookmarkEnd w:id="40"/>
    </w:p>
    <w:p w14:paraId="61557FD1" w14:textId="77777777" w:rsidR="007D6189" w:rsidRPr="00B93523" w:rsidRDefault="007D6189" w:rsidP="002D0B7D">
      <w:pPr>
        <w:spacing w:before="120" w:after="120"/>
        <w:rPr>
          <w:rFonts w:ascii="Arial" w:hAnsi="Arial" w:cs="Arial"/>
        </w:rPr>
      </w:pPr>
      <w:r w:rsidRPr="00B93523">
        <w:rPr>
          <w:rFonts w:ascii="Arial" w:hAnsi="Arial" w:cs="Arial"/>
        </w:rPr>
        <w:t>Als je op 1-4-1992 bij Bavaria werkzaam was in de 2-ploegendienst blijf je 20% ploegentoeslag ontvangen. Als je 20% ploegentoeslag ontvangt en wordt overgeplaatst naar een andere ploegendienst en door bedrijfsomstandigheden weer wordt teruggeplaatst naar de 2-ploegendienst, ontvang je weer de oude 20% ploegentoeslag.</w:t>
      </w:r>
    </w:p>
    <w:p w14:paraId="3994594C" w14:textId="77777777" w:rsidR="007D6189" w:rsidRPr="003F42CA" w:rsidRDefault="007D6189" w:rsidP="003F42CA">
      <w:pPr>
        <w:pStyle w:val="Kop3"/>
        <w:spacing w:before="120" w:after="120"/>
        <w:rPr>
          <w:rFonts w:ascii="Arial" w:hAnsi="Arial" w:cs="Arial"/>
          <w:b w:val="0"/>
          <w:color w:val="auto"/>
          <w:u w:val="single"/>
        </w:rPr>
      </w:pPr>
      <w:bookmarkStart w:id="41" w:name="_Toc497812578"/>
      <w:r w:rsidRPr="003F42CA">
        <w:rPr>
          <w:rFonts w:ascii="Arial" w:hAnsi="Arial" w:cs="Arial"/>
          <w:b w:val="0"/>
          <w:color w:val="auto"/>
          <w:u w:val="single"/>
        </w:rPr>
        <w:t>10. Afbouw ploegentoeslag</w:t>
      </w:r>
      <w:bookmarkEnd w:id="41"/>
    </w:p>
    <w:p w14:paraId="0B327887" w14:textId="77777777" w:rsidR="007D6189" w:rsidRPr="00B93523" w:rsidRDefault="007D6189" w:rsidP="002D0B7D">
      <w:pPr>
        <w:spacing w:before="120" w:after="120"/>
        <w:rPr>
          <w:rFonts w:ascii="Arial" w:hAnsi="Arial" w:cs="Arial"/>
        </w:rPr>
      </w:pPr>
      <w:r w:rsidRPr="00B93523">
        <w:rPr>
          <w:rFonts w:ascii="Arial" w:hAnsi="Arial" w:cs="Arial"/>
        </w:rPr>
        <w:t>Wanneer Bavaria jou in de dagdienst of een lager betaalde ploegendienst plaatst en</w:t>
      </w:r>
    </w:p>
    <w:p w14:paraId="2A468433" w14:textId="3C80C177" w:rsidR="007D6189" w:rsidRPr="002D0B7D" w:rsidRDefault="007D6189" w:rsidP="002D0B7D">
      <w:pPr>
        <w:pStyle w:val="Lijstalinea"/>
        <w:numPr>
          <w:ilvl w:val="0"/>
          <w:numId w:val="20"/>
        </w:numPr>
        <w:spacing w:before="120" w:after="120"/>
        <w:rPr>
          <w:rFonts w:ascii="Arial" w:hAnsi="Arial" w:cs="Arial"/>
        </w:rPr>
      </w:pPr>
      <w:r w:rsidRPr="002D0B7D">
        <w:rPr>
          <w:rFonts w:ascii="Arial" w:hAnsi="Arial" w:cs="Arial"/>
        </w:rPr>
        <w:t>dit gebeurt vanwege bedrijfsomstandigheden en</w:t>
      </w:r>
    </w:p>
    <w:p w14:paraId="6E4A51FF" w14:textId="328ABF2F" w:rsidR="007D6189" w:rsidRPr="002D0B7D" w:rsidRDefault="007D6189" w:rsidP="002D0B7D">
      <w:pPr>
        <w:pStyle w:val="Lijstalinea"/>
        <w:numPr>
          <w:ilvl w:val="0"/>
          <w:numId w:val="20"/>
        </w:numPr>
        <w:spacing w:before="120" w:after="120"/>
        <w:rPr>
          <w:rFonts w:ascii="Arial" w:hAnsi="Arial" w:cs="Arial"/>
        </w:rPr>
      </w:pPr>
      <w:r w:rsidRPr="002D0B7D">
        <w:rPr>
          <w:rFonts w:ascii="Arial" w:hAnsi="Arial" w:cs="Arial"/>
        </w:rPr>
        <w:t>het duurt langer dan de periode zoals hieronder in de tabel of</w:t>
      </w:r>
    </w:p>
    <w:p w14:paraId="343889B1" w14:textId="0FD53675" w:rsidR="007D6189" w:rsidRPr="002D0B7D" w:rsidRDefault="007D6189" w:rsidP="003F42CA">
      <w:pPr>
        <w:pStyle w:val="Lijstalinea"/>
        <w:numPr>
          <w:ilvl w:val="0"/>
          <w:numId w:val="20"/>
        </w:numPr>
        <w:spacing w:before="120"/>
        <w:rPr>
          <w:rFonts w:ascii="Arial" w:hAnsi="Arial" w:cs="Arial"/>
        </w:rPr>
      </w:pPr>
      <w:r w:rsidRPr="002D0B7D">
        <w:rPr>
          <w:rFonts w:ascii="Arial" w:hAnsi="Arial" w:cs="Arial"/>
        </w:rPr>
        <w:lastRenderedPageBreak/>
        <w:t xml:space="preserve">de ploegendienst wordt beëindigd, </w:t>
      </w:r>
    </w:p>
    <w:p w14:paraId="78070E0F" w14:textId="77777777" w:rsidR="007D6189" w:rsidRPr="00B93523" w:rsidRDefault="007D6189" w:rsidP="003F42CA">
      <w:pPr>
        <w:spacing w:after="120"/>
        <w:rPr>
          <w:rFonts w:ascii="Arial" w:hAnsi="Arial" w:cs="Arial"/>
        </w:rPr>
      </w:pPr>
      <w:r w:rsidRPr="00B93523">
        <w:rPr>
          <w:rFonts w:ascii="Arial" w:hAnsi="Arial" w:cs="Arial"/>
        </w:rPr>
        <w:t xml:space="preserve">ontvang je een afbouw van je ploegentoeslag. </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7D6189" w:rsidRPr="00B93523" w14:paraId="77A4D337"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1700E3F8" w14:textId="77777777" w:rsidR="007D6189" w:rsidRPr="00B93523" w:rsidRDefault="007D6189">
            <w:pPr>
              <w:pStyle w:val="TabelHeadingWit"/>
              <w:rPr>
                <w:rFonts w:ascii="Arial" w:hAnsi="Arial" w:cs="Arial"/>
              </w:rPr>
            </w:pPr>
            <w:r w:rsidRPr="00B93523">
              <w:rPr>
                <w:rFonts w:ascii="Arial" w:hAnsi="Arial" w:cs="Arial"/>
                <w:sz w:val="17"/>
                <w:szCs w:val="17"/>
              </w:rPr>
              <w:t>Soort dienst</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18365698" w14:textId="77777777" w:rsidR="007D6189" w:rsidRPr="00B93523" w:rsidRDefault="007D6189">
            <w:pPr>
              <w:pStyle w:val="TabelHeadingWit"/>
              <w:rPr>
                <w:rFonts w:ascii="Arial" w:hAnsi="Arial" w:cs="Arial"/>
              </w:rPr>
            </w:pPr>
            <w:r w:rsidRPr="00B93523">
              <w:rPr>
                <w:rFonts w:ascii="Arial" w:hAnsi="Arial" w:cs="Arial"/>
                <w:sz w:val="17"/>
                <w:szCs w:val="17"/>
              </w:rPr>
              <w:t>Onderbrekingsperiode</w:t>
            </w:r>
          </w:p>
        </w:tc>
      </w:tr>
      <w:tr w:rsidR="007D6189" w:rsidRPr="00B93523" w14:paraId="7EECCEDA"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947E88F" w14:textId="77777777" w:rsidR="007D6189" w:rsidRPr="00B93523" w:rsidRDefault="007D6189">
            <w:pPr>
              <w:pStyle w:val="TabelBody"/>
              <w:rPr>
                <w:rFonts w:ascii="Arial" w:hAnsi="Arial" w:cs="Arial"/>
              </w:rPr>
            </w:pPr>
            <w:r w:rsidRPr="00B93523">
              <w:rPr>
                <w:rStyle w:val="Teksttabel"/>
                <w:rFonts w:ascii="Arial" w:hAnsi="Arial" w:cs="Arial"/>
              </w:rPr>
              <w:t>2 ploegen</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6B167EE" w14:textId="77777777" w:rsidR="007D6189" w:rsidRPr="00B93523" w:rsidRDefault="007D6189">
            <w:pPr>
              <w:pStyle w:val="TabelBody"/>
              <w:rPr>
                <w:rFonts w:ascii="Arial" w:hAnsi="Arial" w:cs="Arial"/>
              </w:rPr>
            </w:pPr>
            <w:r w:rsidRPr="00B93523">
              <w:rPr>
                <w:rStyle w:val="Teksttabel"/>
                <w:rFonts w:ascii="Arial" w:hAnsi="Arial" w:cs="Arial"/>
              </w:rPr>
              <w:t>4 weken</w:t>
            </w:r>
          </w:p>
        </w:tc>
      </w:tr>
      <w:tr w:rsidR="007D6189" w:rsidRPr="00B93523" w14:paraId="3028482E"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DC886A4" w14:textId="77777777" w:rsidR="007D6189" w:rsidRPr="00B93523" w:rsidRDefault="007D6189">
            <w:pPr>
              <w:pStyle w:val="TabelBody"/>
              <w:rPr>
                <w:rFonts w:ascii="Arial" w:hAnsi="Arial" w:cs="Arial"/>
              </w:rPr>
            </w:pPr>
            <w:r w:rsidRPr="00B93523">
              <w:rPr>
                <w:rStyle w:val="Teksttabel"/>
                <w:rFonts w:ascii="Arial" w:hAnsi="Arial" w:cs="Arial"/>
                <w:spacing w:val="-2"/>
              </w:rPr>
              <w:t>3 ploegen</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0E22EBF" w14:textId="77777777" w:rsidR="007D6189" w:rsidRPr="00B93523" w:rsidRDefault="007D6189">
            <w:pPr>
              <w:pStyle w:val="TabelBody"/>
              <w:rPr>
                <w:rFonts w:ascii="Arial" w:hAnsi="Arial" w:cs="Arial"/>
              </w:rPr>
            </w:pPr>
            <w:r w:rsidRPr="00B93523">
              <w:rPr>
                <w:rStyle w:val="Teksttabel"/>
                <w:rFonts w:ascii="Arial" w:hAnsi="Arial" w:cs="Arial"/>
                <w:spacing w:val="-2"/>
              </w:rPr>
              <w:t>6 weken</w:t>
            </w:r>
          </w:p>
        </w:tc>
      </w:tr>
      <w:tr w:rsidR="007D6189" w:rsidRPr="00B93523" w14:paraId="1AEDCB42"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465CAAE" w14:textId="77777777" w:rsidR="007D6189" w:rsidRPr="00B93523" w:rsidRDefault="007D6189">
            <w:pPr>
              <w:pStyle w:val="TabelBody"/>
              <w:rPr>
                <w:rFonts w:ascii="Arial" w:hAnsi="Arial" w:cs="Arial"/>
              </w:rPr>
            </w:pPr>
            <w:r w:rsidRPr="00B93523">
              <w:rPr>
                <w:rStyle w:val="Teksttabel"/>
                <w:rFonts w:ascii="Arial" w:hAnsi="Arial" w:cs="Arial"/>
                <w:spacing w:val="-2"/>
              </w:rPr>
              <w:t>4 ploegen</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01D3102" w14:textId="77777777" w:rsidR="007D6189" w:rsidRPr="00B93523" w:rsidRDefault="007D6189">
            <w:pPr>
              <w:pStyle w:val="TabelBody"/>
              <w:rPr>
                <w:rFonts w:ascii="Arial" w:hAnsi="Arial" w:cs="Arial"/>
              </w:rPr>
            </w:pPr>
            <w:r w:rsidRPr="00B93523">
              <w:rPr>
                <w:rStyle w:val="Teksttabel"/>
                <w:rFonts w:ascii="Arial" w:hAnsi="Arial" w:cs="Arial"/>
                <w:spacing w:val="-2"/>
              </w:rPr>
              <w:t>8 weken</w:t>
            </w:r>
          </w:p>
        </w:tc>
      </w:tr>
      <w:tr w:rsidR="007D6189" w:rsidRPr="00B93523" w14:paraId="613EB858"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F9B58ED" w14:textId="77777777" w:rsidR="007D6189" w:rsidRPr="00B93523" w:rsidRDefault="007D6189">
            <w:pPr>
              <w:pStyle w:val="TabelBody"/>
              <w:rPr>
                <w:rFonts w:ascii="Arial" w:hAnsi="Arial" w:cs="Arial"/>
              </w:rPr>
            </w:pPr>
            <w:r w:rsidRPr="00B93523">
              <w:rPr>
                <w:rStyle w:val="Teksttabel"/>
                <w:rFonts w:ascii="Arial" w:hAnsi="Arial" w:cs="Arial"/>
              </w:rPr>
              <w:t>5 ploegen</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5AF4D8B" w14:textId="77777777" w:rsidR="007D6189" w:rsidRPr="00B93523" w:rsidRDefault="007D6189">
            <w:pPr>
              <w:pStyle w:val="TabelBody"/>
              <w:rPr>
                <w:rFonts w:ascii="Arial" w:hAnsi="Arial" w:cs="Arial"/>
              </w:rPr>
            </w:pPr>
            <w:r w:rsidRPr="00B93523">
              <w:rPr>
                <w:rStyle w:val="Teksttabel"/>
                <w:rFonts w:ascii="Arial" w:hAnsi="Arial" w:cs="Arial"/>
              </w:rPr>
              <w:t>10 weken</w:t>
            </w:r>
          </w:p>
        </w:tc>
      </w:tr>
    </w:tbl>
    <w:p w14:paraId="41301252" w14:textId="77777777" w:rsidR="007D6189" w:rsidRPr="00B93523" w:rsidRDefault="007D6189" w:rsidP="002D0B7D">
      <w:pPr>
        <w:spacing w:before="120" w:after="120"/>
        <w:rPr>
          <w:rFonts w:ascii="Arial" w:hAnsi="Arial" w:cs="Arial"/>
        </w:rPr>
      </w:pPr>
      <w:r w:rsidRPr="00B93523">
        <w:rPr>
          <w:rFonts w:ascii="Arial" w:hAnsi="Arial" w:cs="Arial"/>
        </w:rPr>
        <w:t xml:space="preserve">De afbouw van je ploegentoeslag wordt berekend met het verschil tussen de oorspronkelijke toeslag en de nieuwe toeslag. Verder is belangrijk hoe lang je onafgebroken in het oorspronkelijke ploegendienstrooster werkte. </w:t>
      </w:r>
    </w:p>
    <w:p w14:paraId="46C61F14" w14:textId="77777777" w:rsidR="007D6189" w:rsidRPr="00B93523" w:rsidRDefault="007D6189" w:rsidP="002D0B7D">
      <w:pPr>
        <w:spacing w:before="120" w:after="120"/>
        <w:rPr>
          <w:rFonts w:ascii="Arial" w:hAnsi="Arial" w:cs="Arial"/>
        </w:rPr>
      </w:pPr>
      <w:r w:rsidRPr="00B93523">
        <w:rPr>
          <w:rFonts w:ascii="Arial" w:hAnsi="Arial" w:cs="Arial"/>
        </w:rPr>
        <w:t xml:space="preserve">De afbouw ploegentoeslag staat in deze tabel: </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7D6189" w:rsidRPr="00B93523" w14:paraId="30E3352F" w14:textId="77777777">
        <w:trPr>
          <w:trHeight w:hRule="exact" w:val="62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3EC82885" w14:textId="77777777" w:rsidR="007D6189" w:rsidRPr="00B93523" w:rsidRDefault="007D6189">
            <w:pPr>
              <w:pStyle w:val="TabelHeadingWit"/>
              <w:rPr>
                <w:rFonts w:ascii="Arial" w:hAnsi="Arial" w:cs="Arial"/>
              </w:rPr>
            </w:pPr>
            <w:r w:rsidRPr="00B93523">
              <w:rPr>
                <w:rFonts w:ascii="Arial" w:hAnsi="Arial" w:cs="Arial"/>
                <w:sz w:val="17"/>
                <w:szCs w:val="17"/>
              </w:rPr>
              <w:t>Periodes in ploegendienst</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1FC74751" w14:textId="77777777" w:rsidR="007D6189" w:rsidRPr="00B93523" w:rsidRDefault="007D6189">
            <w:pPr>
              <w:pStyle w:val="TabelHeadingWit"/>
              <w:rPr>
                <w:rFonts w:ascii="Arial" w:hAnsi="Arial" w:cs="Arial"/>
                <w:sz w:val="17"/>
                <w:szCs w:val="17"/>
              </w:rPr>
            </w:pPr>
            <w:r w:rsidRPr="00B93523">
              <w:rPr>
                <w:rFonts w:ascii="Arial" w:hAnsi="Arial" w:cs="Arial"/>
                <w:spacing w:val="-3"/>
                <w:sz w:val="17"/>
                <w:szCs w:val="17"/>
              </w:rPr>
              <w:t>Afbouw ploegentoeslag in percentage van het verschil</w:t>
            </w:r>
            <w:r w:rsidRPr="00B93523">
              <w:rPr>
                <w:rFonts w:ascii="Arial" w:hAnsi="Arial" w:cs="Arial"/>
                <w:sz w:val="17"/>
                <w:szCs w:val="17"/>
              </w:rPr>
              <w:t xml:space="preserve"> tussen oorspronkelijke toeslag en nieuwe toeslag</w:t>
            </w:r>
          </w:p>
          <w:p w14:paraId="3B07AF77" w14:textId="77777777" w:rsidR="007D6189" w:rsidRPr="00B93523" w:rsidRDefault="007D6189">
            <w:pPr>
              <w:pStyle w:val="TabelHeadingWit"/>
              <w:rPr>
                <w:rFonts w:ascii="Arial" w:hAnsi="Arial" w:cs="Arial"/>
              </w:rPr>
            </w:pPr>
          </w:p>
        </w:tc>
      </w:tr>
      <w:tr w:rsidR="007D6189" w:rsidRPr="00B93523" w14:paraId="6BCBB313"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177C1475" w14:textId="77777777" w:rsidR="007D6189" w:rsidRPr="00B93523" w:rsidRDefault="007D6189">
            <w:pPr>
              <w:pStyle w:val="TabelBody"/>
              <w:rPr>
                <w:rFonts w:ascii="Arial" w:hAnsi="Arial" w:cs="Arial"/>
              </w:rPr>
            </w:pPr>
            <w:r w:rsidRPr="00B93523">
              <w:rPr>
                <w:rStyle w:val="Teksttabel"/>
                <w:rFonts w:ascii="Arial" w:hAnsi="Arial" w:cs="Arial"/>
              </w:rPr>
              <w:t>0 tot 6</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E2991D1" w14:textId="77777777" w:rsidR="007D6189" w:rsidRPr="00B93523" w:rsidRDefault="007D6189">
            <w:pPr>
              <w:pStyle w:val="TabelBody"/>
              <w:rPr>
                <w:rFonts w:ascii="Arial" w:hAnsi="Arial" w:cs="Arial"/>
              </w:rPr>
            </w:pPr>
            <w:r w:rsidRPr="00B93523">
              <w:rPr>
                <w:rStyle w:val="Teksttabel"/>
                <w:rFonts w:ascii="Arial" w:hAnsi="Arial" w:cs="Arial"/>
              </w:rPr>
              <w:t>100% tot einde 1e periode</w:t>
            </w:r>
          </w:p>
        </w:tc>
      </w:tr>
      <w:tr w:rsidR="007D6189" w:rsidRPr="00B93523" w14:paraId="68B66D76" w14:textId="77777777">
        <w:trPr>
          <w:trHeight w:hRule="exact" w:val="62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0A1C9EE" w14:textId="77777777" w:rsidR="007D6189" w:rsidRPr="00B93523" w:rsidRDefault="007D6189">
            <w:pPr>
              <w:pStyle w:val="TabelBody"/>
              <w:rPr>
                <w:rFonts w:ascii="Arial" w:hAnsi="Arial" w:cs="Arial"/>
              </w:rPr>
            </w:pPr>
            <w:r w:rsidRPr="00B93523">
              <w:rPr>
                <w:rStyle w:val="Teksttabel"/>
                <w:rFonts w:ascii="Arial" w:hAnsi="Arial" w:cs="Arial"/>
                <w:spacing w:val="-2"/>
              </w:rPr>
              <w:t>6 tot 18</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9CC63D6"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100% tot einde 1e periode + </w:t>
            </w:r>
          </w:p>
          <w:p w14:paraId="111EE150" w14:textId="77777777" w:rsidR="007D6189" w:rsidRPr="00B93523" w:rsidRDefault="007D6189">
            <w:pPr>
              <w:pStyle w:val="TabelBody"/>
              <w:rPr>
                <w:rFonts w:ascii="Arial" w:hAnsi="Arial" w:cs="Arial"/>
              </w:rPr>
            </w:pPr>
            <w:r w:rsidRPr="00B93523">
              <w:rPr>
                <w:rStyle w:val="Teksttabel"/>
                <w:rFonts w:ascii="Arial" w:hAnsi="Arial" w:cs="Arial"/>
                <w:spacing w:val="-2"/>
              </w:rPr>
              <w:t>1 periode 100%</w:t>
            </w:r>
          </w:p>
        </w:tc>
      </w:tr>
      <w:tr w:rsidR="007D6189" w:rsidRPr="00B93523" w14:paraId="12CDF496" w14:textId="77777777">
        <w:trPr>
          <w:trHeight w:hRule="exact" w:val="1984"/>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9238EF" w14:textId="77777777" w:rsidR="007D6189" w:rsidRPr="00B93523" w:rsidRDefault="007D6189">
            <w:pPr>
              <w:pStyle w:val="TabelBody"/>
              <w:rPr>
                <w:rFonts w:ascii="Arial" w:hAnsi="Arial" w:cs="Arial"/>
              </w:rPr>
            </w:pPr>
            <w:r w:rsidRPr="00B93523">
              <w:rPr>
                <w:rStyle w:val="Teksttabel"/>
                <w:rFonts w:ascii="Arial" w:hAnsi="Arial" w:cs="Arial"/>
                <w:spacing w:val="-2"/>
              </w:rPr>
              <w:t>18 tot 39</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9F0656"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100% tot einde van 1e periode + </w:t>
            </w:r>
          </w:p>
          <w:p w14:paraId="24C2DF18"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 periode 100% </w:t>
            </w:r>
          </w:p>
          <w:p w14:paraId="62F56AFE"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 periode 80% </w:t>
            </w:r>
          </w:p>
          <w:p w14:paraId="7C1672DA"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 periode 60% </w:t>
            </w:r>
          </w:p>
          <w:p w14:paraId="04411A92"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 periode 40% </w:t>
            </w:r>
          </w:p>
          <w:p w14:paraId="50A512CD"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1 periode 20% </w:t>
            </w:r>
            <w:r w:rsidRPr="00B93523">
              <w:rPr>
                <w:rStyle w:val="Teksttabel"/>
                <w:rFonts w:ascii="Arial" w:hAnsi="Arial" w:cs="Arial"/>
                <w:spacing w:val="-2"/>
              </w:rPr>
              <w:tab/>
            </w:r>
          </w:p>
          <w:p w14:paraId="67CF326A" w14:textId="77777777" w:rsidR="007D6189" w:rsidRPr="00B93523" w:rsidRDefault="007D6189">
            <w:pPr>
              <w:pStyle w:val="TabelBody"/>
              <w:rPr>
                <w:rFonts w:ascii="Arial" w:hAnsi="Arial" w:cs="Arial"/>
              </w:rPr>
            </w:pPr>
            <w:r w:rsidRPr="00B93523">
              <w:rPr>
                <w:rStyle w:val="Teksttabel"/>
                <w:rFonts w:ascii="Arial" w:hAnsi="Arial" w:cs="Arial"/>
                <w:spacing w:val="-2"/>
              </w:rPr>
              <w:t>1 periode 10%</w:t>
            </w:r>
          </w:p>
        </w:tc>
      </w:tr>
      <w:tr w:rsidR="007D6189" w:rsidRPr="00B93523" w14:paraId="08DA28D2" w14:textId="77777777">
        <w:trPr>
          <w:trHeight w:hRule="exact" w:val="1984"/>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2CDD70"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 Meer dan 5 jaar onafgebroken in ploegendienst en </w:t>
            </w:r>
          </w:p>
          <w:p w14:paraId="0E37B4FB" w14:textId="77777777" w:rsidR="007D6189" w:rsidRPr="00B93523" w:rsidRDefault="007D6189">
            <w:pPr>
              <w:pStyle w:val="TabelBody"/>
              <w:rPr>
                <w:rFonts w:ascii="Arial" w:hAnsi="Arial" w:cs="Arial"/>
              </w:rPr>
            </w:pPr>
            <w:r w:rsidRPr="00B93523">
              <w:rPr>
                <w:rStyle w:val="Teksttabel"/>
                <w:rFonts w:ascii="Arial" w:hAnsi="Arial" w:cs="Arial"/>
              </w:rPr>
              <w:t>- Jonger dan 55 jaar</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A26C9DF"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100% tot einde 1e periode + </w:t>
            </w:r>
          </w:p>
          <w:p w14:paraId="0D1B1B79" w14:textId="77777777" w:rsidR="007D6189" w:rsidRPr="00B93523" w:rsidRDefault="007D6189">
            <w:pPr>
              <w:pStyle w:val="TabelBody"/>
              <w:rPr>
                <w:rStyle w:val="Teksttabel"/>
                <w:rFonts w:ascii="Arial" w:hAnsi="Arial" w:cs="Arial"/>
              </w:rPr>
            </w:pPr>
            <w:r w:rsidRPr="00B93523">
              <w:rPr>
                <w:rStyle w:val="Teksttabel"/>
                <w:rFonts w:ascii="Arial" w:hAnsi="Arial" w:cs="Arial"/>
              </w:rPr>
              <w:t>4 periodes 100%</w:t>
            </w:r>
          </w:p>
          <w:p w14:paraId="63F9B1EB"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4 periodes 80% </w:t>
            </w:r>
          </w:p>
          <w:p w14:paraId="7D2B70B7"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4 periodes 60% </w:t>
            </w:r>
          </w:p>
          <w:p w14:paraId="06900F59"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4 periodes 40% </w:t>
            </w:r>
          </w:p>
          <w:p w14:paraId="5FA98E57"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4 periodes 20% </w:t>
            </w:r>
          </w:p>
          <w:p w14:paraId="06C6849D" w14:textId="77777777" w:rsidR="007D6189" w:rsidRPr="00B93523" w:rsidRDefault="007D6189">
            <w:pPr>
              <w:pStyle w:val="TabelBody"/>
              <w:rPr>
                <w:rFonts w:ascii="Arial" w:hAnsi="Arial" w:cs="Arial"/>
              </w:rPr>
            </w:pPr>
            <w:r w:rsidRPr="00B93523">
              <w:rPr>
                <w:rStyle w:val="Teksttabel"/>
                <w:rFonts w:ascii="Arial" w:hAnsi="Arial" w:cs="Arial"/>
              </w:rPr>
              <w:t xml:space="preserve">4 periodes 10% </w:t>
            </w:r>
          </w:p>
        </w:tc>
      </w:tr>
      <w:tr w:rsidR="007D6189" w:rsidRPr="00B93523" w14:paraId="7A85F5E0" w14:textId="77777777">
        <w:trPr>
          <w:trHeight w:hRule="exact" w:val="1984"/>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45CB317"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 Meer dan 5 jaar onafgebroken in ploegendienst en </w:t>
            </w:r>
          </w:p>
          <w:p w14:paraId="634F5909" w14:textId="77777777" w:rsidR="007D6189" w:rsidRPr="00B93523" w:rsidRDefault="007D6189">
            <w:pPr>
              <w:pStyle w:val="TabelBody"/>
              <w:rPr>
                <w:rFonts w:ascii="Arial" w:hAnsi="Arial" w:cs="Arial"/>
              </w:rPr>
            </w:pPr>
            <w:r w:rsidRPr="00B93523">
              <w:rPr>
                <w:rStyle w:val="Teksttabel"/>
                <w:rFonts w:ascii="Arial" w:hAnsi="Arial" w:cs="Arial"/>
              </w:rPr>
              <w:t>- 55 jaar of ouder</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617ACBF"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100% tot einde 1e periode + </w:t>
            </w:r>
          </w:p>
          <w:p w14:paraId="054B0C9B" w14:textId="77777777" w:rsidR="007D6189" w:rsidRPr="00B93523" w:rsidRDefault="007D6189">
            <w:pPr>
              <w:pStyle w:val="TabelBody"/>
              <w:rPr>
                <w:rStyle w:val="Teksttabel"/>
                <w:rFonts w:ascii="Arial" w:hAnsi="Arial" w:cs="Arial"/>
              </w:rPr>
            </w:pPr>
            <w:r w:rsidRPr="00B93523">
              <w:rPr>
                <w:rStyle w:val="Teksttabel"/>
                <w:rFonts w:ascii="Arial" w:hAnsi="Arial" w:cs="Arial"/>
              </w:rPr>
              <w:t>13 periodes 100%</w:t>
            </w:r>
          </w:p>
          <w:p w14:paraId="2B2F5B78"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13 periodes 80% </w:t>
            </w:r>
          </w:p>
          <w:p w14:paraId="52D4D72B"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13 periodes 60% </w:t>
            </w:r>
          </w:p>
          <w:p w14:paraId="4A4F7EE3" w14:textId="77777777" w:rsidR="007D6189" w:rsidRPr="00B93523" w:rsidRDefault="007D6189">
            <w:pPr>
              <w:pStyle w:val="TabelBody"/>
              <w:rPr>
                <w:rStyle w:val="Teksttabel"/>
                <w:rFonts w:ascii="Arial" w:hAnsi="Arial" w:cs="Arial"/>
              </w:rPr>
            </w:pPr>
            <w:r w:rsidRPr="00B93523">
              <w:rPr>
                <w:rStyle w:val="Teksttabel"/>
                <w:rFonts w:ascii="Arial" w:hAnsi="Arial" w:cs="Arial"/>
              </w:rPr>
              <w:t xml:space="preserve">13 periodes 40% </w:t>
            </w:r>
          </w:p>
          <w:p w14:paraId="66C3A460" w14:textId="77777777" w:rsidR="007D6189" w:rsidRPr="00B93523" w:rsidRDefault="007D6189">
            <w:pPr>
              <w:pStyle w:val="TabelBody"/>
              <w:rPr>
                <w:rFonts w:ascii="Arial" w:hAnsi="Arial" w:cs="Arial"/>
              </w:rPr>
            </w:pPr>
            <w:r w:rsidRPr="00B93523">
              <w:rPr>
                <w:rStyle w:val="Teksttabel"/>
                <w:rFonts w:ascii="Arial" w:hAnsi="Arial" w:cs="Arial"/>
              </w:rPr>
              <w:t xml:space="preserve">13 periodes 20% </w:t>
            </w:r>
          </w:p>
        </w:tc>
      </w:tr>
    </w:tbl>
    <w:p w14:paraId="47F2B17A" w14:textId="77777777" w:rsidR="007D6189" w:rsidRPr="00B93523" w:rsidRDefault="007D6189" w:rsidP="002D0B7D">
      <w:pPr>
        <w:spacing w:before="120" w:after="120"/>
        <w:rPr>
          <w:rFonts w:ascii="Arial" w:hAnsi="Arial" w:cs="Arial"/>
        </w:rPr>
      </w:pPr>
      <w:r w:rsidRPr="00B93523">
        <w:rPr>
          <w:rFonts w:ascii="Arial" w:hAnsi="Arial" w:cs="Arial"/>
        </w:rPr>
        <w:t xml:space="preserve">Vanaf 60 jaar houd je de toeslag die je op dat moment hebt. </w:t>
      </w:r>
    </w:p>
    <w:p w14:paraId="4D1B7E4A" w14:textId="77777777" w:rsidR="007D6189" w:rsidRPr="00B93523" w:rsidRDefault="007D6189" w:rsidP="002D0B7D">
      <w:pPr>
        <w:spacing w:before="120" w:after="120"/>
        <w:rPr>
          <w:rFonts w:ascii="Arial" w:hAnsi="Arial" w:cs="Arial"/>
        </w:rPr>
      </w:pPr>
      <w:r w:rsidRPr="00B93523">
        <w:rPr>
          <w:rFonts w:ascii="Arial" w:hAnsi="Arial" w:cs="Arial"/>
        </w:rPr>
        <w:t xml:space="preserve">Als je op verzoek van Bavaria tijdelijk wordt geplaatst in een lager betaalde ploegendienst of dagdienst met een maximum van 6 periodes, wordt de oorspronkelijke ploegentoeslag doorbetaald. In deze situatie loopt de periodeopbouw uit de tabel afbouw ploegentoeslag door. </w:t>
      </w:r>
    </w:p>
    <w:p w14:paraId="59D18079" w14:textId="77777777" w:rsidR="007D6189" w:rsidRPr="00B93523" w:rsidRDefault="007D6189" w:rsidP="002D0B7D">
      <w:pPr>
        <w:spacing w:before="120" w:after="120"/>
        <w:rPr>
          <w:rFonts w:ascii="Arial" w:hAnsi="Arial" w:cs="Arial"/>
        </w:rPr>
      </w:pPr>
      <w:r w:rsidRPr="00B93523">
        <w:rPr>
          <w:rFonts w:ascii="Arial" w:hAnsi="Arial" w:cs="Arial"/>
        </w:rPr>
        <w:lastRenderedPageBreak/>
        <w:t>Als je 55 jaar of ouder bent, kun je verzoeken om in een vervangende passende functie geplaatst te worden. Voorwaarde is dat die functie er is. De afbouwregeling ploegentoeslag is dan van toepassing.</w:t>
      </w:r>
    </w:p>
    <w:p w14:paraId="3FB4B265" w14:textId="77777777" w:rsidR="007D6189" w:rsidRPr="003F42CA" w:rsidRDefault="007D6189" w:rsidP="003F42CA">
      <w:pPr>
        <w:pStyle w:val="Kop3"/>
        <w:spacing w:before="120" w:after="120"/>
        <w:rPr>
          <w:rFonts w:ascii="Arial" w:hAnsi="Arial" w:cs="Arial"/>
          <w:b w:val="0"/>
          <w:color w:val="auto"/>
          <w:u w:val="single"/>
        </w:rPr>
      </w:pPr>
      <w:bookmarkStart w:id="42" w:name="_Toc497812579"/>
      <w:r w:rsidRPr="003F42CA">
        <w:rPr>
          <w:rFonts w:ascii="Arial" w:hAnsi="Arial" w:cs="Arial"/>
          <w:b w:val="0"/>
          <w:color w:val="auto"/>
          <w:u w:val="single"/>
        </w:rPr>
        <w:t>11. Overwerktoeslag</w:t>
      </w:r>
      <w:bookmarkEnd w:id="42"/>
    </w:p>
    <w:p w14:paraId="122C99B9" w14:textId="66096795" w:rsidR="007D6189" w:rsidRPr="00B93523" w:rsidRDefault="007D6189" w:rsidP="002D0B7D">
      <w:pPr>
        <w:spacing w:before="120" w:after="120"/>
        <w:rPr>
          <w:rFonts w:ascii="Arial" w:hAnsi="Arial" w:cs="Arial"/>
        </w:rPr>
      </w:pPr>
      <w:r w:rsidRPr="00B93523">
        <w:rPr>
          <w:rFonts w:ascii="Arial" w:hAnsi="Arial" w:cs="Arial"/>
        </w:rPr>
        <w:t>Overwerk is als je in opdracht van Bavaria meer uren werkt dan de normale arbeidsduur volgens het voor jou geldende rooster. Dit geldt niet voor incidenteel overwerk (korter dan een half uur) dat je nodig hebt voor het afmaken van een bepaalde taak in aansluiting op de normale dagtaak. Meerwerk is als je meer uren moet werken dan de voor jou geldende gemiddelde deeltijd arbeidsduur, maar minder dan de normale (voltijds) arbeidsduur in jouw rooster. Werkoverdracht is geen overwerk of meerwerk.</w:t>
      </w:r>
      <w:r w:rsidR="00C83EDD" w:rsidRPr="00B93523">
        <w:rPr>
          <w:rFonts w:ascii="Arial" w:hAnsi="Arial" w:cs="Arial"/>
        </w:rPr>
        <w:t xml:space="preserve"> </w:t>
      </w:r>
    </w:p>
    <w:p w14:paraId="5044FA5A" w14:textId="77777777" w:rsidR="007D6189" w:rsidRPr="00B93523" w:rsidRDefault="007D6189" w:rsidP="002D0B7D">
      <w:pPr>
        <w:spacing w:before="120" w:after="120"/>
        <w:rPr>
          <w:rFonts w:ascii="Arial" w:hAnsi="Arial" w:cs="Arial"/>
        </w:rPr>
      </w:pPr>
      <w:r w:rsidRPr="00B93523">
        <w:rPr>
          <w:rFonts w:ascii="Arial" w:hAnsi="Arial" w:cs="Arial"/>
        </w:rPr>
        <w:t>Je bent verplicht overuren of meeruren te werken, wanneer dit volgens Bavaria noodzakelijk is. Als je  55 jaar of ouder bent ben je niet verplicht overuren of meeruren te werken.</w:t>
      </w:r>
    </w:p>
    <w:p w14:paraId="01452996" w14:textId="23602BEB" w:rsidR="007D6189" w:rsidRPr="00B93523" w:rsidRDefault="007D6189" w:rsidP="002D0B7D">
      <w:pPr>
        <w:spacing w:before="120" w:after="120"/>
        <w:rPr>
          <w:rFonts w:ascii="Arial" w:hAnsi="Arial" w:cs="Arial"/>
        </w:rPr>
      </w:pPr>
      <w:r w:rsidRPr="00B93523">
        <w:rPr>
          <w:rFonts w:ascii="Arial" w:hAnsi="Arial" w:cs="Arial"/>
        </w:rPr>
        <w:t xml:space="preserve">Voor de overuren en meeruren die je in opdracht van </w:t>
      </w:r>
      <w:r w:rsidR="003F42CA">
        <w:rPr>
          <w:rFonts w:ascii="Arial" w:hAnsi="Arial" w:cs="Arial"/>
        </w:rPr>
        <w:t>Bavaria</w:t>
      </w:r>
      <w:r w:rsidRPr="00B93523">
        <w:rPr>
          <w:rFonts w:ascii="Arial" w:hAnsi="Arial" w:cs="Arial"/>
        </w:rPr>
        <w:t xml:space="preserve"> maakt, ontvang je een toeslag. </w:t>
      </w:r>
    </w:p>
    <w:p w14:paraId="55591FA1" w14:textId="77777777" w:rsidR="007D6189" w:rsidRPr="00B93523" w:rsidRDefault="007D6189" w:rsidP="002D0B7D">
      <w:pPr>
        <w:spacing w:before="120" w:after="120"/>
        <w:rPr>
          <w:rFonts w:ascii="Arial" w:hAnsi="Arial" w:cs="Arial"/>
        </w:rPr>
      </w:pPr>
      <w:r w:rsidRPr="00B93523">
        <w:rPr>
          <w:rFonts w:ascii="Arial" w:hAnsi="Arial" w:cs="Arial"/>
        </w:rPr>
        <w:t>De overwerktoeslag ontvang je in geld. De gewerkte tijd kan je in geld (uurloon) of tijd (tijd-voor-tijd) compenseren. Je saldo tijd-voor-tijd mag op de laatste dag van loonperiode 13 van het jaar  niet meer zijn dan 40 uur. Het meerdere wordt uitbetaald.</w:t>
      </w:r>
    </w:p>
    <w:p w14:paraId="67497C94" w14:textId="77777777" w:rsidR="007D6189" w:rsidRPr="00B93523" w:rsidRDefault="007D6189" w:rsidP="002D0B7D">
      <w:pPr>
        <w:spacing w:before="120" w:after="120"/>
        <w:rPr>
          <w:rFonts w:ascii="Arial" w:hAnsi="Arial" w:cs="Arial"/>
        </w:rPr>
      </w:pPr>
      <w:r w:rsidRPr="00B93523">
        <w:rPr>
          <w:rFonts w:ascii="Arial" w:hAnsi="Arial" w:cs="Arial"/>
        </w:rPr>
        <w:t>De overwerktoeslag is:</w:t>
      </w:r>
    </w:p>
    <w:tbl>
      <w:tblPr>
        <w:tblW w:w="0" w:type="auto"/>
        <w:tblInd w:w="85" w:type="dxa"/>
        <w:tblLayout w:type="fixed"/>
        <w:tblCellMar>
          <w:left w:w="0" w:type="dxa"/>
          <w:right w:w="0" w:type="dxa"/>
        </w:tblCellMar>
        <w:tblLook w:val="0000" w:firstRow="0" w:lastRow="0" w:firstColumn="0" w:lastColumn="0" w:noHBand="0" w:noVBand="0"/>
      </w:tblPr>
      <w:tblGrid>
        <w:gridCol w:w="3023"/>
        <w:gridCol w:w="3024"/>
        <w:gridCol w:w="3023"/>
      </w:tblGrid>
      <w:tr w:rsidR="007D6189" w:rsidRPr="00B93523" w14:paraId="5D906883" w14:textId="77777777">
        <w:trPr>
          <w:trHeight w:hRule="exact" w:val="623"/>
        </w:trPr>
        <w:tc>
          <w:tcPr>
            <w:tcW w:w="3023"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07F209CD" w14:textId="77777777" w:rsidR="007D6189" w:rsidRPr="00B93523" w:rsidRDefault="007D6189">
            <w:pPr>
              <w:pStyle w:val="TabelHeadingWit"/>
              <w:rPr>
                <w:rFonts w:ascii="Arial" w:hAnsi="Arial" w:cs="Arial"/>
              </w:rPr>
            </w:pPr>
            <w:r w:rsidRPr="00B93523">
              <w:rPr>
                <w:rFonts w:ascii="Arial" w:hAnsi="Arial" w:cs="Arial"/>
                <w:sz w:val="17"/>
                <w:szCs w:val="17"/>
              </w:rPr>
              <w:t>Tijden</w:t>
            </w:r>
          </w:p>
        </w:tc>
        <w:tc>
          <w:tcPr>
            <w:tcW w:w="3024" w:type="dxa"/>
            <w:tcBorders>
              <w:top w:val="single" w:sz="6" w:space="0" w:color="auto"/>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6B6EBECF" w14:textId="77777777" w:rsidR="007D6189" w:rsidRPr="00B93523" w:rsidRDefault="007D6189">
            <w:pPr>
              <w:pStyle w:val="TabelHeadingWit"/>
              <w:rPr>
                <w:rFonts w:ascii="Arial" w:hAnsi="Arial" w:cs="Arial"/>
              </w:rPr>
            </w:pPr>
            <w:r w:rsidRPr="00B93523">
              <w:rPr>
                <w:rFonts w:ascii="Arial" w:hAnsi="Arial" w:cs="Arial"/>
                <w:sz w:val="17"/>
                <w:szCs w:val="17"/>
              </w:rPr>
              <w:t>Voorwaarde</w:t>
            </w:r>
          </w:p>
        </w:tc>
        <w:tc>
          <w:tcPr>
            <w:tcW w:w="3023"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129AF407" w14:textId="77777777" w:rsidR="007D6189" w:rsidRPr="00B93523" w:rsidRDefault="007D6189">
            <w:pPr>
              <w:pStyle w:val="TabelHeadingWit"/>
              <w:rPr>
                <w:rFonts w:ascii="Arial" w:hAnsi="Arial" w:cs="Arial"/>
              </w:rPr>
            </w:pPr>
            <w:r w:rsidRPr="00B93523">
              <w:rPr>
                <w:rFonts w:ascii="Arial" w:hAnsi="Arial" w:cs="Arial"/>
              </w:rPr>
              <w:t xml:space="preserve">Overwerktoeslag in percentage </w:t>
            </w:r>
            <w:r w:rsidRPr="00B93523">
              <w:rPr>
                <w:rFonts w:ascii="Arial" w:hAnsi="Arial" w:cs="Arial"/>
              </w:rPr>
              <w:br/>
              <w:t>van het uurloon</w:t>
            </w:r>
          </w:p>
        </w:tc>
      </w:tr>
      <w:tr w:rsidR="007D6189" w:rsidRPr="00B93523" w14:paraId="244673EC" w14:textId="77777777">
        <w:trPr>
          <w:trHeight w:hRule="exact" w:val="623"/>
        </w:trPr>
        <w:tc>
          <w:tcPr>
            <w:tcW w:w="3023"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8065DBC" w14:textId="77777777" w:rsidR="007D6189" w:rsidRPr="00B93523" w:rsidRDefault="007D6189">
            <w:pPr>
              <w:pStyle w:val="TabelBody"/>
              <w:rPr>
                <w:rFonts w:ascii="Arial" w:hAnsi="Arial" w:cs="Arial"/>
              </w:rPr>
            </w:pPr>
            <w:r w:rsidRPr="00B93523">
              <w:rPr>
                <w:rStyle w:val="Teksttabel"/>
                <w:rFonts w:ascii="Arial" w:hAnsi="Arial" w:cs="Arial"/>
                <w:spacing w:val="-2"/>
              </w:rPr>
              <w:t>Maandag 06.00 uur tot zaterdag 13.00 uur</w:t>
            </w:r>
            <w:r w:rsidRPr="00B93523">
              <w:rPr>
                <w:rStyle w:val="Teksttabel"/>
                <w:rFonts w:ascii="Arial" w:hAnsi="Arial" w:cs="Arial"/>
              </w:rPr>
              <w:t xml:space="preserve"> </w:t>
            </w:r>
          </w:p>
        </w:tc>
        <w:tc>
          <w:tcPr>
            <w:tcW w:w="3024"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746973D" w14:textId="77777777" w:rsidR="007D6189" w:rsidRPr="00B93523" w:rsidRDefault="007D6189">
            <w:pPr>
              <w:pStyle w:val="TabelBody"/>
              <w:rPr>
                <w:rFonts w:ascii="Arial" w:hAnsi="Arial" w:cs="Arial"/>
              </w:rPr>
            </w:pPr>
            <w:r w:rsidRPr="00B93523">
              <w:rPr>
                <w:rStyle w:val="Teksttabel"/>
                <w:rFonts w:ascii="Arial" w:hAnsi="Arial" w:cs="Arial"/>
              </w:rPr>
              <w:t>tot een maximum van 1 uur</w:t>
            </w:r>
          </w:p>
        </w:tc>
        <w:tc>
          <w:tcPr>
            <w:tcW w:w="3023"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A24E3DD" w14:textId="77777777" w:rsidR="007D6189" w:rsidRPr="00B93523" w:rsidRDefault="007D6189">
            <w:pPr>
              <w:pStyle w:val="TabelBody"/>
              <w:rPr>
                <w:rFonts w:ascii="Arial" w:hAnsi="Arial" w:cs="Arial"/>
              </w:rPr>
            </w:pPr>
            <w:r w:rsidRPr="00B93523">
              <w:rPr>
                <w:rStyle w:val="Teksttabel"/>
                <w:rFonts w:ascii="Arial" w:hAnsi="Arial" w:cs="Arial"/>
              </w:rPr>
              <w:t>25%</w:t>
            </w:r>
          </w:p>
        </w:tc>
      </w:tr>
      <w:tr w:rsidR="007D6189" w:rsidRPr="00B93523" w14:paraId="71D0CC20" w14:textId="77777777">
        <w:trPr>
          <w:trHeight w:hRule="exact" w:val="623"/>
        </w:trPr>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D9E805" w14:textId="77777777" w:rsidR="007D6189" w:rsidRPr="00B93523" w:rsidRDefault="007D6189">
            <w:pPr>
              <w:pStyle w:val="TabelBody"/>
              <w:rPr>
                <w:rFonts w:ascii="Arial" w:hAnsi="Arial" w:cs="Arial"/>
              </w:rPr>
            </w:pPr>
            <w:r w:rsidRPr="00B93523">
              <w:rPr>
                <w:rStyle w:val="Teksttabel"/>
                <w:rFonts w:ascii="Arial" w:hAnsi="Arial" w:cs="Arial"/>
                <w:spacing w:val="-2"/>
              </w:rPr>
              <w:t>Maandag 06.00 uur tot zaterdag 13.00 uur</w:t>
            </w:r>
          </w:p>
        </w:tc>
        <w:tc>
          <w:tcPr>
            <w:tcW w:w="302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BA6E600"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 xml:space="preserve">in vervolg op de 25% toeslag of </w:t>
            </w:r>
          </w:p>
          <w:p w14:paraId="7CD27433"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niet aansluitend aan het dienstrooster</w:t>
            </w:r>
          </w:p>
          <w:p w14:paraId="30C0BF71" w14:textId="77777777" w:rsidR="007D6189" w:rsidRPr="00B93523" w:rsidRDefault="007D6189">
            <w:pPr>
              <w:pStyle w:val="TabelBody"/>
              <w:rPr>
                <w:rFonts w:ascii="Arial" w:hAnsi="Arial" w:cs="Arial"/>
              </w:rPr>
            </w:pPr>
          </w:p>
        </w:tc>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D7D0FB7" w14:textId="77777777" w:rsidR="007D6189" w:rsidRPr="00B93523" w:rsidRDefault="007D6189">
            <w:pPr>
              <w:pStyle w:val="TabelBody"/>
              <w:rPr>
                <w:rFonts w:ascii="Arial" w:hAnsi="Arial" w:cs="Arial"/>
              </w:rPr>
            </w:pPr>
            <w:r w:rsidRPr="00B93523">
              <w:rPr>
                <w:rStyle w:val="Teksttabel"/>
                <w:rFonts w:ascii="Arial" w:hAnsi="Arial" w:cs="Arial"/>
              </w:rPr>
              <w:t>50%</w:t>
            </w:r>
          </w:p>
        </w:tc>
      </w:tr>
      <w:tr w:rsidR="007D6189" w:rsidRPr="00B93523" w14:paraId="4683C044" w14:textId="77777777">
        <w:trPr>
          <w:trHeight w:hRule="exact" w:val="623"/>
        </w:trPr>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233D026" w14:textId="77777777" w:rsidR="007D6189" w:rsidRPr="00B93523" w:rsidRDefault="007D6189">
            <w:pPr>
              <w:pStyle w:val="TabelBody"/>
              <w:rPr>
                <w:rStyle w:val="Teksttabel"/>
                <w:rFonts w:ascii="Arial" w:hAnsi="Arial" w:cs="Arial"/>
                <w:spacing w:val="-2"/>
              </w:rPr>
            </w:pPr>
            <w:r w:rsidRPr="00B93523">
              <w:rPr>
                <w:rStyle w:val="Teksttabel"/>
                <w:rFonts w:ascii="Arial" w:hAnsi="Arial" w:cs="Arial"/>
                <w:spacing w:val="-2"/>
              </w:rPr>
              <w:t>Zaterdag 13.00 uur en maandag 06.00 uur en op een feestdag.</w:t>
            </w:r>
          </w:p>
          <w:p w14:paraId="48C52AA1" w14:textId="77777777" w:rsidR="007D6189" w:rsidRPr="00B93523" w:rsidRDefault="007D6189">
            <w:pPr>
              <w:pStyle w:val="TabelBody"/>
              <w:rPr>
                <w:rFonts w:ascii="Arial" w:hAnsi="Arial" w:cs="Arial"/>
              </w:rPr>
            </w:pPr>
          </w:p>
        </w:tc>
        <w:tc>
          <w:tcPr>
            <w:tcW w:w="302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F0140D3" w14:textId="77777777" w:rsidR="007D6189" w:rsidRPr="007B42A4" w:rsidRDefault="007D6189">
            <w:pPr>
              <w:pStyle w:val="Geenalineastijl"/>
              <w:spacing w:line="240" w:lineRule="auto"/>
              <w:textAlignment w:val="auto"/>
              <w:rPr>
                <w:rFonts w:ascii="Arial" w:hAnsi="Arial" w:cs="Arial"/>
                <w:color w:val="auto"/>
              </w:rPr>
            </w:pPr>
          </w:p>
        </w:tc>
        <w:tc>
          <w:tcPr>
            <w:tcW w:w="302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20AC6D" w14:textId="77777777" w:rsidR="007D6189" w:rsidRPr="00B93523" w:rsidRDefault="007D6189">
            <w:pPr>
              <w:pStyle w:val="TabelBody"/>
              <w:rPr>
                <w:rFonts w:ascii="Arial" w:hAnsi="Arial" w:cs="Arial"/>
              </w:rPr>
            </w:pPr>
            <w:r w:rsidRPr="00B93523">
              <w:rPr>
                <w:rStyle w:val="Teksttabel"/>
                <w:rFonts w:ascii="Arial" w:hAnsi="Arial" w:cs="Arial"/>
                <w:spacing w:val="-2"/>
              </w:rPr>
              <w:t>100%</w:t>
            </w:r>
          </w:p>
        </w:tc>
      </w:tr>
    </w:tbl>
    <w:p w14:paraId="41D1B549" w14:textId="77777777" w:rsidR="007D6189" w:rsidRPr="00B93523" w:rsidRDefault="007D6189" w:rsidP="002D0B7D">
      <w:pPr>
        <w:spacing w:before="120" w:after="120"/>
        <w:rPr>
          <w:rFonts w:ascii="Arial" w:hAnsi="Arial" w:cs="Arial"/>
        </w:rPr>
      </w:pPr>
      <w:r w:rsidRPr="00B93523">
        <w:rPr>
          <w:rFonts w:ascii="Arial" w:hAnsi="Arial" w:cs="Arial"/>
        </w:rPr>
        <w:t>Als je in deeltijd werkt en meeruren werkt, ontvang je voor deze meeruren een toeslag van 20% op je uurloon. Deze meerurentoeslag is de compensatie van niet ontvangen vakantietoeslag, eindejaarsuitkering en opbouw vakantie-uren en EVU.</w:t>
      </w:r>
    </w:p>
    <w:p w14:paraId="07C385EC" w14:textId="77777777" w:rsidR="007D6189" w:rsidRPr="00B93523" w:rsidRDefault="007D6189" w:rsidP="002D0B7D">
      <w:pPr>
        <w:spacing w:before="120" w:after="120"/>
        <w:rPr>
          <w:rFonts w:ascii="Arial" w:hAnsi="Arial" w:cs="Arial"/>
        </w:rPr>
      </w:pPr>
      <w:r w:rsidRPr="00B93523">
        <w:rPr>
          <w:rFonts w:ascii="Arial" w:hAnsi="Arial" w:cs="Arial"/>
        </w:rPr>
        <w:t xml:space="preserve">Bij maatwerkdienstroosters Horeca gelden andere regelingen. </w:t>
      </w:r>
    </w:p>
    <w:p w14:paraId="4C18B407" w14:textId="77777777" w:rsidR="007D6189" w:rsidRPr="004C4716" w:rsidRDefault="007D6189" w:rsidP="004C4716">
      <w:pPr>
        <w:spacing w:before="240" w:after="240"/>
        <w:rPr>
          <w:rFonts w:ascii="Arial" w:hAnsi="Arial" w:cs="Arial"/>
          <w:b/>
        </w:rPr>
      </w:pPr>
      <w:r w:rsidRPr="004C4716">
        <w:rPr>
          <w:rFonts w:ascii="Arial" w:hAnsi="Arial" w:cs="Arial"/>
          <w:b/>
        </w:rPr>
        <w:t>Maatwerkdienstroosters</w:t>
      </w:r>
    </w:p>
    <w:p w14:paraId="6ABF565E" w14:textId="77777777" w:rsidR="007D6189" w:rsidRPr="00B93523" w:rsidRDefault="007D6189" w:rsidP="002D0B7D">
      <w:pPr>
        <w:spacing w:before="120" w:after="120"/>
        <w:rPr>
          <w:rFonts w:ascii="Arial" w:hAnsi="Arial" w:cs="Arial"/>
        </w:rPr>
      </w:pPr>
      <w:r w:rsidRPr="00B93523">
        <w:rPr>
          <w:rFonts w:ascii="Arial" w:hAnsi="Arial" w:cs="Arial"/>
        </w:rPr>
        <w:t>Als je werkt in het maatwerkdienstrooster Horeca Evenementen ontvang je een vergoeding voor overwerk als je:</w:t>
      </w:r>
    </w:p>
    <w:p w14:paraId="49614E95" w14:textId="15E16514" w:rsidR="007D6189" w:rsidRPr="002D0B7D" w:rsidRDefault="007D6189" w:rsidP="002D0B7D">
      <w:pPr>
        <w:pStyle w:val="Lijstalinea"/>
        <w:numPr>
          <w:ilvl w:val="0"/>
          <w:numId w:val="21"/>
        </w:numPr>
        <w:spacing w:before="120" w:after="120"/>
        <w:rPr>
          <w:rFonts w:ascii="Arial" w:hAnsi="Arial" w:cs="Arial"/>
        </w:rPr>
      </w:pPr>
      <w:r w:rsidRPr="002D0B7D">
        <w:rPr>
          <w:rFonts w:ascii="Arial" w:hAnsi="Arial" w:cs="Arial"/>
        </w:rPr>
        <w:t>langer werkt dan 10 uur per dag</w:t>
      </w:r>
    </w:p>
    <w:p w14:paraId="35107C54" w14:textId="373F3143" w:rsidR="007D6189" w:rsidRPr="002D0B7D" w:rsidRDefault="007D6189" w:rsidP="002D0B7D">
      <w:pPr>
        <w:pStyle w:val="Lijstalinea"/>
        <w:numPr>
          <w:ilvl w:val="0"/>
          <w:numId w:val="21"/>
        </w:numPr>
        <w:spacing w:before="120" w:after="120"/>
        <w:rPr>
          <w:rFonts w:ascii="Arial" w:hAnsi="Arial" w:cs="Arial"/>
        </w:rPr>
      </w:pPr>
      <w:r w:rsidRPr="002D0B7D">
        <w:rPr>
          <w:rFonts w:ascii="Arial" w:hAnsi="Arial" w:cs="Arial"/>
        </w:rPr>
        <w:t xml:space="preserve">in het laagseizoen langer werkt dan 40 uur per week en </w:t>
      </w:r>
    </w:p>
    <w:p w14:paraId="547E5FF5" w14:textId="6FFCDF4A" w:rsidR="007D6189" w:rsidRPr="002D0B7D" w:rsidRDefault="007D6189" w:rsidP="002D0B7D">
      <w:pPr>
        <w:pStyle w:val="Lijstalinea"/>
        <w:numPr>
          <w:ilvl w:val="0"/>
          <w:numId w:val="21"/>
        </w:numPr>
        <w:spacing w:before="120" w:after="120"/>
        <w:rPr>
          <w:rFonts w:ascii="Arial" w:hAnsi="Arial" w:cs="Arial"/>
        </w:rPr>
      </w:pPr>
      <w:r w:rsidRPr="002D0B7D">
        <w:rPr>
          <w:rFonts w:ascii="Arial" w:hAnsi="Arial" w:cs="Arial"/>
        </w:rPr>
        <w:t>in het hoogseizoen langer werkt dan 45 uur per week.</w:t>
      </w:r>
    </w:p>
    <w:p w14:paraId="5B999AC3" w14:textId="77777777" w:rsidR="007D6189" w:rsidRPr="00B93523" w:rsidRDefault="007D6189" w:rsidP="002D0B7D">
      <w:pPr>
        <w:spacing w:before="120" w:after="120"/>
        <w:rPr>
          <w:rFonts w:ascii="Arial" w:hAnsi="Arial" w:cs="Arial"/>
        </w:rPr>
      </w:pPr>
      <w:r w:rsidRPr="00B93523">
        <w:rPr>
          <w:rFonts w:ascii="Arial" w:hAnsi="Arial" w:cs="Arial"/>
        </w:rPr>
        <w:t>Als je werkt in het maatwerkdienstrooster Horeca Tankwagens ontvang je een vergoeding voor overwerk als je:</w:t>
      </w:r>
    </w:p>
    <w:p w14:paraId="2ED30488" w14:textId="02663267" w:rsidR="007D6189" w:rsidRPr="00B93523" w:rsidRDefault="007D6189" w:rsidP="002D0B7D">
      <w:pPr>
        <w:pStyle w:val="Lijstalinea"/>
        <w:numPr>
          <w:ilvl w:val="0"/>
          <w:numId w:val="21"/>
        </w:numPr>
        <w:spacing w:before="120" w:after="120"/>
        <w:rPr>
          <w:rFonts w:ascii="Arial" w:hAnsi="Arial" w:cs="Arial"/>
        </w:rPr>
      </w:pPr>
      <w:r w:rsidRPr="00B93523">
        <w:rPr>
          <w:rFonts w:ascii="Arial" w:hAnsi="Arial" w:cs="Arial"/>
        </w:rPr>
        <w:t xml:space="preserve">langer werkt dan 10 uur per dag en/of </w:t>
      </w:r>
    </w:p>
    <w:p w14:paraId="70619924" w14:textId="445E6195" w:rsidR="007D6189" w:rsidRPr="00B93523" w:rsidRDefault="007D6189" w:rsidP="002D0B7D">
      <w:pPr>
        <w:pStyle w:val="Lijstalinea"/>
        <w:numPr>
          <w:ilvl w:val="0"/>
          <w:numId w:val="21"/>
        </w:numPr>
        <w:spacing w:before="120" w:after="120"/>
        <w:rPr>
          <w:rFonts w:ascii="Arial" w:hAnsi="Arial" w:cs="Arial"/>
        </w:rPr>
      </w:pPr>
      <w:r w:rsidRPr="00B93523">
        <w:rPr>
          <w:rFonts w:ascii="Arial" w:hAnsi="Arial" w:cs="Arial"/>
        </w:rPr>
        <w:lastRenderedPageBreak/>
        <w:t>langer dan 40 uur per week.</w:t>
      </w:r>
    </w:p>
    <w:p w14:paraId="70FE53F5" w14:textId="77777777" w:rsidR="007D6189" w:rsidRPr="004C4716" w:rsidRDefault="007D6189" w:rsidP="004C4716">
      <w:pPr>
        <w:pStyle w:val="Kop3"/>
        <w:spacing w:before="120" w:after="120"/>
        <w:rPr>
          <w:rFonts w:ascii="Arial" w:hAnsi="Arial" w:cs="Arial"/>
          <w:b w:val="0"/>
          <w:color w:val="auto"/>
          <w:u w:val="single"/>
        </w:rPr>
      </w:pPr>
      <w:bookmarkStart w:id="43" w:name="_Toc497812580"/>
      <w:r w:rsidRPr="004C4716">
        <w:rPr>
          <w:rFonts w:ascii="Arial" w:hAnsi="Arial" w:cs="Arial"/>
          <w:b w:val="0"/>
          <w:color w:val="auto"/>
          <w:u w:val="single"/>
        </w:rPr>
        <w:t>12. Consignatietoeslag</w:t>
      </w:r>
      <w:bookmarkEnd w:id="43"/>
    </w:p>
    <w:p w14:paraId="67E7D609" w14:textId="77777777" w:rsidR="007D6189" w:rsidRPr="00B93523" w:rsidRDefault="007D6189" w:rsidP="002D0B7D">
      <w:pPr>
        <w:spacing w:before="120" w:after="120"/>
        <w:rPr>
          <w:rFonts w:ascii="Arial" w:hAnsi="Arial" w:cs="Arial"/>
        </w:rPr>
      </w:pPr>
      <w:r w:rsidRPr="00B93523">
        <w:rPr>
          <w:rFonts w:ascii="Arial" w:hAnsi="Arial" w:cs="Arial"/>
        </w:rPr>
        <w:t xml:space="preserve">Consignatie is als je in opdracht van je leidinggevende buiten je normale arbeidsrooster ieder moment telefonisch bereikbaar moet zijn om onmiddellijk aan het werk te gaan. </w:t>
      </w:r>
    </w:p>
    <w:p w14:paraId="7884CF25" w14:textId="77777777" w:rsidR="007D6189" w:rsidRPr="00B93523" w:rsidRDefault="007D6189" w:rsidP="002D0B7D">
      <w:pPr>
        <w:spacing w:before="120" w:after="120"/>
        <w:rPr>
          <w:rFonts w:ascii="Arial" w:hAnsi="Arial" w:cs="Arial"/>
        </w:rPr>
      </w:pPr>
      <w:r w:rsidRPr="00B93523">
        <w:rPr>
          <w:rFonts w:ascii="Arial" w:hAnsi="Arial" w:cs="Arial"/>
        </w:rPr>
        <w:t>Bij consignatie ontvang je een vergoeding van 250% van het bruto uurloon per etmaal.</w:t>
      </w:r>
    </w:p>
    <w:p w14:paraId="4C44F83A" w14:textId="77777777" w:rsidR="007D6189" w:rsidRPr="00B93523" w:rsidRDefault="007D6189" w:rsidP="002D0B7D">
      <w:pPr>
        <w:spacing w:before="120" w:after="120"/>
        <w:rPr>
          <w:rFonts w:ascii="Arial" w:hAnsi="Arial" w:cs="Arial"/>
        </w:rPr>
      </w:pPr>
      <w:r w:rsidRPr="00B93523">
        <w:rPr>
          <w:rFonts w:ascii="Arial" w:hAnsi="Arial" w:cs="Arial"/>
        </w:rPr>
        <w:t>Als je tijdens consignatie minder dan één uur werkt zal minimaal één uur worden uitbetaald. Je ontvangt dan een toeslag in geld zoals voor overwerk. De gewerkte tijd kan je in geld (uurloon) of tijd (tijd-voor-tijd) compenseren. Als je een toeslag voor consignatie ontvangt, ontvang je geen toeslag voor extra opkomst. Als je wordt opgeroepen, ontvang je voor de gereden kilometers een vergoeding op basis van de regeling vergoeding zakelijke kilometers.</w:t>
      </w:r>
    </w:p>
    <w:p w14:paraId="7AC8EA49" w14:textId="77777777" w:rsidR="007D6189" w:rsidRPr="004C4716" w:rsidRDefault="007D6189" w:rsidP="004C4716">
      <w:pPr>
        <w:pStyle w:val="Kop3"/>
        <w:spacing w:before="120" w:after="120"/>
        <w:rPr>
          <w:rFonts w:ascii="Arial" w:hAnsi="Arial" w:cs="Arial"/>
          <w:b w:val="0"/>
          <w:color w:val="auto"/>
          <w:u w:val="single"/>
        </w:rPr>
      </w:pPr>
      <w:bookmarkStart w:id="44" w:name="_Toc497812581"/>
      <w:r w:rsidRPr="004C4716">
        <w:rPr>
          <w:rFonts w:ascii="Arial" w:hAnsi="Arial" w:cs="Arial"/>
          <w:b w:val="0"/>
          <w:color w:val="auto"/>
          <w:u w:val="single"/>
        </w:rPr>
        <w:t>13. Toeslag extra opkomst</w:t>
      </w:r>
      <w:bookmarkEnd w:id="44"/>
    </w:p>
    <w:p w14:paraId="08D0F2A7" w14:textId="77777777" w:rsidR="007D6189" w:rsidRPr="00B93523" w:rsidRDefault="007D6189" w:rsidP="002D0B7D">
      <w:pPr>
        <w:spacing w:before="120" w:after="120"/>
        <w:rPr>
          <w:rFonts w:ascii="Arial" w:hAnsi="Arial" w:cs="Arial"/>
        </w:rPr>
      </w:pPr>
      <w:r w:rsidRPr="00B93523">
        <w:rPr>
          <w:rFonts w:ascii="Arial" w:hAnsi="Arial" w:cs="Arial"/>
        </w:rPr>
        <w:t>Als je in opdracht van Bavaria door onvoorziene omstandigheden buiten je dienstrooster naar het bedrijf moet komen, ontvang je hiervoor een toeslag extra opkomst. Voorwaarde is dat er minstens 2 uur zit tussen het einde van je reguliere dienst en de extra opkomst. Onvoorziene omstandigheden is als je  24 uur of korter vóór de werkzaamheden weet dat je een extra keer naar het bedrijf moet.</w:t>
      </w:r>
    </w:p>
    <w:p w14:paraId="4BDC0AFA" w14:textId="77777777" w:rsidR="007D6189" w:rsidRPr="00B93523" w:rsidRDefault="007D6189" w:rsidP="002D0B7D">
      <w:pPr>
        <w:spacing w:before="120" w:after="120"/>
        <w:rPr>
          <w:rFonts w:ascii="Arial" w:hAnsi="Arial" w:cs="Arial"/>
        </w:rPr>
      </w:pPr>
      <w:r w:rsidRPr="00B93523">
        <w:rPr>
          <w:rFonts w:ascii="Arial" w:hAnsi="Arial" w:cs="Arial"/>
        </w:rPr>
        <w:t>Bij een extra opkomst ontvang je een toeslag van:</w:t>
      </w:r>
    </w:p>
    <w:p w14:paraId="539E04CB" w14:textId="6978881C" w:rsidR="007D6189" w:rsidRPr="002D0B7D" w:rsidRDefault="007D6189" w:rsidP="002D0B7D">
      <w:pPr>
        <w:pStyle w:val="Lijstalinea"/>
        <w:numPr>
          <w:ilvl w:val="0"/>
          <w:numId w:val="22"/>
        </w:numPr>
        <w:spacing w:before="120" w:after="120"/>
        <w:rPr>
          <w:rFonts w:ascii="Arial" w:hAnsi="Arial" w:cs="Arial"/>
        </w:rPr>
      </w:pPr>
      <w:r w:rsidRPr="002D0B7D">
        <w:rPr>
          <w:rFonts w:ascii="Arial" w:hAnsi="Arial" w:cs="Arial"/>
        </w:rPr>
        <w:t xml:space="preserve">150% van het bruto uurloon als de extra opkomst plaatsvindt tussen maandag 06:00 uur en zaterdag 13:00 uur. </w:t>
      </w:r>
    </w:p>
    <w:p w14:paraId="702AAFC4" w14:textId="3F6A0239" w:rsidR="007D6189" w:rsidRPr="002D0B7D" w:rsidRDefault="007D6189" w:rsidP="002D0B7D">
      <w:pPr>
        <w:pStyle w:val="Lijstalinea"/>
        <w:numPr>
          <w:ilvl w:val="0"/>
          <w:numId w:val="22"/>
        </w:numPr>
        <w:spacing w:before="120" w:after="120"/>
        <w:rPr>
          <w:rFonts w:ascii="Arial" w:hAnsi="Arial" w:cs="Arial"/>
        </w:rPr>
      </w:pPr>
      <w:r w:rsidRPr="002D0B7D">
        <w:rPr>
          <w:rFonts w:ascii="Arial" w:hAnsi="Arial" w:cs="Arial"/>
        </w:rPr>
        <w:t>200% van het bruto uurloon als de extra opkomst plaatsvindt op zaterdag na 13.00, op zondag of een feestdag.</w:t>
      </w:r>
    </w:p>
    <w:p w14:paraId="6945D20B" w14:textId="77777777" w:rsidR="007D6189" w:rsidRPr="00B93523" w:rsidRDefault="007D6189" w:rsidP="002D0B7D">
      <w:pPr>
        <w:spacing w:before="120" w:after="120"/>
        <w:rPr>
          <w:rFonts w:ascii="Arial" w:hAnsi="Arial" w:cs="Arial"/>
        </w:rPr>
      </w:pPr>
      <w:r w:rsidRPr="00B93523">
        <w:rPr>
          <w:rFonts w:ascii="Arial" w:hAnsi="Arial" w:cs="Arial"/>
        </w:rPr>
        <w:t>Bij een extra opkomst ontvang je voor de gereden kilometers een vergoeding op basis van de regeling vergoeding zakelijke kilometers.</w:t>
      </w:r>
    </w:p>
    <w:p w14:paraId="7B9960B5" w14:textId="77777777" w:rsidR="007D6189" w:rsidRPr="004C4716" w:rsidRDefault="007D6189" w:rsidP="004C4716">
      <w:pPr>
        <w:pStyle w:val="Kop3"/>
        <w:spacing w:before="120" w:after="120"/>
        <w:rPr>
          <w:rFonts w:ascii="Arial" w:hAnsi="Arial" w:cs="Arial"/>
          <w:b w:val="0"/>
          <w:color w:val="auto"/>
          <w:u w:val="single"/>
        </w:rPr>
      </w:pPr>
      <w:bookmarkStart w:id="45" w:name="_Toc497812582"/>
      <w:r w:rsidRPr="004C4716">
        <w:rPr>
          <w:rFonts w:ascii="Arial" w:hAnsi="Arial" w:cs="Arial"/>
          <w:b w:val="0"/>
          <w:color w:val="auto"/>
          <w:u w:val="single"/>
        </w:rPr>
        <w:t>14. Verzuimuren na overwerk en consignatiedienst</w:t>
      </w:r>
      <w:bookmarkEnd w:id="45"/>
    </w:p>
    <w:p w14:paraId="46200055" w14:textId="02C35896" w:rsidR="007D6189" w:rsidRPr="00B93523" w:rsidRDefault="007D6189" w:rsidP="002D0B7D">
      <w:pPr>
        <w:spacing w:before="120" w:after="120"/>
        <w:rPr>
          <w:rFonts w:ascii="Arial" w:hAnsi="Arial" w:cs="Arial"/>
        </w:rPr>
      </w:pPr>
      <w:r w:rsidRPr="00B93523">
        <w:rPr>
          <w:rFonts w:ascii="Arial" w:hAnsi="Arial" w:cs="Arial"/>
        </w:rPr>
        <w:t>Als je in dagdienst werkt en als gevolg van overwerk of consignatiedienst moet werken</w:t>
      </w:r>
      <w:r w:rsidR="002D0B7D">
        <w:rPr>
          <w:rFonts w:ascii="Arial" w:hAnsi="Arial" w:cs="Arial"/>
        </w:rPr>
        <w:t>:</w:t>
      </w:r>
    </w:p>
    <w:p w14:paraId="54B98B07" w14:textId="77777777" w:rsidR="007D6189" w:rsidRPr="002D0B7D" w:rsidRDefault="007D6189" w:rsidP="002D0B7D">
      <w:pPr>
        <w:pStyle w:val="Lijstalinea"/>
        <w:numPr>
          <w:ilvl w:val="0"/>
          <w:numId w:val="23"/>
        </w:numPr>
        <w:spacing w:before="120" w:after="120"/>
        <w:rPr>
          <w:rFonts w:ascii="Arial" w:hAnsi="Arial" w:cs="Arial"/>
        </w:rPr>
      </w:pPr>
      <w:r w:rsidRPr="002D0B7D">
        <w:rPr>
          <w:rFonts w:ascii="Arial" w:hAnsi="Arial" w:cs="Arial"/>
        </w:rPr>
        <w:t>tussen 0.00 uur en de aanvang van je normale dienst en</w:t>
      </w:r>
    </w:p>
    <w:p w14:paraId="6D1776B0" w14:textId="77777777" w:rsidR="007D6189" w:rsidRPr="002D0B7D" w:rsidRDefault="007D6189" w:rsidP="004C4716">
      <w:pPr>
        <w:pStyle w:val="Lijstalinea"/>
        <w:numPr>
          <w:ilvl w:val="0"/>
          <w:numId w:val="23"/>
        </w:numPr>
        <w:spacing w:before="120"/>
        <w:rPr>
          <w:rFonts w:ascii="Arial" w:hAnsi="Arial" w:cs="Arial"/>
        </w:rPr>
      </w:pPr>
      <w:r w:rsidRPr="002D0B7D">
        <w:rPr>
          <w:rFonts w:ascii="Arial" w:hAnsi="Arial" w:cs="Arial"/>
        </w:rPr>
        <w:t>het werken begint voor 04.00 uur,</w:t>
      </w:r>
    </w:p>
    <w:p w14:paraId="38313466" w14:textId="77777777" w:rsidR="007D6189" w:rsidRPr="00B93523" w:rsidRDefault="007D6189" w:rsidP="004C4716">
      <w:pPr>
        <w:spacing w:after="120"/>
        <w:rPr>
          <w:rFonts w:ascii="Arial" w:hAnsi="Arial" w:cs="Arial"/>
        </w:rPr>
      </w:pPr>
      <w:r w:rsidRPr="00B93523">
        <w:rPr>
          <w:rFonts w:ascii="Arial" w:hAnsi="Arial" w:cs="Arial"/>
        </w:rPr>
        <w:t>ontvang je voor deze uren naast de overwerkvergoeding evenveel uren verzuim (slaapuren) met behoud van salaris. Er geldt een maximum van 8 uur. Voorwaarde is dat de dag na het overwerk een normale werkdag is. Een andere voorwaarde is dat het overwerk of de consignatiedienst niet begint in de 4 uur voorafgaand aan de normale dienst.</w:t>
      </w:r>
    </w:p>
    <w:p w14:paraId="607C0539" w14:textId="77777777" w:rsidR="007D6189" w:rsidRPr="00B93523" w:rsidRDefault="007D6189" w:rsidP="002D0B7D">
      <w:pPr>
        <w:spacing w:before="120" w:after="120"/>
        <w:rPr>
          <w:rFonts w:ascii="Arial" w:hAnsi="Arial" w:cs="Arial"/>
        </w:rPr>
      </w:pPr>
      <w:r w:rsidRPr="00B93523">
        <w:rPr>
          <w:rFonts w:ascii="Arial" w:hAnsi="Arial" w:cs="Arial"/>
        </w:rPr>
        <w:t xml:space="preserve">Je neemt de verzuimuren direct na het overwerk of de consignatiedienst op of je ziet er vanaf. Deze verzuimuren vervallen als je ze niet meteen opneemt. Je begint met het opnemen van de verzuimuren tussen het begin en het einde van je eerstvolgende normale dienst. </w:t>
      </w:r>
    </w:p>
    <w:p w14:paraId="2CA77853" w14:textId="77777777" w:rsidR="007D6189" w:rsidRPr="004C4716" w:rsidRDefault="007D6189" w:rsidP="004C4716">
      <w:pPr>
        <w:pStyle w:val="Kop3"/>
        <w:spacing w:before="120" w:after="120"/>
        <w:rPr>
          <w:rFonts w:ascii="Arial" w:hAnsi="Arial" w:cs="Arial"/>
          <w:b w:val="0"/>
          <w:color w:val="auto"/>
          <w:u w:val="single"/>
        </w:rPr>
      </w:pPr>
      <w:bookmarkStart w:id="46" w:name="_Toc497812583"/>
      <w:r w:rsidRPr="004C4716">
        <w:rPr>
          <w:rFonts w:ascii="Arial" w:hAnsi="Arial" w:cs="Arial"/>
          <w:b w:val="0"/>
          <w:color w:val="auto"/>
          <w:u w:val="single"/>
        </w:rPr>
        <w:t>15. Verschoven uren</w:t>
      </w:r>
      <w:bookmarkEnd w:id="46"/>
      <w:r w:rsidRPr="004C4716">
        <w:rPr>
          <w:rFonts w:ascii="Arial" w:hAnsi="Arial" w:cs="Arial"/>
          <w:b w:val="0"/>
          <w:color w:val="auto"/>
          <w:u w:val="single"/>
        </w:rPr>
        <w:t xml:space="preserve"> </w:t>
      </w:r>
    </w:p>
    <w:p w14:paraId="2FBFC9DE" w14:textId="77777777" w:rsidR="007D6189" w:rsidRPr="00B93523" w:rsidRDefault="007D6189" w:rsidP="002D0B7D">
      <w:pPr>
        <w:spacing w:before="120" w:after="120"/>
        <w:rPr>
          <w:rFonts w:ascii="Arial" w:hAnsi="Arial" w:cs="Arial"/>
        </w:rPr>
      </w:pPr>
      <w:r w:rsidRPr="00B93523">
        <w:rPr>
          <w:rFonts w:ascii="Arial" w:hAnsi="Arial" w:cs="Arial"/>
        </w:rPr>
        <w:t xml:space="preserve">Verschoven uren zijn uren die je werkt buiten het dagvenster of buiten je normale arbeidsrooster, zonder dat daardoor de normale arbeidsduur wordt overschreden. </w:t>
      </w:r>
      <w:r w:rsidRPr="00B93523">
        <w:rPr>
          <w:rFonts w:ascii="Arial" w:hAnsi="Arial" w:cs="Arial"/>
        </w:rPr>
        <w:lastRenderedPageBreak/>
        <w:t>Voorwaarde is dat je dit doet in opdracht van je leidinggevende. Bij verschoven uren ontvang je per uur een toeslag:</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7D6189" w:rsidRPr="00B93523" w14:paraId="085CFC1F"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5B465282" w14:textId="77777777" w:rsidR="007D6189" w:rsidRPr="00B93523" w:rsidRDefault="007D6189">
            <w:pPr>
              <w:pStyle w:val="TabelHeadingWit"/>
              <w:rPr>
                <w:rFonts w:ascii="Arial" w:hAnsi="Arial" w:cs="Arial"/>
              </w:rPr>
            </w:pPr>
            <w:r w:rsidRPr="00B93523">
              <w:rPr>
                <w:rFonts w:ascii="Arial" w:hAnsi="Arial" w:cs="Arial"/>
                <w:sz w:val="17"/>
                <w:szCs w:val="17"/>
              </w:rPr>
              <w:t xml:space="preserve">Dag </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33D83459" w14:textId="77777777" w:rsidR="007D6189" w:rsidRPr="00B93523" w:rsidRDefault="007D6189">
            <w:pPr>
              <w:pStyle w:val="TabelHeadingWit"/>
              <w:rPr>
                <w:rFonts w:ascii="Arial" w:hAnsi="Arial" w:cs="Arial"/>
              </w:rPr>
            </w:pPr>
            <w:r w:rsidRPr="00B93523">
              <w:rPr>
                <w:rFonts w:ascii="Arial" w:hAnsi="Arial" w:cs="Arial"/>
                <w:sz w:val="17"/>
                <w:szCs w:val="17"/>
              </w:rPr>
              <w:t>Toeslag in percentage van het bruto uurloon</w:t>
            </w:r>
          </w:p>
        </w:tc>
      </w:tr>
      <w:tr w:rsidR="007D6189" w:rsidRPr="00B93523" w14:paraId="45546F5F"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240F72B" w14:textId="77777777" w:rsidR="007D6189" w:rsidRPr="00B93523" w:rsidRDefault="007D6189">
            <w:pPr>
              <w:pStyle w:val="TabelBody"/>
              <w:rPr>
                <w:rFonts w:ascii="Arial" w:hAnsi="Arial" w:cs="Arial"/>
              </w:rPr>
            </w:pPr>
            <w:r w:rsidRPr="00B93523">
              <w:rPr>
                <w:rStyle w:val="Teksttabel"/>
                <w:rFonts w:ascii="Arial" w:hAnsi="Arial" w:cs="Arial"/>
              </w:rPr>
              <w:t>Maandag t/m zaterdag</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41571885" w14:textId="77777777" w:rsidR="007D6189" w:rsidRPr="00B93523" w:rsidRDefault="007D6189">
            <w:pPr>
              <w:pStyle w:val="TabelBody"/>
              <w:rPr>
                <w:rFonts w:ascii="Arial" w:hAnsi="Arial" w:cs="Arial"/>
              </w:rPr>
            </w:pPr>
            <w:r w:rsidRPr="00B93523">
              <w:rPr>
                <w:rStyle w:val="Teksttabel"/>
                <w:rFonts w:ascii="Arial" w:hAnsi="Arial" w:cs="Arial"/>
              </w:rPr>
              <w:t>50%</w:t>
            </w:r>
          </w:p>
        </w:tc>
      </w:tr>
      <w:tr w:rsidR="007D6189" w:rsidRPr="00B93523" w14:paraId="5324CEF6"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3416D2C" w14:textId="77777777" w:rsidR="007D6189" w:rsidRPr="00B93523" w:rsidRDefault="007D6189">
            <w:pPr>
              <w:pStyle w:val="TabelBody"/>
              <w:rPr>
                <w:rFonts w:ascii="Arial" w:hAnsi="Arial" w:cs="Arial"/>
              </w:rPr>
            </w:pPr>
            <w:r w:rsidRPr="00B93523">
              <w:rPr>
                <w:rStyle w:val="Teksttabel"/>
                <w:rFonts w:ascii="Arial" w:hAnsi="Arial" w:cs="Arial"/>
                <w:spacing w:val="-2"/>
              </w:rPr>
              <w:t>Zondag</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0060CC6" w14:textId="77777777" w:rsidR="007D6189" w:rsidRPr="00B93523" w:rsidRDefault="007D6189">
            <w:pPr>
              <w:pStyle w:val="TabelBody"/>
              <w:rPr>
                <w:rFonts w:ascii="Arial" w:hAnsi="Arial" w:cs="Arial"/>
              </w:rPr>
            </w:pPr>
            <w:r w:rsidRPr="00B93523">
              <w:rPr>
                <w:rStyle w:val="Teksttabel"/>
                <w:rFonts w:ascii="Arial" w:hAnsi="Arial" w:cs="Arial"/>
                <w:spacing w:val="-2"/>
              </w:rPr>
              <w:t>100%</w:t>
            </w:r>
          </w:p>
        </w:tc>
      </w:tr>
      <w:tr w:rsidR="007D6189" w:rsidRPr="00B93523" w14:paraId="5BD3E98D"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2494B3" w14:textId="77777777" w:rsidR="007D6189" w:rsidRPr="00B93523" w:rsidRDefault="007D6189">
            <w:pPr>
              <w:pStyle w:val="TabelBody"/>
              <w:rPr>
                <w:rFonts w:ascii="Arial" w:hAnsi="Arial" w:cs="Arial"/>
              </w:rPr>
            </w:pPr>
            <w:r w:rsidRPr="00B93523">
              <w:rPr>
                <w:rStyle w:val="Teksttabel"/>
                <w:rFonts w:ascii="Arial" w:hAnsi="Arial" w:cs="Arial"/>
                <w:spacing w:val="-2"/>
              </w:rPr>
              <w:t>Feestdag</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4696EFF" w14:textId="77777777" w:rsidR="007D6189" w:rsidRPr="00B93523" w:rsidRDefault="007D6189">
            <w:pPr>
              <w:pStyle w:val="TabelBody"/>
              <w:rPr>
                <w:rFonts w:ascii="Arial" w:hAnsi="Arial" w:cs="Arial"/>
              </w:rPr>
            </w:pPr>
            <w:r w:rsidRPr="00B93523">
              <w:rPr>
                <w:rStyle w:val="Teksttabel"/>
                <w:rFonts w:ascii="Arial" w:hAnsi="Arial" w:cs="Arial"/>
                <w:spacing w:val="-2"/>
              </w:rPr>
              <w:t>200%</w:t>
            </w:r>
          </w:p>
        </w:tc>
      </w:tr>
    </w:tbl>
    <w:p w14:paraId="68F00ADD" w14:textId="77777777" w:rsidR="007D6189" w:rsidRPr="00B93523" w:rsidRDefault="007D6189" w:rsidP="002D0B7D">
      <w:pPr>
        <w:spacing w:before="120" w:after="120"/>
        <w:rPr>
          <w:rFonts w:ascii="Arial" w:hAnsi="Arial" w:cs="Arial"/>
        </w:rPr>
      </w:pPr>
      <w:r w:rsidRPr="00B93523">
        <w:rPr>
          <w:rFonts w:ascii="Arial" w:hAnsi="Arial" w:cs="Arial"/>
        </w:rPr>
        <w:t xml:space="preserve">Bij collectieve Bavaria-gebeurtenissen geldt deze toeslag niet. Voorwaarde is dat de gebeurtenis incidenteel is en vooraf bij de ondernemingsraad is aangekondigd. </w:t>
      </w:r>
    </w:p>
    <w:p w14:paraId="64C6D1BC" w14:textId="77777777" w:rsidR="007D6189" w:rsidRPr="00B93523" w:rsidRDefault="007D6189" w:rsidP="002D0B7D">
      <w:pPr>
        <w:spacing w:before="120" w:after="120"/>
        <w:rPr>
          <w:rFonts w:ascii="Arial" w:hAnsi="Arial" w:cs="Arial"/>
        </w:rPr>
      </w:pPr>
      <w:r w:rsidRPr="00B93523">
        <w:rPr>
          <w:rFonts w:ascii="Arial" w:hAnsi="Arial" w:cs="Arial"/>
        </w:rPr>
        <w:t>Als de sprongtoeslag geldt, dan geldt de toeslag verschoven uren niet.</w:t>
      </w:r>
    </w:p>
    <w:p w14:paraId="6C2F5EBD" w14:textId="77777777" w:rsidR="007D6189" w:rsidRPr="004C4716" w:rsidRDefault="007D6189" w:rsidP="004C4716">
      <w:pPr>
        <w:pStyle w:val="Kop3"/>
        <w:spacing w:before="120" w:after="120"/>
        <w:rPr>
          <w:rFonts w:ascii="Arial" w:hAnsi="Arial" w:cs="Arial"/>
          <w:b w:val="0"/>
          <w:color w:val="auto"/>
          <w:u w:val="single"/>
        </w:rPr>
      </w:pPr>
      <w:bookmarkStart w:id="47" w:name="_Toc497812584"/>
      <w:r w:rsidRPr="004C4716">
        <w:rPr>
          <w:rFonts w:ascii="Arial" w:hAnsi="Arial" w:cs="Arial"/>
          <w:b w:val="0"/>
          <w:color w:val="auto"/>
          <w:u w:val="single"/>
        </w:rPr>
        <w:t>16. Feestdagen</w:t>
      </w:r>
      <w:bookmarkEnd w:id="47"/>
    </w:p>
    <w:p w14:paraId="70527676" w14:textId="77777777" w:rsidR="007D6189" w:rsidRPr="00B93523" w:rsidRDefault="007D6189" w:rsidP="002D0B7D">
      <w:pPr>
        <w:spacing w:before="120" w:after="120"/>
        <w:rPr>
          <w:rFonts w:ascii="Arial" w:hAnsi="Arial" w:cs="Arial"/>
        </w:rPr>
      </w:pPr>
      <w:r w:rsidRPr="00B93523">
        <w:rPr>
          <w:rFonts w:ascii="Arial" w:hAnsi="Arial" w:cs="Arial"/>
        </w:rPr>
        <w:t>Als je op een feestdag volgens rooster moet werken ontvang je voor alle gewerkte uren van die dienst een feestdagtoeslag van 200%. Dit geldt ook voor de 5-ploegendienst.</w:t>
      </w:r>
    </w:p>
    <w:p w14:paraId="1EE93ED7" w14:textId="1B2A157C" w:rsidR="007D6189" w:rsidRPr="00B93523" w:rsidRDefault="007D6189" w:rsidP="002D0B7D">
      <w:pPr>
        <w:spacing w:before="120" w:after="120"/>
        <w:rPr>
          <w:rFonts w:ascii="Arial" w:hAnsi="Arial" w:cs="Arial"/>
        </w:rPr>
      </w:pPr>
      <w:r w:rsidRPr="00B93523">
        <w:rPr>
          <w:rFonts w:ascii="Arial" w:hAnsi="Arial" w:cs="Arial"/>
        </w:rPr>
        <w:t>Wanneer de uren van een nachtdienst vallen op een feestdag en hiervoor 1 nachtdienst wordt vrij</w:t>
      </w:r>
      <w:r w:rsidR="002D0B7D">
        <w:rPr>
          <w:rFonts w:ascii="Arial" w:hAnsi="Arial" w:cs="Arial"/>
        </w:rPr>
        <w:t xml:space="preserve"> </w:t>
      </w:r>
      <w:r w:rsidRPr="00B93523">
        <w:rPr>
          <w:rFonts w:ascii="Arial" w:hAnsi="Arial" w:cs="Arial"/>
        </w:rPr>
        <w:t>geroosterd, heb je geen recht op de feestdagtoeslag. Bijvoorbeeld: als Hemelvaartsdag een ingeroosterde feestdag is en je dan de nacht van woensdag op donderdag moet werken en de nacht van donderdag op vrijdag vrij bent. Je ontvangt over de gewerkte uren van woensdag op donderdag geen toeslag.</w:t>
      </w:r>
    </w:p>
    <w:p w14:paraId="2AD2F03F" w14:textId="77777777" w:rsidR="007D6189" w:rsidRPr="00B93523" w:rsidRDefault="007D6189" w:rsidP="002D0B7D">
      <w:pPr>
        <w:spacing w:before="120" w:after="120"/>
        <w:rPr>
          <w:rFonts w:ascii="Arial" w:hAnsi="Arial" w:cs="Arial"/>
        </w:rPr>
      </w:pPr>
      <w:r w:rsidRPr="00B93523">
        <w:rPr>
          <w:rFonts w:ascii="Arial" w:hAnsi="Arial" w:cs="Arial"/>
        </w:rPr>
        <w:t>Als twee nachtdiensten allebei op dezelfde feestdag vallen en je in allebei de nachtdiensten werkt, ontvang je over allebei de volledige gewerkte diensten de toeslag van 200%. Bijvoorbeeld: als Hemelvaartsdag een ingeroosterde feestdag is, en je dan de nacht van woensdag op donderdag moet werken en de nacht van donderdag op vrijdag ook moet werken, dan ontvang je over de gewerkte uren van woensdag op donderdag en van donderdag op vrijdag de feestdagtoeslag.</w:t>
      </w:r>
    </w:p>
    <w:p w14:paraId="79575B07" w14:textId="77777777" w:rsidR="007D6189" w:rsidRPr="00B93523" w:rsidRDefault="007D6189" w:rsidP="002D0B7D">
      <w:pPr>
        <w:spacing w:before="120" w:after="120"/>
        <w:rPr>
          <w:rFonts w:ascii="Arial" w:hAnsi="Arial" w:cs="Arial"/>
        </w:rPr>
      </w:pPr>
      <w:r w:rsidRPr="00B93523">
        <w:rPr>
          <w:rFonts w:ascii="Arial" w:hAnsi="Arial" w:cs="Arial"/>
        </w:rPr>
        <w:t>Als je op verzoek van Bavaria niet hoeft te werken op een ingeroosterde feestdag ontvang je de normale doorbetaling over die dag (100% doorbetaald).</w:t>
      </w:r>
    </w:p>
    <w:p w14:paraId="2D8C433D" w14:textId="4E78A81A" w:rsidR="007D6189" w:rsidRPr="00654C5C" w:rsidRDefault="007D6189" w:rsidP="00654C5C">
      <w:pPr>
        <w:pStyle w:val="Kop3"/>
        <w:spacing w:before="120" w:after="120"/>
        <w:rPr>
          <w:rFonts w:ascii="Arial" w:hAnsi="Arial" w:cs="Arial"/>
          <w:b w:val="0"/>
          <w:color w:val="auto"/>
          <w:u w:val="single"/>
        </w:rPr>
      </w:pPr>
      <w:bookmarkStart w:id="48" w:name="_Toc497812585"/>
      <w:bookmarkStart w:id="49" w:name="_GoBack"/>
      <w:bookmarkEnd w:id="49"/>
      <w:r w:rsidRPr="00654C5C">
        <w:rPr>
          <w:rFonts w:ascii="Arial" w:hAnsi="Arial" w:cs="Arial"/>
          <w:b w:val="0"/>
          <w:color w:val="auto"/>
          <w:u w:val="single"/>
        </w:rPr>
        <w:t>17. Zaterdagtoeslag maatwerkdienstroosters</w:t>
      </w:r>
      <w:bookmarkEnd w:id="48"/>
    </w:p>
    <w:p w14:paraId="78FC4B55" w14:textId="77777777" w:rsidR="007D6189" w:rsidRDefault="007D6189" w:rsidP="002D0B7D">
      <w:pPr>
        <w:spacing w:before="120" w:after="120"/>
        <w:rPr>
          <w:rFonts w:ascii="Arial" w:hAnsi="Arial" w:cs="Arial"/>
        </w:rPr>
      </w:pPr>
      <w:r w:rsidRPr="00B93523">
        <w:rPr>
          <w:rFonts w:ascii="Arial" w:hAnsi="Arial" w:cs="Arial"/>
        </w:rPr>
        <w:t>Als je werkt in het maatwerkdienstrooster Horeca Evenementen en je binnen je rooster op zaterdag werkt ontvang je een toeslag:</w:t>
      </w:r>
    </w:p>
    <w:tbl>
      <w:tblPr>
        <w:tblStyle w:val="Tabelraster7"/>
        <w:tblW w:w="0" w:type="auto"/>
        <w:tblInd w:w="-5" w:type="dxa"/>
        <w:tblLayout w:type="fixed"/>
        <w:tblLook w:val="04A0" w:firstRow="1" w:lastRow="0" w:firstColumn="1" w:lastColumn="0" w:noHBand="0" w:noVBand="1"/>
      </w:tblPr>
      <w:tblGrid>
        <w:gridCol w:w="2859"/>
        <w:gridCol w:w="4524"/>
      </w:tblGrid>
      <w:tr w:rsidR="00654C5C" w:rsidRPr="00654C5C" w14:paraId="53005B53" w14:textId="77777777" w:rsidTr="00654C5C">
        <w:tc>
          <w:tcPr>
            <w:tcW w:w="2859" w:type="dxa"/>
          </w:tcPr>
          <w:p w14:paraId="5D967B1E" w14:textId="77777777" w:rsidR="00654C5C" w:rsidRPr="00654C5C" w:rsidRDefault="00654C5C" w:rsidP="003F42CA">
            <w:pPr>
              <w:spacing w:line="250" w:lineRule="exact"/>
              <w:rPr>
                <w:rFonts w:ascii="Arial" w:hAnsi="Arial" w:cs="Arial"/>
                <w:b/>
                <w:sz w:val="24"/>
                <w:szCs w:val="24"/>
              </w:rPr>
            </w:pPr>
            <w:r w:rsidRPr="00654C5C">
              <w:rPr>
                <w:rFonts w:ascii="Arial" w:hAnsi="Arial" w:cs="Arial"/>
                <w:b/>
                <w:sz w:val="24"/>
                <w:szCs w:val="24"/>
              </w:rPr>
              <w:t>periode</w:t>
            </w:r>
          </w:p>
        </w:tc>
        <w:tc>
          <w:tcPr>
            <w:tcW w:w="4524" w:type="dxa"/>
          </w:tcPr>
          <w:p w14:paraId="3F1CE816" w14:textId="51A7A734" w:rsidR="00654C5C" w:rsidRPr="00654C5C" w:rsidRDefault="00654C5C" w:rsidP="003F42CA">
            <w:pPr>
              <w:spacing w:line="250" w:lineRule="exact"/>
              <w:rPr>
                <w:rFonts w:ascii="Arial" w:hAnsi="Arial" w:cs="Arial"/>
                <w:b/>
                <w:sz w:val="24"/>
                <w:szCs w:val="24"/>
              </w:rPr>
            </w:pPr>
            <w:r w:rsidRPr="00654C5C">
              <w:rPr>
                <w:rFonts w:ascii="Arial" w:hAnsi="Arial" w:cs="Arial"/>
                <w:b/>
                <w:sz w:val="24"/>
                <w:szCs w:val="24"/>
              </w:rPr>
              <w:t>toeslag in percentage van je uurloon</w:t>
            </w:r>
          </w:p>
        </w:tc>
      </w:tr>
      <w:tr w:rsidR="00654C5C" w:rsidRPr="00654C5C" w14:paraId="1EEB66AE" w14:textId="77777777" w:rsidTr="00654C5C">
        <w:tc>
          <w:tcPr>
            <w:tcW w:w="2859" w:type="dxa"/>
          </w:tcPr>
          <w:p w14:paraId="4FBC55FE" w14:textId="77777777" w:rsidR="00654C5C" w:rsidRPr="00654C5C" w:rsidRDefault="00654C5C" w:rsidP="003F42CA">
            <w:pPr>
              <w:spacing w:line="250" w:lineRule="exact"/>
              <w:rPr>
                <w:rFonts w:ascii="Arial" w:hAnsi="Arial" w:cs="Arial"/>
                <w:sz w:val="24"/>
                <w:szCs w:val="24"/>
              </w:rPr>
            </w:pPr>
            <w:r w:rsidRPr="00654C5C">
              <w:rPr>
                <w:rFonts w:ascii="Arial" w:hAnsi="Arial" w:cs="Arial"/>
                <w:sz w:val="24"/>
                <w:szCs w:val="24"/>
              </w:rPr>
              <w:t>Tot 13.00 uur</w:t>
            </w:r>
          </w:p>
        </w:tc>
        <w:tc>
          <w:tcPr>
            <w:tcW w:w="4524" w:type="dxa"/>
          </w:tcPr>
          <w:p w14:paraId="073BDF1F" w14:textId="77777777" w:rsidR="00654C5C" w:rsidRPr="00654C5C" w:rsidRDefault="00654C5C" w:rsidP="003F42CA">
            <w:pPr>
              <w:spacing w:line="250" w:lineRule="exact"/>
              <w:rPr>
                <w:rFonts w:ascii="Arial" w:hAnsi="Arial" w:cs="Arial"/>
                <w:sz w:val="24"/>
                <w:szCs w:val="24"/>
              </w:rPr>
            </w:pPr>
            <w:r w:rsidRPr="00654C5C">
              <w:rPr>
                <w:rFonts w:ascii="Arial" w:hAnsi="Arial" w:cs="Arial"/>
                <w:sz w:val="24"/>
                <w:szCs w:val="24"/>
              </w:rPr>
              <w:t>115%</w:t>
            </w:r>
          </w:p>
        </w:tc>
      </w:tr>
      <w:tr w:rsidR="00654C5C" w:rsidRPr="00654C5C" w14:paraId="2ABE6BE6" w14:textId="77777777" w:rsidTr="00654C5C">
        <w:tc>
          <w:tcPr>
            <w:tcW w:w="2859" w:type="dxa"/>
          </w:tcPr>
          <w:p w14:paraId="47CEE073" w14:textId="77777777" w:rsidR="00654C5C" w:rsidRPr="00654C5C" w:rsidRDefault="00654C5C" w:rsidP="003F42CA">
            <w:pPr>
              <w:spacing w:line="250" w:lineRule="exact"/>
              <w:rPr>
                <w:rFonts w:ascii="Arial" w:hAnsi="Arial" w:cs="Arial"/>
                <w:sz w:val="24"/>
                <w:szCs w:val="24"/>
              </w:rPr>
            </w:pPr>
            <w:r w:rsidRPr="00654C5C">
              <w:rPr>
                <w:rFonts w:ascii="Arial" w:hAnsi="Arial" w:cs="Arial"/>
                <w:sz w:val="24"/>
                <w:szCs w:val="24"/>
              </w:rPr>
              <w:t>Van 13.00 tot 18.00 uur</w:t>
            </w:r>
          </w:p>
        </w:tc>
        <w:tc>
          <w:tcPr>
            <w:tcW w:w="4524" w:type="dxa"/>
          </w:tcPr>
          <w:p w14:paraId="6685814E" w14:textId="77777777" w:rsidR="00654C5C" w:rsidRPr="00654C5C" w:rsidRDefault="00654C5C" w:rsidP="003F42CA">
            <w:pPr>
              <w:spacing w:line="250" w:lineRule="exact"/>
              <w:rPr>
                <w:rFonts w:ascii="Arial" w:hAnsi="Arial" w:cs="Arial"/>
                <w:sz w:val="24"/>
                <w:szCs w:val="24"/>
              </w:rPr>
            </w:pPr>
            <w:r w:rsidRPr="00654C5C">
              <w:rPr>
                <w:rFonts w:ascii="Arial" w:hAnsi="Arial" w:cs="Arial"/>
                <w:sz w:val="24"/>
                <w:szCs w:val="24"/>
              </w:rPr>
              <w:t>145%</w:t>
            </w:r>
          </w:p>
        </w:tc>
      </w:tr>
      <w:tr w:rsidR="00654C5C" w:rsidRPr="00654C5C" w14:paraId="625F2440" w14:textId="77777777" w:rsidTr="00654C5C">
        <w:tc>
          <w:tcPr>
            <w:tcW w:w="2859" w:type="dxa"/>
          </w:tcPr>
          <w:p w14:paraId="663E12DF" w14:textId="77777777" w:rsidR="00654C5C" w:rsidRPr="00654C5C" w:rsidRDefault="00654C5C" w:rsidP="003F42CA">
            <w:pPr>
              <w:spacing w:line="250" w:lineRule="exact"/>
              <w:rPr>
                <w:rFonts w:ascii="Arial" w:hAnsi="Arial" w:cs="Arial"/>
                <w:sz w:val="24"/>
                <w:szCs w:val="24"/>
              </w:rPr>
            </w:pPr>
            <w:r w:rsidRPr="00654C5C">
              <w:rPr>
                <w:rFonts w:ascii="Arial" w:hAnsi="Arial" w:cs="Arial"/>
                <w:sz w:val="24"/>
                <w:szCs w:val="24"/>
              </w:rPr>
              <w:t>Na 18.00 uur</w:t>
            </w:r>
          </w:p>
        </w:tc>
        <w:tc>
          <w:tcPr>
            <w:tcW w:w="4524" w:type="dxa"/>
          </w:tcPr>
          <w:p w14:paraId="7666D751" w14:textId="77777777" w:rsidR="00654C5C" w:rsidRPr="00654C5C" w:rsidRDefault="00654C5C" w:rsidP="003F42CA">
            <w:pPr>
              <w:spacing w:line="250" w:lineRule="exact"/>
              <w:rPr>
                <w:rFonts w:ascii="Arial" w:hAnsi="Arial" w:cs="Arial"/>
                <w:sz w:val="24"/>
                <w:szCs w:val="24"/>
              </w:rPr>
            </w:pPr>
            <w:r w:rsidRPr="00654C5C">
              <w:rPr>
                <w:rFonts w:ascii="Arial" w:hAnsi="Arial" w:cs="Arial"/>
                <w:sz w:val="24"/>
                <w:szCs w:val="24"/>
              </w:rPr>
              <w:t>200%</w:t>
            </w:r>
          </w:p>
        </w:tc>
      </w:tr>
    </w:tbl>
    <w:p w14:paraId="52631A26" w14:textId="28F01F9E" w:rsidR="00654C5C" w:rsidRPr="00654C5C" w:rsidRDefault="00654C5C" w:rsidP="00654C5C">
      <w:pPr>
        <w:pStyle w:val="Kop3"/>
        <w:spacing w:before="120" w:after="120"/>
        <w:rPr>
          <w:rFonts w:ascii="Arial" w:hAnsi="Arial" w:cs="Arial"/>
          <w:b w:val="0"/>
          <w:color w:val="auto"/>
          <w:u w:val="single"/>
        </w:rPr>
      </w:pPr>
      <w:bookmarkStart w:id="50" w:name="_Toc497812586"/>
      <w:r w:rsidRPr="00654C5C">
        <w:rPr>
          <w:rFonts w:ascii="Arial" w:hAnsi="Arial" w:cs="Arial"/>
          <w:b w:val="0"/>
          <w:color w:val="auto"/>
          <w:u w:val="single"/>
        </w:rPr>
        <w:t>18.</w:t>
      </w:r>
      <w:r>
        <w:rPr>
          <w:rFonts w:ascii="Arial" w:hAnsi="Arial" w:cs="Arial"/>
          <w:b w:val="0"/>
          <w:color w:val="auto"/>
          <w:u w:val="single"/>
        </w:rPr>
        <w:t xml:space="preserve"> </w:t>
      </w:r>
      <w:r w:rsidRPr="00654C5C">
        <w:rPr>
          <w:rFonts w:ascii="Arial" w:hAnsi="Arial" w:cs="Arial"/>
          <w:b w:val="0"/>
          <w:color w:val="auto"/>
          <w:u w:val="single"/>
        </w:rPr>
        <w:t>Sprongtoeslag</w:t>
      </w:r>
      <w:bookmarkEnd w:id="50"/>
    </w:p>
    <w:p w14:paraId="3EEEFBEC" w14:textId="3B025F43" w:rsidR="00654C5C" w:rsidRPr="00654C5C" w:rsidRDefault="00654C5C" w:rsidP="00654C5C">
      <w:pPr>
        <w:spacing w:before="120" w:after="120"/>
        <w:rPr>
          <w:rFonts w:ascii="Arial" w:hAnsi="Arial" w:cs="Arial"/>
        </w:rPr>
      </w:pPr>
      <w:r w:rsidRPr="00654C5C">
        <w:rPr>
          <w:rFonts w:ascii="Arial" w:hAnsi="Arial" w:cs="Arial"/>
        </w:rPr>
        <w:t xml:space="preserve">Wanneer je werkzaam bent in de 3- of 5-ploegendienst en </w:t>
      </w:r>
      <w:r>
        <w:rPr>
          <w:rFonts w:ascii="Arial" w:hAnsi="Arial" w:cs="Arial"/>
        </w:rPr>
        <w:t>Bavaria</w:t>
      </w:r>
      <w:r w:rsidRPr="00654C5C">
        <w:rPr>
          <w:rFonts w:ascii="Arial" w:hAnsi="Arial" w:cs="Arial"/>
        </w:rPr>
        <w:t xml:space="preserve"> jou overplaatst van een vroege of late dienst naar een vervangende nachtdienst ontvang je daarvoor een eenmalige toeslag.</w:t>
      </w:r>
    </w:p>
    <w:p w14:paraId="3F8400F1" w14:textId="77777777" w:rsidR="00654C5C" w:rsidRPr="00654C5C" w:rsidRDefault="00654C5C" w:rsidP="00654C5C">
      <w:pPr>
        <w:spacing w:before="120" w:after="120"/>
        <w:rPr>
          <w:rFonts w:ascii="Arial" w:hAnsi="Arial" w:cs="Arial"/>
        </w:rPr>
      </w:pPr>
      <w:r w:rsidRPr="00654C5C">
        <w:rPr>
          <w:rFonts w:ascii="Arial" w:hAnsi="Arial" w:cs="Arial"/>
        </w:rPr>
        <w:t xml:space="preserve">Dit is de sprongtoeslag en deze is 120% van het uurloon per extra nachtdienst. Per overplaatsing ontvang je minimaal een vergoeding van 400% van het uurloon en maximaal 600% van het uurloon. Als je wordt teruggeplaatst in de oorspronkelijke dienst ontvang je niet nog een keer een sprongtoeslag. </w:t>
      </w:r>
    </w:p>
    <w:p w14:paraId="29477BAB" w14:textId="7581C74E" w:rsidR="00654C5C" w:rsidRPr="00B93523" w:rsidRDefault="00654C5C" w:rsidP="002D0B7D">
      <w:pPr>
        <w:spacing w:before="120" w:after="120"/>
        <w:rPr>
          <w:rFonts w:ascii="Arial" w:hAnsi="Arial" w:cs="Arial"/>
        </w:rPr>
      </w:pPr>
      <w:r>
        <w:rPr>
          <w:rFonts w:ascii="Arial" w:hAnsi="Arial" w:cs="Arial"/>
        </w:rPr>
        <w:lastRenderedPageBreak/>
        <w:t>Voorbeeld:</w:t>
      </w:r>
    </w:p>
    <w:tbl>
      <w:tblPr>
        <w:tblW w:w="0" w:type="auto"/>
        <w:tblInd w:w="85" w:type="dxa"/>
        <w:tblLayout w:type="fixed"/>
        <w:tblCellMar>
          <w:left w:w="0" w:type="dxa"/>
          <w:right w:w="0" w:type="dxa"/>
        </w:tblCellMar>
        <w:tblLook w:val="0000" w:firstRow="0" w:lastRow="0" w:firstColumn="0" w:lastColumn="0" w:noHBand="0" w:noVBand="0"/>
      </w:tblPr>
      <w:tblGrid>
        <w:gridCol w:w="1133"/>
        <w:gridCol w:w="1132"/>
        <w:gridCol w:w="1133"/>
        <w:gridCol w:w="1132"/>
        <w:gridCol w:w="1134"/>
        <w:gridCol w:w="1134"/>
        <w:gridCol w:w="1134"/>
        <w:gridCol w:w="1134"/>
      </w:tblGrid>
      <w:tr w:rsidR="007D6189" w:rsidRPr="00B93523" w14:paraId="3D686259"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838EE0D"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B115A51"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23C2AE11" w14:textId="77777777" w:rsidR="007D6189" w:rsidRPr="007B42A4" w:rsidRDefault="007D6189" w:rsidP="007D6189">
            <w:pPr>
              <w:widowControl w:val="0"/>
              <w:autoSpaceDE w:val="0"/>
              <w:autoSpaceDN w:val="0"/>
              <w:adjustRightInd w:val="0"/>
              <w:rPr>
                <w:rFonts w:ascii="Arial" w:hAnsi="Arial" w:cs="Arial"/>
              </w:rPr>
            </w:pPr>
          </w:p>
        </w:tc>
        <w:tc>
          <w:tcPr>
            <w:tcW w:w="2266" w:type="dxa"/>
            <w:gridSpan w:val="2"/>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9C9771"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Totale betaling</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6ABF03"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2EC4C3"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73F2B2F"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2C61D8F4"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891B39E"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8A49296"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1C984455"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882416E"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12 uur</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14D68D"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277C4E7"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7C9980D"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BDB0529"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3799515F"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0CCC110"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A17540A"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3BFFB336" w14:textId="77777777" w:rsidR="007D6189" w:rsidRPr="00B93523" w:rsidRDefault="007D6189" w:rsidP="007D6189">
            <w:pPr>
              <w:widowControl w:val="0"/>
              <w:autoSpaceDE w:val="0"/>
              <w:autoSpaceDN w:val="0"/>
              <w:adjustRightInd w:val="0"/>
              <w:rPr>
                <w:rFonts w:ascii="Arial" w:hAnsi="Arial" w:cs="Arial"/>
                <w:lang w:val="en-US"/>
              </w:rPr>
            </w:pPr>
          </w:p>
        </w:tc>
        <w:tc>
          <w:tcPr>
            <w:tcW w:w="3400" w:type="dxa"/>
            <w:gridSpan w:val="3"/>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8B0591"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 8 uur volgens rooster + 4 uren extra</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F617B8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9CD649A"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442C79BA"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FD372CB"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3DE7A1F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1,2 uur</w:t>
            </w:r>
          </w:p>
        </w:tc>
        <w:tc>
          <w:tcPr>
            <w:tcW w:w="1133"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7A3CB6B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 uur</w:t>
            </w: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39DF8D"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541D4B3"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89C4D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5283F1"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9C81CD"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576F3C87" w14:textId="77777777" w:rsidTr="00C83EDD">
        <w:trPr>
          <w:trHeight w:val="113"/>
        </w:trPr>
        <w:tc>
          <w:tcPr>
            <w:tcW w:w="4530" w:type="dxa"/>
            <w:gridSpan w:val="4"/>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46AFC1"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1 nachtdienst i.p.v. een vroege of late dienst</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7D1817E"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B61745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4B94F4D"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424160F"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64997BF5"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171E347"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9290BA2"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6B034D1"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0E73682"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122C104"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537B3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ABA343"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A2FB90"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26B62A3E"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F354C21"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AB68965"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C1C7D2"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1BC537"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469A79F"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450540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8B48582"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729475"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6669CF41"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57F48EB"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F1D2248"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BB905DD"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1422C3BB" w14:textId="77777777" w:rsidR="007D6189" w:rsidRPr="007B42A4" w:rsidRDefault="007D6189" w:rsidP="007D6189">
            <w:pPr>
              <w:widowControl w:val="0"/>
              <w:autoSpaceDE w:val="0"/>
              <w:autoSpaceDN w:val="0"/>
              <w:adjustRightInd w:val="0"/>
              <w:rPr>
                <w:rFonts w:ascii="Arial" w:hAnsi="Arial" w:cs="Arial"/>
              </w:rPr>
            </w:pPr>
          </w:p>
        </w:tc>
        <w:tc>
          <w:tcPr>
            <w:tcW w:w="2268" w:type="dxa"/>
            <w:gridSpan w:val="2"/>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4BBAB9C"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Totale betaling</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B34ED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FE59AA0"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55A2B13B"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440D65F"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66CA140"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072EA91"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2 x 1,2</w:t>
            </w:r>
          </w:p>
        </w:tc>
        <w:tc>
          <w:tcPr>
            <w:tcW w:w="1132"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639DA01B"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114071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20 uur</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8602084"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ACC6622"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76FBB2"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494E5F5F"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D760EE8"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526B865"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097CB391"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w:t>
            </w:r>
          </w:p>
        </w:tc>
        <w:tc>
          <w:tcPr>
            <w:tcW w:w="1132"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10016FFC" w14:textId="77777777" w:rsidR="007D6189" w:rsidRPr="00B93523" w:rsidRDefault="007D6189" w:rsidP="007D6189">
            <w:pPr>
              <w:widowControl w:val="0"/>
              <w:autoSpaceDE w:val="0"/>
              <w:autoSpaceDN w:val="0"/>
              <w:adjustRightInd w:val="0"/>
              <w:rPr>
                <w:rFonts w:ascii="Arial" w:hAnsi="Arial" w:cs="Arial"/>
                <w:lang w:val="en-US"/>
              </w:rPr>
            </w:pPr>
          </w:p>
        </w:tc>
        <w:tc>
          <w:tcPr>
            <w:tcW w:w="3402" w:type="dxa"/>
            <w:gridSpan w:val="3"/>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231D3C4"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 16 uur volgens rooster + 4 uren extra</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C95C909"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2317C943"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EAD9826"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4B2E570"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3"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1E18C84A"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2,4 uur</w:t>
            </w:r>
          </w:p>
        </w:tc>
        <w:tc>
          <w:tcPr>
            <w:tcW w:w="1132"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37C8871D"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 uur</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2F44146"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F78D6D3"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9D61F91"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85B906"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1080AB89" w14:textId="77777777" w:rsidTr="00C83EDD">
        <w:trPr>
          <w:trHeight w:val="113"/>
        </w:trPr>
        <w:tc>
          <w:tcPr>
            <w:tcW w:w="4530" w:type="dxa"/>
            <w:gridSpan w:val="4"/>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290DE0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2 nachtdiensten i.p.v. een vroege of late dienst</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AA20EA6"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618F648"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6AD0B4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96D546"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66EF035C"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34156BA"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CA8DAA2"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4D87A7B"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FDF7D74"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DC8A87"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6BB5082"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B0C618B"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06F4ED"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44FF36CD"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A60C366"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D351E3B"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9D5B924"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2C6FB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EC6D74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3DE582"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A9A8BD7"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F361E3"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47256C84"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DE6418C"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56D60FD"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02EAE8A"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EABBC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336EE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318B9F"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CC64373"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D169A2C"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45C3F839"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1C0D854"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E37AFDB"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9625E3F"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DC660C3"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E7B1CC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40C4648"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F0E3FD"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6744B6"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706BE167"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A167116"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9FD0C52"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BCE6987"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B31B4F"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6A2B998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5AE15EE"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28C1A4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3D93FA7"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35AD4FFE"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5B31072"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18AD222"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5AC51C4"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6EC9D04D"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3 x 1,2 uur</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4F48FCCD"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E1734CA"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B510DF0"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F9080E3"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77111E64"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4E2A0B5"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53C2D01"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0972C65"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028EFEE7"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42D5A016"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86B405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910E7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8E5E865"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144D5553"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6C7C8E7"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973396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46D3AEB"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1D7A2CCE"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3,6 uur</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73158FCF"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 uur</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D3AE226"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029FA5"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B386F6"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704329E0" w14:textId="77777777" w:rsidTr="00C83EDD">
        <w:trPr>
          <w:trHeight w:val="113"/>
        </w:trPr>
        <w:tc>
          <w:tcPr>
            <w:tcW w:w="4530" w:type="dxa"/>
            <w:gridSpan w:val="4"/>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5CF0F57"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3 nachtdiensten i.p.v. een vroege of late dienst</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38C73AB"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E3E32B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32CC79D"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7F294CC"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769A00BD"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BAA796C"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6011899"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31982CA"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4BB7E16"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E0F1C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A731D5"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82FA57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EBFEC8"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2D803869"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D1B5ACF"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D776C52"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9837DAD"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479214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5FF5D7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0B0830F"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EA0831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ED2868A"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754D3007"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B00CEE4"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90DC3E3"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020CB1D"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51CBD6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99DB4D"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B7EEF80"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FB6E2F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62E9D15"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79AD0501"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D38710F"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956114E"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5E2DAC5"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AEF6D98"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1E4C1246"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6765C7C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AE91B5"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218BA3A"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45D36BDE"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DA5F191"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23151C4"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91AC36B"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2C792F9"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2D5E2FA7"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1156E14D"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0E1353"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0083484"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20043E33"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ADDFB2A"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0F95A18"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9020A68"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E5620C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7933784E"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 x 1,2 uur</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469B53A1"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FE414BD"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BFC7AE9"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4B9B6BE5"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DD2E040"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DF1DA27"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24B0161"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280BFC7"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304A1175"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248C7904"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C0B5B2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AB5CD8D"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026FB394"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4870995"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B87675A"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494D9D0"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D74CC9E"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24DA8AE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4,8 uur</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6F0EF6DC"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4,8 uur</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C21524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55F41E5"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3AD234FB" w14:textId="77777777" w:rsidTr="00C83EDD">
        <w:trPr>
          <w:trHeight w:val="113"/>
        </w:trPr>
        <w:tc>
          <w:tcPr>
            <w:tcW w:w="4530" w:type="dxa"/>
            <w:gridSpan w:val="4"/>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48EFE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 nachtdiensten i.p.v. een vroege of late dienst</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3279702"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0D8F367"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FEA1C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C91A776"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67E6B014"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D47563B"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4C3CF21"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6EDF996"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28CA5BD"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8BF30F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C6E79E"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EB0A1D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3CADDC"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17A239AC"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7FDE355"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206F538"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FFA27CE"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AD5E81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B35E4E5"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9AE88C"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D84E60"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439B1C" w14:textId="77777777" w:rsidR="007D6189" w:rsidRPr="007B42A4" w:rsidRDefault="007D6189" w:rsidP="007D6189">
            <w:pPr>
              <w:widowControl w:val="0"/>
              <w:autoSpaceDE w:val="0"/>
              <w:autoSpaceDN w:val="0"/>
              <w:adjustRightInd w:val="0"/>
              <w:rPr>
                <w:rFonts w:ascii="Arial" w:hAnsi="Arial" w:cs="Arial"/>
              </w:rPr>
            </w:pPr>
          </w:p>
        </w:tc>
      </w:tr>
      <w:tr w:rsidR="007D6189" w:rsidRPr="00B93523" w14:paraId="1FBD1D96"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58B2D50"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75627E3"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F44F06E"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2C871F1"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EC81D6B"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1E1D56CF"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6697FADE"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801546"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Totale betaling</w:t>
            </w:r>
          </w:p>
        </w:tc>
      </w:tr>
      <w:tr w:rsidR="007D6189" w:rsidRPr="00B93523" w14:paraId="767710DD"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524C069"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DF64978"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C6D6BD1"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CCE07FF"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71577A9"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7D9C66C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7420F9EC"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020D42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46 uur</w:t>
            </w:r>
          </w:p>
        </w:tc>
      </w:tr>
      <w:tr w:rsidR="007D6189" w:rsidRPr="00B93523" w14:paraId="3E0455B2"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0CED96F"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A784793"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35E9A7B"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F5956D9"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1658777"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0F0AC8C2"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2BC47CDD"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BF70194"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58995D88"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75859B7"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376A955" w14:textId="77777777" w:rsidR="007D6189" w:rsidRPr="00B93523" w:rsidRDefault="007D6189" w:rsidP="007D6189">
            <w:pPr>
              <w:widowControl w:val="0"/>
              <w:autoSpaceDE w:val="0"/>
              <w:autoSpaceDN w:val="0"/>
              <w:adjustRightInd w:val="0"/>
              <w:rPr>
                <w:rFonts w:ascii="Arial" w:hAnsi="Arial" w:cs="Arial"/>
                <w:lang w:val="en-US"/>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A4AF248" w14:textId="77777777" w:rsidR="007D6189" w:rsidRPr="00B93523" w:rsidRDefault="007D6189" w:rsidP="007D6189">
            <w:pPr>
              <w:widowControl w:val="0"/>
              <w:autoSpaceDE w:val="0"/>
              <w:autoSpaceDN w:val="0"/>
              <w:adjustRightInd w:val="0"/>
              <w:rPr>
                <w:rFonts w:ascii="Arial" w:hAnsi="Arial" w:cs="Arial"/>
                <w:lang w:val="en-US"/>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83D63CF"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62AEA1E"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67646CA5"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5 x 1,2 uur</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12A8D793"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vMerge w:val="restart"/>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262EFE0"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pacing w:val="-3"/>
                <w:sz w:val="14"/>
                <w:szCs w:val="14"/>
              </w:rPr>
              <w:t>= 40 uur volgens</w:t>
            </w:r>
            <w:r w:rsidRPr="00B93523">
              <w:rPr>
                <w:rFonts w:ascii="Arial" w:hAnsi="Arial" w:cs="Arial"/>
                <w:color w:val="004089"/>
                <w:sz w:val="14"/>
                <w:szCs w:val="14"/>
              </w:rPr>
              <w:t xml:space="preserve"> rooster + 6 uur extra</w:t>
            </w:r>
          </w:p>
        </w:tc>
      </w:tr>
      <w:tr w:rsidR="007D6189" w:rsidRPr="00B93523" w14:paraId="26948AE2"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EA61FAC"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1619C73A" w14:textId="77777777" w:rsidR="007D6189" w:rsidRPr="007B42A4" w:rsidRDefault="007D6189" w:rsidP="007D6189">
            <w:pPr>
              <w:widowControl w:val="0"/>
              <w:autoSpaceDE w:val="0"/>
              <w:autoSpaceDN w:val="0"/>
              <w:adjustRightInd w:val="0"/>
              <w:rPr>
                <w:rFonts w:ascii="Arial" w:hAnsi="Arial" w:cs="Arial"/>
              </w:rPr>
            </w:pP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5FCC952" w14:textId="77777777" w:rsidR="007D6189" w:rsidRPr="007B42A4" w:rsidRDefault="007D6189" w:rsidP="007D6189">
            <w:pPr>
              <w:widowControl w:val="0"/>
              <w:autoSpaceDE w:val="0"/>
              <w:autoSpaceDN w:val="0"/>
              <w:adjustRightInd w:val="0"/>
              <w:rPr>
                <w:rFonts w:ascii="Arial" w:hAnsi="Arial" w:cs="Arial"/>
              </w:rPr>
            </w:pP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7DC4330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6AE70855"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3C378EE7"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3A720EA8" w14:textId="77777777" w:rsidR="007D6189" w:rsidRPr="00B93523" w:rsidRDefault="007D6189" w:rsidP="007D6189">
            <w:pPr>
              <w:widowControl w:val="0"/>
              <w:autoSpaceDE w:val="0"/>
              <w:autoSpaceDN w:val="0"/>
              <w:adjustRightInd w:val="0"/>
              <w:rPr>
                <w:rFonts w:ascii="Arial" w:hAnsi="Arial" w:cs="Arial"/>
                <w:lang w:val="en-US"/>
              </w:rPr>
            </w:pPr>
          </w:p>
        </w:tc>
        <w:tc>
          <w:tcPr>
            <w:tcW w:w="1134" w:type="dxa"/>
            <w:vMerge/>
            <w:tcBorders>
              <w:top w:val="single" w:sz="4" w:space="0" w:color="004089"/>
              <w:left w:val="single" w:sz="4" w:space="0" w:color="004089"/>
              <w:bottom w:val="single" w:sz="4" w:space="0" w:color="004089"/>
              <w:right w:val="single" w:sz="4" w:space="0" w:color="004089"/>
            </w:tcBorders>
          </w:tcPr>
          <w:p w14:paraId="44A91B99"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7F66E632" w14:textId="77777777" w:rsidTr="00C83EDD">
        <w:trPr>
          <w:trHeight w:val="113"/>
        </w:trPr>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2BA0D2D3"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53C4B082"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3"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3BB44C7C"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2"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0EE7020C"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4" w:type="dxa"/>
            <w:tcBorders>
              <w:top w:val="single" w:sz="4" w:space="0" w:color="004089"/>
              <w:left w:val="single" w:sz="4" w:space="0" w:color="004089"/>
              <w:bottom w:val="single" w:sz="4" w:space="0" w:color="004089"/>
              <w:right w:val="single" w:sz="4" w:space="0" w:color="004089"/>
            </w:tcBorders>
            <w:shd w:val="solid" w:color="D7AF18" w:fill="auto"/>
            <w:tcMar>
              <w:top w:w="0" w:type="dxa"/>
              <w:left w:w="85" w:type="dxa"/>
              <w:bottom w:w="0" w:type="dxa"/>
              <w:right w:w="85" w:type="dxa"/>
            </w:tcMar>
            <w:vAlign w:val="center"/>
          </w:tcPr>
          <w:p w14:paraId="4F464766"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8 uur</w:t>
            </w:r>
          </w:p>
        </w:tc>
        <w:tc>
          <w:tcPr>
            <w:tcW w:w="1134" w:type="dxa"/>
            <w:tcBorders>
              <w:top w:val="single" w:sz="4" w:space="0" w:color="004089"/>
              <w:left w:val="single" w:sz="4" w:space="0" w:color="004089"/>
              <w:bottom w:val="single" w:sz="4" w:space="0" w:color="004089"/>
              <w:right w:val="single" w:sz="4" w:space="0" w:color="004089"/>
            </w:tcBorders>
            <w:shd w:val="solid" w:color="009EE3" w:fill="auto"/>
            <w:tcMar>
              <w:top w:w="0" w:type="dxa"/>
              <w:left w:w="85" w:type="dxa"/>
              <w:bottom w:w="0" w:type="dxa"/>
              <w:right w:w="85" w:type="dxa"/>
            </w:tcMar>
            <w:vAlign w:val="center"/>
          </w:tcPr>
          <w:p w14:paraId="562DE101"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6 uur</w:t>
            </w:r>
          </w:p>
        </w:tc>
        <w:tc>
          <w:tcPr>
            <w:tcW w:w="1134" w:type="dxa"/>
            <w:tcBorders>
              <w:top w:val="single" w:sz="4" w:space="0" w:color="004089"/>
              <w:left w:val="single" w:sz="4" w:space="0" w:color="004089"/>
              <w:bottom w:val="single" w:sz="4" w:space="0" w:color="004089"/>
              <w:right w:val="single" w:sz="4" w:space="0" w:color="004089"/>
            </w:tcBorders>
            <w:shd w:val="solid" w:color="004089" w:fill="auto"/>
            <w:tcMar>
              <w:top w:w="0" w:type="dxa"/>
              <w:left w:w="85" w:type="dxa"/>
              <w:bottom w:w="0" w:type="dxa"/>
              <w:right w:w="85" w:type="dxa"/>
            </w:tcMar>
            <w:vAlign w:val="center"/>
          </w:tcPr>
          <w:p w14:paraId="391DD21C"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6 uur</w:t>
            </w:r>
          </w:p>
        </w:tc>
        <w:tc>
          <w:tcPr>
            <w:tcW w:w="1134" w:type="dxa"/>
            <w:vMerge/>
            <w:tcBorders>
              <w:top w:val="single" w:sz="4" w:space="0" w:color="004089"/>
              <w:left w:val="single" w:sz="4" w:space="0" w:color="004089"/>
              <w:bottom w:val="single" w:sz="4" w:space="0" w:color="004089"/>
              <w:right w:val="single" w:sz="4" w:space="0" w:color="004089"/>
            </w:tcBorders>
          </w:tcPr>
          <w:p w14:paraId="4812417B" w14:textId="77777777" w:rsidR="007D6189" w:rsidRPr="00B93523" w:rsidRDefault="007D6189" w:rsidP="007D6189">
            <w:pPr>
              <w:widowControl w:val="0"/>
              <w:autoSpaceDE w:val="0"/>
              <w:autoSpaceDN w:val="0"/>
              <w:adjustRightInd w:val="0"/>
              <w:rPr>
                <w:rFonts w:ascii="Arial" w:hAnsi="Arial" w:cs="Arial"/>
                <w:lang w:val="en-US"/>
              </w:rPr>
            </w:pPr>
          </w:p>
        </w:tc>
      </w:tr>
      <w:tr w:rsidR="007D6189" w:rsidRPr="00B93523" w14:paraId="1855EB18" w14:textId="77777777" w:rsidTr="00C83EDD">
        <w:trPr>
          <w:trHeight w:val="113"/>
        </w:trPr>
        <w:tc>
          <w:tcPr>
            <w:tcW w:w="4530" w:type="dxa"/>
            <w:gridSpan w:val="4"/>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999F630" w14:textId="77777777" w:rsidR="007D6189" w:rsidRPr="00B93523" w:rsidRDefault="007D6189" w:rsidP="007D6189">
            <w:pPr>
              <w:widowControl w:val="0"/>
              <w:suppressAutoHyphens/>
              <w:autoSpaceDE w:val="0"/>
              <w:autoSpaceDN w:val="0"/>
              <w:adjustRightInd w:val="0"/>
              <w:spacing w:line="250" w:lineRule="atLeast"/>
              <w:textAlignment w:val="center"/>
              <w:rPr>
                <w:rFonts w:ascii="Arial" w:hAnsi="Arial" w:cs="Arial"/>
                <w:color w:val="004089"/>
                <w:sz w:val="16"/>
                <w:szCs w:val="16"/>
              </w:rPr>
            </w:pPr>
            <w:r w:rsidRPr="00B93523">
              <w:rPr>
                <w:rFonts w:ascii="Arial" w:hAnsi="Arial" w:cs="Arial"/>
                <w:color w:val="004089"/>
                <w:sz w:val="14"/>
                <w:szCs w:val="14"/>
              </w:rPr>
              <w:t>5 nachtdiensten i.p.v. een vroege of late dienst</w:t>
            </w: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866A2E"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9A418EA"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75C974F" w14:textId="77777777" w:rsidR="007D6189" w:rsidRPr="007B42A4" w:rsidRDefault="007D6189" w:rsidP="007D6189">
            <w:pPr>
              <w:widowControl w:val="0"/>
              <w:autoSpaceDE w:val="0"/>
              <w:autoSpaceDN w:val="0"/>
              <w:adjustRightInd w:val="0"/>
              <w:rPr>
                <w:rFonts w:ascii="Arial" w:hAnsi="Arial" w:cs="Arial"/>
              </w:rPr>
            </w:pPr>
          </w:p>
        </w:tc>
        <w:tc>
          <w:tcPr>
            <w:tcW w:w="1134"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625846B" w14:textId="77777777" w:rsidR="007D6189" w:rsidRPr="007B42A4" w:rsidRDefault="007D6189" w:rsidP="007D6189">
            <w:pPr>
              <w:widowControl w:val="0"/>
              <w:autoSpaceDE w:val="0"/>
              <w:autoSpaceDN w:val="0"/>
              <w:adjustRightInd w:val="0"/>
              <w:rPr>
                <w:rFonts w:ascii="Arial" w:hAnsi="Arial" w:cs="Arial"/>
              </w:rPr>
            </w:pPr>
          </w:p>
        </w:tc>
      </w:tr>
    </w:tbl>
    <w:p w14:paraId="57BCF7DA" w14:textId="77777777" w:rsidR="007D6189" w:rsidRPr="004C4716" w:rsidRDefault="007D6189" w:rsidP="004C4716">
      <w:pPr>
        <w:pStyle w:val="Kop3"/>
        <w:spacing w:before="120" w:after="120"/>
        <w:rPr>
          <w:rFonts w:ascii="Arial" w:hAnsi="Arial" w:cs="Arial"/>
          <w:b w:val="0"/>
          <w:color w:val="auto"/>
          <w:u w:val="single"/>
        </w:rPr>
      </w:pPr>
      <w:bookmarkStart w:id="51" w:name="_Toc497812587"/>
      <w:r w:rsidRPr="004C4716">
        <w:rPr>
          <w:rFonts w:ascii="Arial" w:hAnsi="Arial" w:cs="Arial"/>
          <w:b w:val="0"/>
          <w:color w:val="auto"/>
          <w:u w:val="single"/>
        </w:rPr>
        <w:t>19. Vakantietoeslag</w:t>
      </w:r>
      <w:bookmarkEnd w:id="51"/>
    </w:p>
    <w:p w14:paraId="077D516C" w14:textId="77777777" w:rsidR="007D6189" w:rsidRPr="00B93523" w:rsidRDefault="007D6189" w:rsidP="002D0B7D">
      <w:pPr>
        <w:spacing w:before="120" w:after="120"/>
        <w:rPr>
          <w:rFonts w:ascii="Arial" w:hAnsi="Arial" w:cs="Arial"/>
        </w:rPr>
      </w:pPr>
      <w:r w:rsidRPr="00B93523">
        <w:rPr>
          <w:rFonts w:ascii="Arial" w:hAnsi="Arial" w:cs="Arial"/>
        </w:rPr>
        <w:t xml:space="preserve">Je ontvangt vakantietoeslag voor iedere (deel van) de periode waarin je salaris hebt ontvangen.  De vakantietoeslag is 8% van 13 x het voor jou geldende periode-inkomen op de laatste dag van de referteperiode. </w:t>
      </w:r>
    </w:p>
    <w:p w14:paraId="12F96F94" w14:textId="77777777" w:rsidR="007D6189" w:rsidRPr="00B93523" w:rsidRDefault="007D6189" w:rsidP="002D0B7D">
      <w:pPr>
        <w:spacing w:before="120" w:after="120"/>
        <w:rPr>
          <w:rFonts w:ascii="Arial" w:hAnsi="Arial" w:cs="Arial"/>
        </w:rPr>
      </w:pPr>
      <w:r w:rsidRPr="00B93523">
        <w:rPr>
          <w:rFonts w:ascii="Arial" w:hAnsi="Arial" w:cs="Arial"/>
        </w:rPr>
        <w:t xml:space="preserve">De referteperiode loopt van de eerste dag van loonperiode 5 (in het jaar voorafgaande aan de uitbetaling van de vakantietoeslag) tot en met de laatste dag van loonperiode 4 (in het jaar van de uitbetaling van de vakantietoeslag). De </w:t>
      </w:r>
      <w:r w:rsidRPr="00B93523">
        <w:rPr>
          <w:rFonts w:ascii="Arial" w:hAnsi="Arial" w:cs="Arial"/>
        </w:rPr>
        <w:lastRenderedPageBreak/>
        <w:t>vakantietoeslag wordt met de salarisbetaling van loonperiode 4 uitbetaald. Je vakantietoeslag wordt eerder uitbetaald als je uit dienst gaat. Als je deeltijd werkt, wordt bij de berekening van het periode-inkomen rekening gehouden met het gemiddelde deeltijdpercentage in de referteperiode. Je ontvangt geen vakantietoeslag over de tijd waarin je onbetaald verlof hebt. Je ontvangt wel vakantietoeslag als de periode van onbetaald verlof niet langer dan twee aaneengesloten weken duurt.</w:t>
      </w:r>
    </w:p>
    <w:p w14:paraId="01BF4287" w14:textId="77777777" w:rsidR="007D6189" w:rsidRPr="004C4716" w:rsidRDefault="007D6189" w:rsidP="004C4716">
      <w:pPr>
        <w:pStyle w:val="Kop3"/>
        <w:spacing w:before="120" w:after="120"/>
        <w:rPr>
          <w:rFonts w:ascii="Arial" w:hAnsi="Arial" w:cs="Arial"/>
          <w:b w:val="0"/>
          <w:color w:val="auto"/>
          <w:u w:val="single"/>
        </w:rPr>
      </w:pPr>
      <w:bookmarkStart w:id="52" w:name="_Toc497812588"/>
      <w:r w:rsidRPr="004C4716">
        <w:rPr>
          <w:rFonts w:ascii="Arial" w:hAnsi="Arial" w:cs="Arial"/>
          <w:b w:val="0"/>
          <w:color w:val="auto"/>
          <w:u w:val="single"/>
        </w:rPr>
        <w:t>20. Eindejaarsuitkering</w:t>
      </w:r>
      <w:bookmarkEnd w:id="52"/>
    </w:p>
    <w:p w14:paraId="2167E586" w14:textId="53A1D204" w:rsidR="007D6189" w:rsidRPr="00B93523" w:rsidRDefault="007D6189" w:rsidP="002D0B7D">
      <w:pPr>
        <w:spacing w:before="120" w:after="120"/>
        <w:rPr>
          <w:rFonts w:ascii="Arial" w:hAnsi="Arial" w:cs="Arial"/>
        </w:rPr>
      </w:pPr>
      <w:r w:rsidRPr="00B93523">
        <w:rPr>
          <w:rFonts w:ascii="Arial" w:hAnsi="Arial" w:cs="Arial"/>
        </w:rPr>
        <w:t xml:space="preserve">Je ontvangt een eindejaarsuitkering als je op 1 november van een jaar in dienst bent van Bavaria. De eindejaarsuitkering is 8,33 % van 13 x je periode-inkomen op de laatste dag van loonperiode 11. </w:t>
      </w:r>
    </w:p>
    <w:p w14:paraId="204ED9AE" w14:textId="77777777" w:rsidR="007D6189" w:rsidRPr="00B93523" w:rsidRDefault="007D6189" w:rsidP="002D0B7D">
      <w:pPr>
        <w:spacing w:before="120" w:after="120"/>
        <w:rPr>
          <w:rFonts w:ascii="Arial" w:hAnsi="Arial" w:cs="Arial"/>
        </w:rPr>
      </w:pPr>
      <w:r w:rsidRPr="00B93523">
        <w:rPr>
          <w:rFonts w:ascii="Arial" w:hAnsi="Arial" w:cs="Arial"/>
        </w:rPr>
        <w:t>De referteperiode loopt van de eerste dag van loonperiode 1 tot en met de laatste dag van loonperiode 13. De eindejaarsuitkering wordt met de salarisbetaling van loonperiode 11 uitbetaald. Als je deeltijd werkt, wordt bij de berekening van het periode-inkomen rekening gehouden met het gemiddelde deeltijdpercentage in de referteperiode. Je ontvangt geen eindejaarsuitkering over de tijd waarin je onbetaald verlof hebt. Je ontvangt wel eindejaarsuitkering als de periode van onbetaald verlof niet langer dan twee aaneengesloten weken duurt. Als je niet de gehele referteperiode in dienst was van Bavaria, ontvang je de eindejaarsuitkering naar rato. Als je dienstverband eindigt tussen 1 november en het einde van loonperiode 13, wordt een evenredig deel van de uitbetaalde eindejaarsuitkering verrekend met de eindafrekening.</w:t>
      </w:r>
    </w:p>
    <w:p w14:paraId="592FBF93" w14:textId="74498B5D" w:rsidR="007D6189" w:rsidRPr="002D0B7D" w:rsidRDefault="007D6189" w:rsidP="00654C5C">
      <w:pPr>
        <w:pStyle w:val="Kop1"/>
        <w:spacing w:before="240"/>
        <w:rPr>
          <w:rFonts w:ascii="Arial" w:hAnsi="Arial" w:cs="Arial"/>
          <w:color w:val="auto"/>
        </w:rPr>
      </w:pPr>
      <w:bookmarkStart w:id="53" w:name="_Toc497812589"/>
      <w:r w:rsidRPr="002D0B7D">
        <w:rPr>
          <w:rFonts w:ascii="Arial" w:hAnsi="Arial" w:cs="Arial"/>
          <w:color w:val="auto"/>
        </w:rPr>
        <w:t xml:space="preserve">Hoofdstuk 6 </w:t>
      </w:r>
      <w:r w:rsidR="00654C5C">
        <w:rPr>
          <w:rFonts w:ascii="Arial" w:hAnsi="Arial" w:cs="Arial"/>
          <w:color w:val="auto"/>
        </w:rPr>
        <w:t xml:space="preserve">- </w:t>
      </w:r>
      <w:r w:rsidRPr="002D0B7D">
        <w:rPr>
          <w:rFonts w:ascii="Arial" w:hAnsi="Arial" w:cs="Arial"/>
          <w:color w:val="auto"/>
        </w:rPr>
        <w:t>Opleiding en gezondheid</w:t>
      </w:r>
      <w:bookmarkEnd w:id="53"/>
    </w:p>
    <w:p w14:paraId="6B519413" w14:textId="77777777" w:rsidR="007D6189" w:rsidRPr="004C4716" w:rsidRDefault="007D6189" w:rsidP="004C4716">
      <w:pPr>
        <w:pStyle w:val="Kop3"/>
        <w:spacing w:before="120" w:after="120"/>
        <w:rPr>
          <w:rFonts w:ascii="Arial" w:hAnsi="Arial" w:cs="Arial"/>
          <w:b w:val="0"/>
          <w:color w:val="auto"/>
          <w:u w:val="single"/>
        </w:rPr>
      </w:pPr>
      <w:bookmarkStart w:id="54" w:name="_Toc497812590"/>
      <w:r w:rsidRPr="004C4716">
        <w:rPr>
          <w:rFonts w:ascii="Arial" w:hAnsi="Arial" w:cs="Arial"/>
          <w:b w:val="0"/>
          <w:color w:val="auto"/>
          <w:u w:val="single"/>
        </w:rPr>
        <w:t>1. Opleiding</w:t>
      </w:r>
      <w:bookmarkEnd w:id="54"/>
      <w:r w:rsidRPr="004C4716">
        <w:rPr>
          <w:rFonts w:ascii="Arial" w:hAnsi="Arial" w:cs="Arial"/>
          <w:b w:val="0"/>
          <w:color w:val="auto"/>
          <w:u w:val="single"/>
        </w:rPr>
        <w:t xml:space="preserve"> </w:t>
      </w:r>
    </w:p>
    <w:p w14:paraId="33AA7ED6" w14:textId="77777777" w:rsidR="007D6189" w:rsidRPr="00B93523" w:rsidRDefault="007D6189" w:rsidP="002D0B7D">
      <w:pPr>
        <w:spacing w:before="120" w:after="120"/>
        <w:rPr>
          <w:rFonts w:ascii="Arial" w:hAnsi="Arial" w:cs="Arial"/>
        </w:rPr>
      </w:pPr>
      <w:r w:rsidRPr="00B93523">
        <w:rPr>
          <w:rFonts w:ascii="Arial" w:hAnsi="Arial" w:cs="Arial"/>
        </w:rPr>
        <w:t>Bavaria vergoedt de opleidingen voor de uitoefening van je functie en het verbreden in je functie. Wil je jezelf nog verder verbreden met het oog op een toekomstige loopbaan, dan zijn daar ook mogelijkheden voor bij Bavaria. In overleg met Bavaria kun je hiervan gebruik maken. Je bent zelf verantwoordelijk voor je persoonlijke ontwikkeling en de manier waarop je gebruik maakt van de faciliteiten die Bavaria aanbiedt.</w:t>
      </w:r>
    </w:p>
    <w:p w14:paraId="13CF9A1E" w14:textId="77777777" w:rsidR="007D6189" w:rsidRPr="00B93523" w:rsidRDefault="007D6189" w:rsidP="002D0B7D">
      <w:pPr>
        <w:spacing w:before="120"/>
        <w:rPr>
          <w:rFonts w:ascii="Arial" w:hAnsi="Arial" w:cs="Arial"/>
          <w:i/>
        </w:rPr>
      </w:pPr>
      <w:r w:rsidRPr="00B93523">
        <w:rPr>
          <w:rFonts w:ascii="Arial" w:hAnsi="Arial" w:cs="Arial"/>
          <w:i/>
        </w:rPr>
        <w:t>Vergoeding van tijd</w:t>
      </w:r>
    </w:p>
    <w:p w14:paraId="1E583D1A" w14:textId="77777777" w:rsidR="007D6189" w:rsidRPr="00B93523" w:rsidRDefault="007D6189" w:rsidP="002D0B7D">
      <w:pPr>
        <w:spacing w:after="120"/>
        <w:rPr>
          <w:rFonts w:ascii="Arial" w:hAnsi="Arial" w:cs="Arial"/>
        </w:rPr>
      </w:pPr>
      <w:r w:rsidRPr="00B93523">
        <w:rPr>
          <w:rFonts w:ascii="Arial" w:hAnsi="Arial" w:cs="Arial"/>
        </w:rPr>
        <w:t xml:space="preserve">Opleidingen voor je huidige functie doe je in principe onder werktijd. Als dat niet kan, ontvang je een vergoeding van 100% van het uurloon over de bijgewoonde cursusuren. Als je een opleiding in de vorm van e-learning of een soortgelijke vorm volgt, vergoedt Bavaria 100% van het uurloon over studiebelastinguren van die opleiding. </w:t>
      </w:r>
    </w:p>
    <w:p w14:paraId="66487C2A" w14:textId="77777777" w:rsidR="007D6189" w:rsidRPr="00B93523" w:rsidRDefault="007D6189" w:rsidP="002D0B7D">
      <w:pPr>
        <w:spacing w:before="120"/>
        <w:rPr>
          <w:rFonts w:ascii="Arial" w:hAnsi="Arial" w:cs="Arial"/>
          <w:i/>
        </w:rPr>
      </w:pPr>
      <w:r w:rsidRPr="00B93523">
        <w:rPr>
          <w:rFonts w:ascii="Arial" w:hAnsi="Arial" w:cs="Arial"/>
          <w:i/>
        </w:rPr>
        <w:t>Vergoeding van kosten</w:t>
      </w:r>
    </w:p>
    <w:p w14:paraId="05D05464" w14:textId="4E91B16C" w:rsidR="007D6189" w:rsidRPr="00B93523" w:rsidRDefault="007D6189" w:rsidP="002D0B7D">
      <w:pPr>
        <w:spacing w:after="120"/>
        <w:rPr>
          <w:rFonts w:ascii="Arial" w:hAnsi="Arial" w:cs="Arial"/>
        </w:rPr>
      </w:pPr>
      <w:r w:rsidRPr="00B93523">
        <w:rPr>
          <w:rFonts w:ascii="Arial" w:hAnsi="Arial" w:cs="Arial"/>
        </w:rPr>
        <w:t xml:space="preserve">In de </w:t>
      </w:r>
      <w:r w:rsidRPr="002D0B7D">
        <w:rPr>
          <w:rFonts w:ascii="Arial" w:hAnsi="Arial" w:cs="Arial"/>
          <w:i/>
        </w:rPr>
        <w:t>regeling studiefinanciering Bavaria</w:t>
      </w:r>
      <w:r w:rsidRPr="00B93523">
        <w:rPr>
          <w:rFonts w:ascii="Arial" w:hAnsi="Arial" w:cs="Arial"/>
        </w:rPr>
        <w:t xml:space="preserve"> staat of je een vergoeding ontvangt voor de kosten van je opleiding. Deze regeling wordt afgesproken met de </w:t>
      </w:r>
      <w:r w:rsidR="004C4716">
        <w:rPr>
          <w:rFonts w:ascii="Arial" w:hAnsi="Arial" w:cs="Arial"/>
        </w:rPr>
        <w:t>ondernemingsraad</w:t>
      </w:r>
      <w:r w:rsidRPr="00B93523">
        <w:rPr>
          <w:rFonts w:ascii="Arial" w:hAnsi="Arial" w:cs="Arial"/>
        </w:rPr>
        <w:t>. Bavaria biedt jongeren en 2de kansers de mogelijkheid op een opleiding en werkervaring.</w:t>
      </w:r>
    </w:p>
    <w:p w14:paraId="1CBE6102" w14:textId="77777777" w:rsidR="007D6189" w:rsidRPr="00B93523" w:rsidRDefault="007D6189" w:rsidP="002D0B7D">
      <w:pPr>
        <w:spacing w:before="120"/>
        <w:rPr>
          <w:rFonts w:ascii="Arial" w:hAnsi="Arial" w:cs="Arial"/>
          <w:i/>
        </w:rPr>
      </w:pPr>
      <w:r w:rsidRPr="00B93523">
        <w:rPr>
          <w:rFonts w:ascii="Arial" w:hAnsi="Arial" w:cs="Arial"/>
          <w:i/>
        </w:rPr>
        <w:t>Leer-werkplekken</w:t>
      </w:r>
    </w:p>
    <w:p w14:paraId="4E9C4897" w14:textId="77777777" w:rsidR="007D6189" w:rsidRPr="00B93523" w:rsidRDefault="007D6189" w:rsidP="002D0B7D">
      <w:pPr>
        <w:spacing w:after="120"/>
        <w:rPr>
          <w:rFonts w:ascii="Arial" w:hAnsi="Arial" w:cs="Arial"/>
        </w:rPr>
      </w:pPr>
      <w:r w:rsidRPr="00B93523">
        <w:rPr>
          <w:rFonts w:ascii="Arial" w:hAnsi="Arial" w:cs="Arial"/>
        </w:rPr>
        <w:t>Je kunt gebruik maken van een leer-werkplek als je</w:t>
      </w:r>
    </w:p>
    <w:p w14:paraId="5C99B1E7" w14:textId="1F4C008F" w:rsidR="007D6189" w:rsidRPr="002D0B7D" w:rsidRDefault="007D6189" w:rsidP="002D0B7D">
      <w:pPr>
        <w:pStyle w:val="Lijstalinea"/>
        <w:numPr>
          <w:ilvl w:val="0"/>
          <w:numId w:val="24"/>
        </w:numPr>
        <w:spacing w:before="120" w:after="120"/>
        <w:rPr>
          <w:rFonts w:ascii="Arial" w:hAnsi="Arial" w:cs="Arial"/>
        </w:rPr>
      </w:pPr>
      <w:r w:rsidRPr="002D0B7D">
        <w:rPr>
          <w:rFonts w:ascii="Arial" w:hAnsi="Arial" w:cs="Arial"/>
        </w:rPr>
        <w:t xml:space="preserve">nog gedeeltelijk leerplichtig bent of </w:t>
      </w:r>
    </w:p>
    <w:p w14:paraId="0F4ADE16" w14:textId="41BE294B" w:rsidR="007D6189" w:rsidRPr="002D0B7D" w:rsidRDefault="007D6189" w:rsidP="002D0B7D">
      <w:pPr>
        <w:pStyle w:val="Lijstalinea"/>
        <w:numPr>
          <w:ilvl w:val="0"/>
          <w:numId w:val="24"/>
        </w:numPr>
        <w:spacing w:before="120" w:after="120"/>
        <w:rPr>
          <w:rFonts w:ascii="Arial" w:hAnsi="Arial" w:cs="Arial"/>
        </w:rPr>
      </w:pPr>
      <w:r w:rsidRPr="002D0B7D">
        <w:rPr>
          <w:rFonts w:ascii="Arial" w:hAnsi="Arial" w:cs="Arial"/>
        </w:rPr>
        <w:t>een leerwerkplek nodig hebt voor je (om)scholing.</w:t>
      </w:r>
    </w:p>
    <w:p w14:paraId="4636AC70" w14:textId="77777777" w:rsidR="007D6189" w:rsidRPr="00B93523" w:rsidRDefault="007D6189" w:rsidP="002D0B7D">
      <w:pPr>
        <w:spacing w:before="120" w:after="120"/>
        <w:rPr>
          <w:rFonts w:ascii="Arial" w:hAnsi="Arial" w:cs="Arial"/>
        </w:rPr>
      </w:pPr>
      <w:r w:rsidRPr="00B93523">
        <w:rPr>
          <w:rFonts w:ascii="Arial" w:hAnsi="Arial" w:cs="Arial"/>
        </w:rPr>
        <w:lastRenderedPageBreak/>
        <w:t>Je krijgt een deeltijd dienstverband. Het dienstverband is gekoppeld aan de opleiding en de praktijkovereenkomst. Dit geldt ook voor de duur van het dienstverband.</w:t>
      </w:r>
    </w:p>
    <w:p w14:paraId="2B0287ED" w14:textId="77777777" w:rsidR="007D6189" w:rsidRPr="00B93523" w:rsidRDefault="007D6189" w:rsidP="002D0B7D">
      <w:pPr>
        <w:spacing w:before="120"/>
        <w:rPr>
          <w:rFonts w:ascii="Arial" w:hAnsi="Arial" w:cs="Arial"/>
          <w:i/>
        </w:rPr>
      </w:pPr>
      <w:r w:rsidRPr="00B93523">
        <w:rPr>
          <w:rFonts w:ascii="Arial" w:hAnsi="Arial" w:cs="Arial"/>
          <w:i/>
        </w:rPr>
        <w:t>Stages</w:t>
      </w:r>
    </w:p>
    <w:p w14:paraId="1B2559CE" w14:textId="46505998" w:rsidR="007D6189" w:rsidRPr="00B93523" w:rsidRDefault="007D6189" w:rsidP="002D0B7D">
      <w:pPr>
        <w:spacing w:after="120"/>
        <w:rPr>
          <w:rFonts w:ascii="Arial" w:hAnsi="Arial" w:cs="Arial"/>
        </w:rPr>
      </w:pPr>
      <w:r w:rsidRPr="00B93523">
        <w:rPr>
          <w:rFonts w:ascii="Arial" w:hAnsi="Arial" w:cs="Arial"/>
        </w:rPr>
        <w:t xml:space="preserve">Bavaria biedt </w:t>
      </w:r>
      <w:r w:rsidR="004C4716" w:rsidRPr="00B93523">
        <w:rPr>
          <w:rFonts w:ascii="Arial" w:hAnsi="Arial" w:cs="Arial"/>
        </w:rPr>
        <w:t>stage mogelijkheden</w:t>
      </w:r>
      <w:r w:rsidRPr="00B93523">
        <w:rPr>
          <w:rFonts w:ascii="Arial" w:hAnsi="Arial" w:cs="Arial"/>
        </w:rPr>
        <w:t xml:space="preserve"> aan leerlingen en studenten op MBO/HBO en universiteit.  Zij ontvangen hiervoor een stagevergoeding. De hoogte van de vergoeding staat in de </w:t>
      </w:r>
      <w:r w:rsidRPr="00B93523">
        <w:rPr>
          <w:rFonts w:ascii="Arial" w:hAnsi="Arial" w:cs="Arial"/>
          <w:i/>
        </w:rPr>
        <w:t>regeling stagevergoeding</w:t>
      </w:r>
      <w:r w:rsidRPr="00B93523">
        <w:rPr>
          <w:rFonts w:ascii="Arial" w:hAnsi="Arial" w:cs="Arial"/>
        </w:rPr>
        <w:t xml:space="preserve">. </w:t>
      </w:r>
    </w:p>
    <w:p w14:paraId="3C2D9366" w14:textId="77777777" w:rsidR="007D6189" w:rsidRPr="004C4716" w:rsidRDefault="007D6189" w:rsidP="004C4716">
      <w:pPr>
        <w:pStyle w:val="Kop3"/>
        <w:spacing w:before="120" w:after="120"/>
        <w:rPr>
          <w:rFonts w:ascii="Arial" w:hAnsi="Arial" w:cs="Arial"/>
          <w:b w:val="0"/>
          <w:color w:val="auto"/>
          <w:u w:val="single"/>
        </w:rPr>
      </w:pPr>
      <w:bookmarkStart w:id="55" w:name="_Toc497812591"/>
      <w:r w:rsidRPr="004C4716">
        <w:rPr>
          <w:rFonts w:ascii="Arial" w:hAnsi="Arial" w:cs="Arial"/>
          <w:b w:val="0"/>
          <w:color w:val="auto"/>
          <w:u w:val="single"/>
        </w:rPr>
        <w:t>2. Duurzaam inzetbaarheidsbudget</w:t>
      </w:r>
      <w:bookmarkEnd w:id="55"/>
    </w:p>
    <w:p w14:paraId="2F0828FE" w14:textId="6FC1AD5F" w:rsidR="001D0277" w:rsidRPr="001D0277" w:rsidRDefault="001D0277" w:rsidP="001D0277">
      <w:pPr>
        <w:spacing w:before="120" w:after="120"/>
        <w:rPr>
          <w:rFonts w:ascii="Arial" w:hAnsi="Arial" w:cs="Arial"/>
        </w:rPr>
      </w:pPr>
      <w:r w:rsidRPr="001D0277">
        <w:rPr>
          <w:rFonts w:ascii="Arial" w:hAnsi="Arial" w:cs="Arial"/>
        </w:rPr>
        <w:t>Medewerkers en werkgever hebben een gezamenlijke verantwoordelijkheid om medewerkers gemotiveerd en gezond aan het werk te houden. Het duurzaam inzetbaarheidsbudget is bedoeld om zaken te betalen die daar aan bijdragen. Duurzame inzetbaarheid betekent gemotiveerd en gezond blijven deelnemen aan het arbeidsproces om zo gezond de pensioenleeftijd te halen. Mentaal fit door  te investeren in opleiding en kennis, maar zeker ook lichamelijk fit door te investeren in levensstijl.</w:t>
      </w:r>
    </w:p>
    <w:p w14:paraId="671972A3" w14:textId="4E5F9E71" w:rsidR="001D0277" w:rsidRPr="001D0277" w:rsidRDefault="001D0277" w:rsidP="001D0277">
      <w:pPr>
        <w:spacing w:before="120" w:after="120"/>
        <w:rPr>
          <w:rFonts w:ascii="Arial" w:hAnsi="Arial" w:cs="Arial"/>
        </w:rPr>
      </w:pPr>
      <w:r w:rsidRPr="001D0277">
        <w:rPr>
          <w:rFonts w:ascii="Arial" w:hAnsi="Arial" w:cs="Arial"/>
        </w:rPr>
        <w:t>Vanaf 1 januari 2016 wordt ieder jaar de waarde van 40 uren inclusief ploegentoeslag gereserveerd in jouw duurzaam inzetbaarheidsbudget. De waarde van het budget wordt zichtbaar gemaakt op je loonstrook. Daarnaast voegt Bavaria 10% van het jaarlijkse reguliere opleidingsbudget toe aan een collectief duurzaam inzetbaarheidsbudget.</w:t>
      </w:r>
    </w:p>
    <w:p w14:paraId="564FB34D" w14:textId="616FC942" w:rsidR="001D0277" w:rsidRPr="001D0277" w:rsidRDefault="001D0277" w:rsidP="001D0277">
      <w:pPr>
        <w:spacing w:before="120" w:after="120"/>
        <w:rPr>
          <w:rFonts w:ascii="Arial" w:hAnsi="Arial" w:cs="Arial"/>
        </w:rPr>
      </w:pPr>
      <w:r w:rsidRPr="001D0277">
        <w:rPr>
          <w:rFonts w:ascii="Arial" w:hAnsi="Arial" w:cs="Arial"/>
        </w:rPr>
        <w:t>Bavaria biedt je een persoonlijke inzetbaarheidsscan aan. Dit helpt bij de keuze hoe je budget in te zetten. De scan brengt in beeld hoe het er met je duurzame inzetbaarheid voor staat en geeft richting  in te nemen acties.</w:t>
      </w:r>
    </w:p>
    <w:p w14:paraId="4A9E73E1" w14:textId="6DD6CE8C" w:rsidR="001D0277" w:rsidRPr="001D0277" w:rsidRDefault="001D0277" w:rsidP="001D0277">
      <w:pPr>
        <w:spacing w:before="120" w:after="120"/>
        <w:rPr>
          <w:rFonts w:ascii="Arial" w:hAnsi="Arial" w:cs="Arial"/>
        </w:rPr>
      </w:pPr>
      <w:r w:rsidRPr="001D0277">
        <w:rPr>
          <w:rFonts w:ascii="Arial" w:hAnsi="Arial" w:cs="Arial"/>
        </w:rPr>
        <w:t>Je mag het budget opsparen tot een bedrag van € 5.000,-. Bedragen boven de € 5.000,- stromen  in het algemene duurzaam inzetbaarheidsbudget. Je budget besteed je tijdens je dienstverband. Op  het moment dat je uit dienst treedt, zal je individueel duurzaam inzetbaarheidsbudget dat je niet hebt benut, in het algemene duurzaam inzetbaarheidsbudget stromen. Bavaria schiet tot maximaal  3 jaar budget voor. Het tekort vul je in de daarop volgende jaren aan. Daarna kun je weer een nieuwe investering op het gebied van D.I. doen. Je kunt het budget aanvullen uit (extra) bovenwettelijke vrije dagen. Budget omzetten in vrije dagen is mogelijk, mits de extra vrije tijd een concrete bijdrage levert aan duurzame inzetbaarheid, de D.I. dagen in hetzelfde kalenderjaar worden opgenomen en op het moment van aanspraak op de D.I. dagen het verlofsaldo is afgenomen met tenminste 5 dagen. In geval van onvrijwillig ontslag wordt het individueel duurzaam inzetbaarheidsbudget uitgekeerd met de eindafrekening.</w:t>
      </w:r>
    </w:p>
    <w:p w14:paraId="3BD04F96" w14:textId="050B7FB9" w:rsidR="001D0277" w:rsidRPr="001D0277" w:rsidRDefault="001D0277" w:rsidP="001D0277">
      <w:pPr>
        <w:spacing w:before="120" w:after="120"/>
        <w:rPr>
          <w:rFonts w:ascii="Arial" w:hAnsi="Arial" w:cs="Arial"/>
        </w:rPr>
      </w:pPr>
      <w:r w:rsidRPr="001D0277">
        <w:rPr>
          <w:rFonts w:ascii="Arial" w:hAnsi="Arial" w:cs="Arial"/>
        </w:rPr>
        <w:t>Bavaria zal een lijst van dienstverleners beschikbaar stellen waaruit je een keuze kunt maken. Deze lijst is niet limitatief en medewerkers kunnen alternatieven aandragen.</w:t>
      </w:r>
    </w:p>
    <w:p w14:paraId="418A06F5" w14:textId="2B187039" w:rsidR="001D0277" w:rsidRPr="001D0277" w:rsidRDefault="001D0277" w:rsidP="001D0277">
      <w:pPr>
        <w:spacing w:before="120" w:after="120"/>
        <w:rPr>
          <w:rFonts w:ascii="Arial" w:hAnsi="Arial" w:cs="Arial"/>
        </w:rPr>
      </w:pPr>
      <w:r w:rsidRPr="001D0277">
        <w:rPr>
          <w:rFonts w:ascii="Arial" w:hAnsi="Arial" w:cs="Arial"/>
        </w:rPr>
        <w:t>Je kunt het individueel duurzaam inzetbaarheidsbudget indien mogelijk ook blijven storten in je levensloopregeling.</w:t>
      </w:r>
    </w:p>
    <w:p w14:paraId="6739BA32" w14:textId="63961179" w:rsidR="001D0277" w:rsidRPr="001D0277" w:rsidRDefault="001D0277" w:rsidP="001D0277">
      <w:pPr>
        <w:spacing w:before="120" w:after="120"/>
        <w:rPr>
          <w:rFonts w:ascii="Arial" w:hAnsi="Arial" w:cs="Arial"/>
        </w:rPr>
      </w:pPr>
      <w:r w:rsidRPr="001D0277">
        <w:rPr>
          <w:rFonts w:ascii="Arial" w:hAnsi="Arial" w:cs="Arial"/>
        </w:rPr>
        <w:t>De regeling rondom het duurzaam inzetbaarheidsbudget zal verder worden uitgewerkt door een werkgroep duurzame inzetbaarheid en worden voorgelegd aan een stuurgroep die bestaat uit cao-partijen.</w:t>
      </w:r>
    </w:p>
    <w:p w14:paraId="6C444154" w14:textId="00542A06" w:rsidR="001D0277" w:rsidRDefault="001D0277" w:rsidP="001D0277">
      <w:pPr>
        <w:spacing w:before="120" w:after="120"/>
        <w:rPr>
          <w:rFonts w:ascii="Arial" w:hAnsi="Arial" w:cs="Arial"/>
        </w:rPr>
      </w:pPr>
      <w:r w:rsidRPr="001D0277">
        <w:rPr>
          <w:rFonts w:ascii="Arial" w:hAnsi="Arial" w:cs="Arial"/>
        </w:rPr>
        <w:t>Van het duurzaam inzetbaarheidsbudget van 2016 wordt 16 uur besteed aan een extra pensioenstorting. Het duurzaam inzetbaarheidsbudget bedraagt daardoor voor 2016 24 uur.</w:t>
      </w:r>
    </w:p>
    <w:p w14:paraId="6E1ABE8F" w14:textId="77777777" w:rsidR="007D6189" w:rsidRPr="004C4716" w:rsidRDefault="007D6189" w:rsidP="004C4716">
      <w:pPr>
        <w:pStyle w:val="Kop3"/>
        <w:spacing w:before="120" w:after="120"/>
        <w:rPr>
          <w:rFonts w:ascii="Arial" w:hAnsi="Arial" w:cs="Arial"/>
          <w:b w:val="0"/>
          <w:color w:val="auto"/>
          <w:u w:val="single"/>
        </w:rPr>
      </w:pPr>
      <w:bookmarkStart w:id="56" w:name="_Toc497812592"/>
      <w:r w:rsidRPr="004C4716">
        <w:rPr>
          <w:rFonts w:ascii="Arial" w:hAnsi="Arial" w:cs="Arial"/>
          <w:b w:val="0"/>
          <w:color w:val="auto"/>
          <w:u w:val="single"/>
        </w:rPr>
        <w:lastRenderedPageBreak/>
        <w:t>3. Gezondheid</w:t>
      </w:r>
      <w:bookmarkEnd w:id="56"/>
    </w:p>
    <w:p w14:paraId="130D755A" w14:textId="77777777" w:rsidR="007D6189" w:rsidRPr="00B93523" w:rsidRDefault="007D6189" w:rsidP="002D0B7D">
      <w:pPr>
        <w:spacing w:before="120" w:after="120"/>
        <w:rPr>
          <w:rFonts w:ascii="Arial" w:hAnsi="Arial" w:cs="Arial"/>
        </w:rPr>
      </w:pPr>
      <w:r w:rsidRPr="00B93523">
        <w:rPr>
          <w:rFonts w:ascii="Arial" w:hAnsi="Arial" w:cs="Arial"/>
        </w:rPr>
        <w:t>Bavaria zorgt voor goede arbeidsomstandigheden en neemt maatregelen voor de veiligheid van de medewerkers. In het bedrijfsreglement staan regels over de handhaving van het arbobeleid.  Als medewerker ben je ook verantwoordelijk voor de veiligheid in het bedrijf. Je volgt de aanwijzingen  en regels hierover op. Je ontvangt de bedrijfskleding en veiligheidsmiddelen die je nodig hebt voor je werk. Bavaria rapporteert jaarlijks over het arbo- en veiligheidsbeleid in het MVO-verslag.</w:t>
      </w:r>
    </w:p>
    <w:p w14:paraId="0AA8089F" w14:textId="77777777" w:rsidR="007D6189" w:rsidRPr="00B93523" w:rsidRDefault="007D6189" w:rsidP="002D0B7D">
      <w:pPr>
        <w:spacing w:before="120" w:after="120"/>
        <w:rPr>
          <w:rFonts w:ascii="Arial" w:hAnsi="Arial" w:cs="Arial"/>
        </w:rPr>
      </w:pPr>
      <w:r w:rsidRPr="00B93523">
        <w:rPr>
          <w:rFonts w:ascii="Arial" w:hAnsi="Arial" w:cs="Arial"/>
        </w:rPr>
        <w:t xml:space="preserve">Het kan zijn dat je door arbeidsongeschiktheid niet in staat bent je werk te doen. Dan gelden de bepalingen van artikel 7:629 van het burgerlijk wetboek, de </w:t>
      </w:r>
      <w:r w:rsidRPr="00B93523">
        <w:rPr>
          <w:rFonts w:ascii="Arial" w:hAnsi="Arial" w:cs="Arial"/>
          <w:i/>
        </w:rPr>
        <w:t xml:space="preserve">Wet Inkomen naar Arbeidsvermogen (WIA) </w:t>
      </w:r>
      <w:r w:rsidRPr="00B93523">
        <w:rPr>
          <w:rFonts w:ascii="Arial" w:hAnsi="Arial" w:cs="Arial"/>
        </w:rPr>
        <w:t xml:space="preserve">en het </w:t>
      </w:r>
      <w:r w:rsidRPr="00B93523">
        <w:rPr>
          <w:rFonts w:ascii="Arial" w:hAnsi="Arial" w:cs="Arial"/>
          <w:i/>
        </w:rPr>
        <w:t>Beleid Ziekteverzuim Bavaria</w:t>
      </w:r>
      <w:r w:rsidRPr="00B93523">
        <w:rPr>
          <w:rFonts w:ascii="Arial" w:hAnsi="Arial" w:cs="Arial"/>
        </w:rPr>
        <w:t>.</w:t>
      </w:r>
    </w:p>
    <w:p w14:paraId="45C599A5" w14:textId="77777777" w:rsidR="007D6189" w:rsidRPr="00B93523" w:rsidRDefault="007D6189" w:rsidP="002276A1">
      <w:pPr>
        <w:spacing w:before="120"/>
        <w:rPr>
          <w:rFonts w:ascii="Arial" w:hAnsi="Arial" w:cs="Arial"/>
          <w:i/>
        </w:rPr>
      </w:pPr>
      <w:r w:rsidRPr="00B93523">
        <w:rPr>
          <w:rFonts w:ascii="Arial" w:hAnsi="Arial" w:cs="Arial"/>
          <w:i/>
        </w:rPr>
        <w:t>0- 104 weken</w:t>
      </w:r>
    </w:p>
    <w:p w14:paraId="48A426FB" w14:textId="77777777" w:rsidR="007D6189" w:rsidRPr="00B93523" w:rsidRDefault="007D6189" w:rsidP="002276A1">
      <w:pPr>
        <w:spacing w:after="120"/>
        <w:rPr>
          <w:rFonts w:ascii="Arial" w:hAnsi="Arial" w:cs="Arial"/>
        </w:rPr>
      </w:pPr>
      <w:r w:rsidRPr="00B93523">
        <w:rPr>
          <w:rFonts w:ascii="Arial" w:hAnsi="Arial" w:cs="Arial"/>
        </w:rPr>
        <w:t>Als je arbeidsongeschikt bent, ontvang je de eerste 104 weken doorbetaling van 70% van je periode-inkomen. Daar bovenop ontvang je een aanvulling tot aan een percentage van je periode-inkomen:</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352766" w:rsidRPr="00B93523" w14:paraId="18ADE120"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0F724C88" w14:textId="77777777" w:rsidR="00352766" w:rsidRPr="00B93523" w:rsidRDefault="00352766">
            <w:pPr>
              <w:pStyle w:val="TabelHeadingWit"/>
              <w:rPr>
                <w:rFonts w:ascii="Arial" w:hAnsi="Arial" w:cs="Arial"/>
              </w:rPr>
            </w:pPr>
            <w:r w:rsidRPr="00B93523">
              <w:rPr>
                <w:rFonts w:ascii="Arial" w:hAnsi="Arial" w:cs="Arial"/>
                <w:sz w:val="17"/>
                <w:szCs w:val="17"/>
              </w:rPr>
              <w:t xml:space="preserve">Periode </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2EEEC2A4" w14:textId="77777777" w:rsidR="00352766" w:rsidRPr="00B93523" w:rsidRDefault="00352766">
            <w:pPr>
              <w:pStyle w:val="TabelHeadingWit"/>
              <w:rPr>
                <w:rFonts w:ascii="Arial" w:hAnsi="Arial" w:cs="Arial"/>
              </w:rPr>
            </w:pPr>
            <w:r w:rsidRPr="00B93523">
              <w:rPr>
                <w:rFonts w:ascii="Arial" w:hAnsi="Arial" w:cs="Arial"/>
                <w:sz w:val="17"/>
                <w:szCs w:val="17"/>
              </w:rPr>
              <w:t>Aanvulling tot</w:t>
            </w:r>
          </w:p>
        </w:tc>
      </w:tr>
      <w:tr w:rsidR="00352766" w:rsidRPr="00B93523" w14:paraId="5A8507A8"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1A25068" w14:textId="77777777" w:rsidR="00352766" w:rsidRPr="00B93523" w:rsidRDefault="00352766">
            <w:pPr>
              <w:pStyle w:val="TabelBody"/>
              <w:rPr>
                <w:rFonts w:ascii="Arial" w:hAnsi="Arial" w:cs="Arial"/>
              </w:rPr>
            </w:pPr>
            <w:r w:rsidRPr="00B93523">
              <w:rPr>
                <w:rStyle w:val="Teksttabel"/>
                <w:rFonts w:ascii="Arial" w:hAnsi="Arial" w:cs="Arial"/>
              </w:rPr>
              <w:t>Week 0 t/m 26</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AF38012" w14:textId="77777777" w:rsidR="00352766" w:rsidRPr="00B93523" w:rsidRDefault="00352766">
            <w:pPr>
              <w:pStyle w:val="TabelBody"/>
              <w:rPr>
                <w:rFonts w:ascii="Arial" w:hAnsi="Arial" w:cs="Arial"/>
              </w:rPr>
            </w:pPr>
            <w:r w:rsidRPr="00B93523">
              <w:rPr>
                <w:rStyle w:val="Teksttabel"/>
                <w:rFonts w:ascii="Arial" w:hAnsi="Arial" w:cs="Arial"/>
              </w:rPr>
              <w:t>100%</w:t>
            </w:r>
          </w:p>
        </w:tc>
      </w:tr>
      <w:tr w:rsidR="00352766" w:rsidRPr="00B93523" w14:paraId="7C9D84B8"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C839F0F" w14:textId="77777777" w:rsidR="00352766" w:rsidRPr="00B93523" w:rsidRDefault="00352766">
            <w:pPr>
              <w:pStyle w:val="TabelBody"/>
              <w:rPr>
                <w:rFonts w:ascii="Arial" w:hAnsi="Arial" w:cs="Arial"/>
              </w:rPr>
            </w:pPr>
            <w:r w:rsidRPr="00B93523">
              <w:rPr>
                <w:rStyle w:val="Teksttabel"/>
                <w:rFonts w:ascii="Arial" w:hAnsi="Arial" w:cs="Arial"/>
                <w:spacing w:val="-2"/>
              </w:rPr>
              <w:t>Week 27 t/m 52</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079D2ED" w14:textId="77777777" w:rsidR="00352766" w:rsidRPr="00B93523" w:rsidRDefault="00352766">
            <w:pPr>
              <w:pStyle w:val="TabelBody"/>
              <w:rPr>
                <w:rFonts w:ascii="Arial" w:hAnsi="Arial" w:cs="Arial"/>
              </w:rPr>
            </w:pPr>
            <w:r w:rsidRPr="00B93523">
              <w:rPr>
                <w:rStyle w:val="Teksttabel"/>
                <w:rFonts w:ascii="Arial" w:hAnsi="Arial" w:cs="Arial"/>
                <w:spacing w:val="-2"/>
              </w:rPr>
              <w:t>90%</w:t>
            </w:r>
          </w:p>
        </w:tc>
      </w:tr>
      <w:tr w:rsidR="00352766" w:rsidRPr="00B93523" w14:paraId="0D29C3FE"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1F970A5" w14:textId="77777777" w:rsidR="00352766" w:rsidRPr="00B93523" w:rsidRDefault="00352766">
            <w:pPr>
              <w:pStyle w:val="TabelBody"/>
              <w:rPr>
                <w:rFonts w:ascii="Arial" w:hAnsi="Arial" w:cs="Arial"/>
              </w:rPr>
            </w:pPr>
            <w:r w:rsidRPr="00B93523">
              <w:rPr>
                <w:rStyle w:val="Teksttabel"/>
                <w:rFonts w:ascii="Arial" w:hAnsi="Arial" w:cs="Arial"/>
                <w:spacing w:val="-2"/>
              </w:rPr>
              <w:t>Week 53 t/m 78</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9632FB4" w14:textId="77777777" w:rsidR="00352766" w:rsidRPr="00B93523" w:rsidRDefault="00352766">
            <w:pPr>
              <w:pStyle w:val="TabelBody"/>
              <w:rPr>
                <w:rFonts w:ascii="Arial" w:hAnsi="Arial" w:cs="Arial"/>
              </w:rPr>
            </w:pPr>
            <w:r w:rsidRPr="00B93523">
              <w:rPr>
                <w:rStyle w:val="Teksttabel"/>
                <w:rFonts w:ascii="Arial" w:hAnsi="Arial" w:cs="Arial"/>
                <w:spacing w:val="-2"/>
              </w:rPr>
              <w:t>85%</w:t>
            </w:r>
          </w:p>
        </w:tc>
      </w:tr>
      <w:tr w:rsidR="00352766" w:rsidRPr="00B93523" w14:paraId="7742A616"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509236" w14:textId="77777777" w:rsidR="00352766" w:rsidRPr="00B93523" w:rsidRDefault="00352766">
            <w:pPr>
              <w:pStyle w:val="TabelBody"/>
              <w:rPr>
                <w:rFonts w:ascii="Arial" w:hAnsi="Arial" w:cs="Arial"/>
              </w:rPr>
            </w:pPr>
            <w:r w:rsidRPr="00B93523">
              <w:rPr>
                <w:rStyle w:val="Teksttabel"/>
                <w:rFonts w:ascii="Arial" w:hAnsi="Arial" w:cs="Arial"/>
              </w:rPr>
              <w:t>Week 79 t/m 104</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C05D82B" w14:textId="77777777" w:rsidR="00352766" w:rsidRPr="00B93523" w:rsidRDefault="00352766">
            <w:pPr>
              <w:pStyle w:val="TabelBody"/>
              <w:rPr>
                <w:rFonts w:ascii="Arial" w:hAnsi="Arial" w:cs="Arial"/>
              </w:rPr>
            </w:pPr>
            <w:r w:rsidRPr="00B93523">
              <w:rPr>
                <w:rStyle w:val="Teksttabel"/>
                <w:rFonts w:ascii="Arial" w:hAnsi="Arial" w:cs="Arial"/>
                <w:spacing w:val="-2"/>
              </w:rPr>
              <w:t>80%</w:t>
            </w:r>
          </w:p>
        </w:tc>
      </w:tr>
    </w:tbl>
    <w:p w14:paraId="0AC5FD89" w14:textId="77777777" w:rsidR="00352766" w:rsidRPr="00B93523" w:rsidRDefault="00352766" w:rsidP="002276A1">
      <w:pPr>
        <w:spacing w:before="120" w:after="120"/>
        <w:rPr>
          <w:rFonts w:ascii="Arial" w:hAnsi="Arial" w:cs="Arial"/>
        </w:rPr>
      </w:pPr>
      <w:r w:rsidRPr="00B93523">
        <w:rPr>
          <w:rFonts w:ascii="Arial" w:hAnsi="Arial" w:cs="Arial"/>
        </w:rPr>
        <w:t>Over de uren die je tijdens deze periode werkt ontvang je 100% van je uurloon en je vaste toeslagen. Het maakt niet uit of dit werken op therapeutische basis is of niet.</w:t>
      </w:r>
    </w:p>
    <w:p w14:paraId="47EBBE54" w14:textId="77777777" w:rsidR="00352766" w:rsidRPr="00B93523" w:rsidRDefault="00352766" w:rsidP="002276A1">
      <w:pPr>
        <w:spacing w:before="120"/>
        <w:rPr>
          <w:rFonts w:ascii="Arial" w:hAnsi="Arial" w:cs="Arial"/>
          <w:i/>
        </w:rPr>
      </w:pPr>
      <w:r w:rsidRPr="00B93523">
        <w:rPr>
          <w:rFonts w:ascii="Arial" w:hAnsi="Arial" w:cs="Arial"/>
          <w:i/>
        </w:rPr>
        <w:t>Na 104 weken &lt;35%</w:t>
      </w:r>
    </w:p>
    <w:p w14:paraId="39F170F6" w14:textId="77777777" w:rsidR="00352766" w:rsidRPr="00B93523" w:rsidRDefault="00352766" w:rsidP="002276A1">
      <w:pPr>
        <w:spacing w:after="120"/>
        <w:rPr>
          <w:rFonts w:ascii="Arial" w:hAnsi="Arial" w:cs="Arial"/>
        </w:rPr>
      </w:pPr>
      <w:r w:rsidRPr="00B93523">
        <w:rPr>
          <w:rFonts w:ascii="Arial" w:hAnsi="Arial" w:cs="Arial"/>
        </w:rPr>
        <w:t>Als je minder dan 35% arbeidsongeschikt bent, word je als het mogelijk is in een passende functie geplaatst. Deze functie verschilt niet meer dan 2 functieschalen met de oude functie.</w:t>
      </w:r>
    </w:p>
    <w:p w14:paraId="29E2E132" w14:textId="77777777" w:rsidR="00352766" w:rsidRPr="00B93523" w:rsidRDefault="00352766" w:rsidP="002276A1">
      <w:pPr>
        <w:spacing w:before="120" w:after="120"/>
        <w:rPr>
          <w:rFonts w:ascii="Arial" w:hAnsi="Arial" w:cs="Arial"/>
        </w:rPr>
      </w:pPr>
      <w:r w:rsidRPr="00B93523">
        <w:rPr>
          <w:rFonts w:ascii="Arial" w:hAnsi="Arial" w:cs="Arial"/>
        </w:rPr>
        <w:t>Als je nieuwe functie in een lagere salarisgroep zit, ontvang je ten minste 70% van je oude periode-inkomen. Daarnaast ontvang je een tijdelijke aanvulling over het verschil tussen je oude periodesalaris en je nieuwe periodesalaris. Deze aanvulling wordt afgebouwd. De afbouw wordt berekend met het verschil tussen je oorspronkelijke periodesalaris en je nieuwe periodesalaris. Verder is belangrijk hoe lang je onafgebroken in je oude functiejarenschaal werkte. De afbouw van de aanvulling staat in deze tabel:</w:t>
      </w:r>
    </w:p>
    <w:tbl>
      <w:tblPr>
        <w:tblW w:w="0" w:type="auto"/>
        <w:tblInd w:w="85" w:type="dxa"/>
        <w:tblLayout w:type="fixed"/>
        <w:tblCellMar>
          <w:left w:w="0" w:type="dxa"/>
          <w:right w:w="0" w:type="dxa"/>
        </w:tblCellMar>
        <w:tblLook w:val="0000" w:firstRow="0" w:lastRow="0" w:firstColumn="0" w:lastColumn="0" w:noHBand="0" w:noVBand="0"/>
      </w:tblPr>
      <w:tblGrid>
        <w:gridCol w:w="3685"/>
        <w:gridCol w:w="5386"/>
      </w:tblGrid>
      <w:tr w:rsidR="00352766" w:rsidRPr="00B93523" w14:paraId="48FD2CED" w14:textId="77777777">
        <w:trPr>
          <w:trHeight w:hRule="exact" w:val="623"/>
        </w:trPr>
        <w:tc>
          <w:tcPr>
            <w:tcW w:w="3685"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38BAD94B" w14:textId="77777777" w:rsidR="00352766" w:rsidRPr="00B93523" w:rsidRDefault="00352766">
            <w:pPr>
              <w:pStyle w:val="TabelHeadingWit"/>
              <w:rPr>
                <w:rFonts w:ascii="Arial" w:hAnsi="Arial" w:cs="Arial"/>
              </w:rPr>
            </w:pPr>
            <w:r w:rsidRPr="00B93523">
              <w:rPr>
                <w:rFonts w:ascii="Arial" w:hAnsi="Arial" w:cs="Arial"/>
                <w:sz w:val="17"/>
                <w:szCs w:val="17"/>
              </w:rPr>
              <w:t xml:space="preserve">Periode in oude functiejarenschaal </w:t>
            </w:r>
          </w:p>
        </w:tc>
        <w:tc>
          <w:tcPr>
            <w:tcW w:w="538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732EF3E0" w14:textId="77777777" w:rsidR="00352766" w:rsidRPr="00B93523" w:rsidRDefault="00352766">
            <w:pPr>
              <w:pStyle w:val="TabelHeadingWit"/>
              <w:rPr>
                <w:rFonts w:ascii="Arial" w:hAnsi="Arial" w:cs="Arial"/>
                <w:sz w:val="17"/>
                <w:szCs w:val="17"/>
              </w:rPr>
            </w:pPr>
            <w:r w:rsidRPr="00B93523">
              <w:rPr>
                <w:rFonts w:ascii="Arial" w:hAnsi="Arial" w:cs="Arial"/>
                <w:sz w:val="17"/>
                <w:szCs w:val="17"/>
              </w:rPr>
              <w:t>Afbouw aanvulling in percentage van het verschil tussen oorspronkelijke periodesalaris en nieuwe periodesalaris</w:t>
            </w:r>
          </w:p>
          <w:p w14:paraId="6B4ECC36" w14:textId="77777777" w:rsidR="00352766" w:rsidRPr="00B93523" w:rsidRDefault="00352766">
            <w:pPr>
              <w:pStyle w:val="TabelHeadingWit"/>
              <w:rPr>
                <w:rFonts w:ascii="Arial" w:hAnsi="Arial" w:cs="Arial"/>
              </w:rPr>
            </w:pPr>
          </w:p>
        </w:tc>
      </w:tr>
      <w:tr w:rsidR="00352766" w:rsidRPr="00B93523" w14:paraId="608AE5F0" w14:textId="77777777">
        <w:trPr>
          <w:trHeight w:hRule="exact" w:val="623"/>
        </w:trPr>
        <w:tc>
          <w:tcPr>
            <w:tcW w:w="3685"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3B15CEF" w14:textId="77777777" w:rsidR="00352766" w:rsidRPr="00B93523" w:rsidRDefault="00352766">
            <w:pPr>
              <w:pStyle w:val="TabelBody"/>
              <w:rPr>
                <w:rFonts w:ascii="Arial" w:hAnsi="Arial" w:cs="Arial"/>
              </w:rPr>
            </w:pPr>
            <w:r w:rsidRPr="00B93523">
              <w:rPr>
                <w:rStyle w:val="Teksttabel"/>
                <w:rFonts w:ascii="Arial" w:hAnsi="Arial" w:cs="Arial"/>
              </w:rPr>
              <w:t>0 tot 6</w:t>
            </w:r>
          </w:p>
        </w:tc>
        <w:tc>
          <w:tcPr>
            <w:tcW w:w="538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64718B0" w14:textId="77777777" w:rsidR="00352766" w:rsidRPr="00B93523" w:rsidRDefault="00352766">
            <w:pPr>
              <w:pStyle w:val="TabelBody"/>
              <w:rPr>
                <w:rFonts w:ascii="Arial" w:hAnsi="Arial" w:cs="Arial"/>
              </w:rPr>
            </w:pPr>
            <w:r w:rsidRPr="00B93523">
              <w:rPr>
                <w:rStyle w:val="Teksttabel"/>
                <w:rFonts w:ascii="Arial" w:hAnsi="Arial" w:cs="Arial"/>
              </w:rPr>
              <w:t>100% tot einde 1e periode</w:t>
            </w:r>
          </w:p>
        </w:tc>
      </w:tr>
      <w:tr w:rsidR="00352766" w:rsidRPr="00B93523" w14:paraId="0625D704" w14:textId="77777777">
        <w:trPr>
          <w:trHeight w:hRule="exact" w:val="623"/>
        </w:trPr>
        <w:tc>
          <w:tcPr>
            <w:tcW w:w="368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BA40566" w14:textId="77777777" w:rsidR="00352766" w:rsidRPr="00B93523" w:rsidRDefault="00352766">
            <w:pPr>
              <w:pStyle w:val="TabelBody"/>
              <w:rPr>
                <w:rFonts w:ascii="Arial" w:hAnsi="Arial" w:cs="Arial"/>
              </w:rPr>
            </w:pPr>
            <w:r w:rsidRPr="00B93523">
              <w:rPr>
                <w:rStyle w:val="Teksttabel"/>
                <w:rFonts w:ascii="Arial" w:hAnsi="Arial" w:cs="Arial"/>
                <w:spacing w:val="-2"/>
              </w:rPr>
              <w:t>6 tot18</w:t>
            </w:r>
          </w:p>
        </w:tc>
        <w:tc>
          <w:tcPr>
            <w:tcW w:w="538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E6FF265"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100% tot einde 1e periode +</w:t>
            </w:r>
          </w:p>
          <w:p w14:paraId="57B2EC73" w14:textId="77777777" w:rsidR="00352766" w:rsidRPr="00B93523" w:rsidRDefault="00352766">
            <w:pPr>
              <w:pStyle w:val="TabelBody"/>
              <w:rPr>
                <w:rFonts w:ascii="Arial" w:hAnsi="Arial" w:cs="Arial"/>
              </w:rPr>
            </w:pPr>
            <w:r w:rsidRPr="00B93523">
              <w:rPr>
                <w:rStyle w:val="Teksttabel"/>
                <w:rFonts w:ascii="Arial" w:hAnsi="Arial" w:cs="Arial"/>
                <w:spacing w:val="-2"/>
              </w:rPr>
              <w:t xml:space="preserve"> 1 periode 100%</w:t>
            </w:r>
          </w:p>
        </w:tc>
      </w:tr>
      <w:tr w:rsidR="00352766" w:rsidRPr="00B93523" w14:paraId="1A3EA115" w14:textId="77777777">
        <w:trPr>
          <w:trHeight w:hRule="exact" w:val="1984"/>
        </w:trPr>
        <w:tc>
          <w:tcPr>
            <w:tcW w:w="368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4B662C2" w14:textId="77777777" w:rsidR="00352766" w:rsidRPr="00B93523" w:rsidRDefault="00352766">
            <w:pPr>
              <w:pStyle w:val="TabelBody"/>
              <w:rPr>
                <w:rFonts w:ascii="Arial" w:hAnsi="Arial" w:cs="Arial"/>
              </w:rPr>
            </w:pPr>
            <w:r w:rsidRPr="00B93523">
              <w:rPr>
                <w:rStyle w:val="Teksttabel"/>
                <w:rFonts w:ascii="Arial" w:hAnsi="Arial" w:cs="Arial"/>
                <w:spacing w:val="-2"/>
              </w:rPr>
              <w:lastRenderedPageBreak/>
              <w:t>18 tot 39</w:t>
            </w:r>
          </w:p>
        </w:tc>
        <w:tc>
          <w:tcPr>
            <w:tcW w:w="538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3F7900F"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100% tot einde van 1e periode + </w:t>
            </w:r>
          </w:p>
          <w:p w14:paraId="1B5E525D"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 periode 100% </w:t>
            </w:r>
          </w:p>
          <w:p w14:paraId="0C8A7522"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 periode 80% </w:t>
            </w:r>
          </w:p>
          <w:p w14:paraId="36BC476F"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 periode 60% </w:t>
            </w:r>
          </w:p>
          <w:p w14:paraId="700D3BFF"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 periode 40% </w:t>
            </w:r>
          </w:p>
          <w:p w14:paraId="46C39B33"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 periode 20% </w:t>
            </w:r>
          </w:p>
          <w:p w14:paraId="5925CD37" w14:textId="77777777" w:rsidR="00352766" w:rsidRPr="00B93523" w:rsidRDefault="00352766">
            <w:pPr>
              <w:pStyle w:val="TabelBody"/>
              <w:rPr>
                <w:rFonts w:ascii="Arial" w:hAnsi="Arial" w:cs="Arial"/>
              </w:rPr>
            </w:pPr>
            <w:r w:rsidRPr="00B93523">
              <w:rPr>
                <w:rStyle w:val="Teksttabel"/>
                <w:rFonts w:ascii="Arial" w:hAnsi="Arial" w:cs="Arial"/>
                <w:spacing w:val="-2"/>
              </w:rPr>
              <w:t xml:space="preserve">1 periode 10% </w:t>
            </w:r>
          </w:p>
        </w:tc>
      </w:tr>
      <w:tr w:rsidR="00352766" w:rsidRPr="00B93523" w14:paraId="18A7A5AF" w14:textId="77777777">
        <w:trPr>
          <w:trHeight w:hRule="exact" w:val="1984"/>
        </w:trPr>
        <w:tc>
          <w:tcPr>
            <w:tcW w:w="368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B65DE5" w14:textId="77777777" w:rsidR="00352766" w:rsidRPr="00B93523" w:rsidRDefault="00352766">
            <w:pPr>
              <w:pStyle w:val="TabelBody"/>
              <w:rPr>
                <w:rFonts w:ascii="Arial" w:hAnsi="Arial" w:cs="Arial"/>
              </w:rPr>
            </w:pPr>
            <w:r w:rsidRPr="00B93523">
              <w:rPr>
                <w:rStyle w:val="Teksttabel"/>
                <w:rFonts w:ascii="Arial" w:hAnsi="Arial" w:cs="Arial"/>
              </w:rPr>
              <w:t>40 tot 65</w:t>
            </w:r>
          </w:p>
        </w:tc>
        <w:tc>
          <w:tcPr>
            <w:tcW w:w="538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23D0E08"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100% tot einde 1e periode + </w:t>
            </w:r>
          </w:p>
          <w:p w14:paraId="3B501BDA"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2 periodes 100%</w:t>
            </w:r>
          </w:p>
          <w:p w14:paraId="0B4956F6"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2 periodes 80% </w:t>
            </w:r>
          </w:p>
          <w:p w14:paraId="1799C9E7"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2 periodes 60% </w:t>
            </w:r>
          </w:p>
          <w:p w14:paraId="01E34EAE"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2 periodes 40% </w:t>
            </w:r>
          </w:p>
          <w:p w14:paraId="084E1FB0"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2 periodes 20% </w:t>
            </w:r>
          </w:p>
          <w:p w14:paraId="38225870" w14:textId="77777777" w:rsidR="00352766" w:rsidRPr="00B93523" w:rsidRDefault="00352766">
            <w:pPr>
              <w:pStyle w:val="TabelBody"/>
              <w:rPr>
                <w:rFonts w:ascii="Arial" w:hAnsi="Arial" w:cs="Arial"/>
              </w:rPr>
            </w:pPr>
            <w:r w:rsidRPr="00B93523">
              <w:rPr>
                <w:rStyle w:val="Teksttabel"/>
                <w:rFonts w:ascii="Arial" w:hAnsi="Arial" w:cs="Arial"/>
                <w:spacing w:val="-2"/>
              </w:rPr>
              <w:t xml:space="preserve">2 periodes 10% </w:t>
            </w:r>
          </w:p>
        </w:tc>
      </w:tr>
      <w:tr w:rsidR="00352766" w:rsidRPr="00B93523" w14:paraId="1BC463FE" w14:textId="77777777">
        <w:trPr>
          <w:trHeight w:hRule="exact" w:val="1984"/>
        </w:trPr>
        <w:tc>
          <w:tcPr>
            <w:tcW w:w="368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28BEF6E" w14:textId="25778375" w:rsidR="00352766" w:rsidRPr="00B93523" w:rsidRDefault="00352766">
            <w:pPr>
              <w:pStyle w:val="TabelBody"/>
              <w:rPr>
                <w:rStyle w:val="Teksttabel"/>
                <w:rFonts w:ascii="Arial" w:hAnsi="Arial" w:cs="Arial"/>
              </w:rPr>
            </w:pPr>
            <w:r w:rsidRPr="00B93523">
              <w:rPr>
                <w:rStyle w:val="Teksttabel"/>
                <w:rFonts w:ascii="Arial" w:hAnsi="Arial" w:cs="Arial"/>
              </w:rPr>
              <w:t>-</w:t>
            </w:r>
            <w:r w:rsidR="00C83EDD" w:rsidRPr="00B93523">
              <w:rPr>
                <w:rStyle w:val="Teksttabel"/>
                <w:rFonts w:ascii="Arial" w:hAnsi="Arial" w:cs="Arial"/>
              </w:rPr>
              <w:t xml:space="preserve"> </w:t>
            </w:r>
            <w:r w:rsidRPr="00B93523">
              <w:rPr>
                <w:rStyle w:val="Teksttabel"/>
                <w:rFonts w:ascii="Arial" w:hAnsi="Arial" w:cs="Arial"/>
              </w:rPr>
              <w:br/>
              <w:t xml:space="preserve">Meer dan 5 jaar onafgebroken in functiejarenschaal en </w:t>
            </w:r>
          </w:p>
          <w:p w14:paraId="7D6D4C63" w14:textId="59E945E6" w:rsidR="00352766" w:rsidRPr="00B93523" w:rsidRDefault="00352766">
            <w:pPr>
              <w:pStyle w:val="TabelBody"/>
              <w:rPr>
                <w:rFonts w:ascii="Arial" w:hAnsi="Arial" w:cs="Arial"/>
              </w:rPr>
            </w:pPr>
            <w:r w:rsidRPr="00B93523">
              <w:rPr>
                <w:rStyle w:val="Teksttabel"/>
                <w:rFonts w:ascii="Arial" w:hAnsi="Arial" w:cs="Arial"/>
              </w:rPr>
              <w:t>-</w:t>
            </w:r>
            <w:r w:rsidR="00C83EDD" w:rsidRPr="00B93523">
              <w:rPr>
                <w:rStyle w:val="Teksttabel"/>
                <w:rFonts w:ascii="Arial" w:hAnsi="Arial" w:cs="Arial"/>
              </w:rPr>
              <w:t xml:space="preserve"> </w:t>
            </w:r>
            <w:r w:rsidRPr="00B93523">
              <w:rPr>
                <w:rStyle w:val="Teksttabel"/>
                <w:rFonts w:ascii="Arial" w:hAnsi="Arial" w:cs="Arial"/>
              </w:rPr>
              <w:t>Jonger dan 55 jaar</w:t>
            </w:r>
          </w:p>
        </w:tc>
        <w:tc>
          <w:tcPr>
            <w:tcW w:w="538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1874DD"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100% tot einde 1e periode + </w:t>
            </w:r>
          </w:p>
          <w:p w14:paraId="764828B6"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4 periodes 100%</w:t>
            </w:r>
          </w:p>
          <w:p w14:paraId="494EB392"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4 periodes 80% </w:t>
            </w:r>
          </w:p>
          <w:p w14:paraId="6B4BBFC7"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4 periodes 60% </w:t>
            </w:r>
          </w:p>
          <w:p w14:paraId="54092A08"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4 periodes 40% </w:t>
            </w:r>
          </w:p>
          <w:p w14:paraId="7E9E4EBE"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4 periodes 20% </w:t>
            </w:r>
          </w:p>
          <w:p w14:paraId="1A3FC710" w14:textId="77777777" w:rsidR="00352766" w:rsidRPr="00B93523" w:rsidRDefault="00352766">
            <w:pPr>
              <w:pStyle w:val="TabelBody"/>
              <w:rPr>
                <w:rFonts w:ascii="Arial" w:hAnsi="Arial" w:cs="Arial"/>
              </w:rPr>
            </w:pPr>
            <w:r w:rsidRPr="00B93523">
              <w:rPr>
                <w:rStyle w:val="Teksttabel"/>
                <w:rFonts w:ascii="Arial" w:hAnsi="Arial" w:cs="Arial"/>
                <w:spacing w:val="-2"/>
              </w:rPr>
              <w:t xml:space="preserve">4 periodes 10% </w:t>
            </w:r>
          </w:p>
        </w:tc>
      </w:tr>
      <w:tr w:rsidR="00352766" w:rsidRPr="00B93523" w14:paraId="49CE0AE8" w14:textId="77777777">
        <w:trPr>
          <w:trHeight w:hRule="exact" w:val="1984"/>
        </w:trPr>
        <w:tc>
          <w:tcPr>
            <w:tcW w:w="3685"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3CBD12" w14:textId="503BE264" w:rsidR="00352766" w:rsidRPr="00B93523" w:rsidRDefault="00352766">
            <w:pPr>
              <w:pStyle w:val="TabelBody"/>
              <w:rPr>
                <w:rStyle w:val="Teksttabel"/>
                <w:rFonts w:ascii="Arial" w:hAnsi="Arial" w:cs="Arial"/>
              </w:rPr>
            </w:pPr>
            <w:r w:rsidRPr="00B93523">
              <w:rPr>
                <w:rStyle w:val="Teksttabel"/>
                <w:rFonts w:ascii="Arial" w:hAnsi="Arial" w:cs="Arial"/>
              </w:rPr>
              <w:t>-</w:t>
            </w:r>
            <w:r w:rsidR="00C83EDD" w:rsidRPr="00B93523">
              <w:rPr>
                <w:rStyle w:val="Teksttabel"/>
                <w:rFonts w:ascii="Arial" w:hAnsi="Arial" w:cs="Arial"/>
              </w:rPr>
              <w:t xml:space="preserve"> </w:t>
            </w:r>
            <w:r w:rsidRPr="00B93523">
              <w:rPr>
                <w:rStyle w:val="Teksttabel"/>
                <w:rFonts w:ascii="Arial" w:hAnsi="Arial" w:cs="Arial"/>
              </w:rPr>
              <w:br/>
              <w:t xml:space="preserve">Meer dan 5 jaar onafgebroken in functiejarenschaal en </w:t>
            </w:r>
          </w:p>
          <w:p w14:paraId="2D2E456A" w14:textId="6B7E9483" w:rsidR="00352766" w:rsidRPr="00B93523" w:rsidRDefault="00352766">
            <w:pPr>
              <w:pStyle w:val="TabelBody"/>
              <w:rPr>
                <w:rFonts w:ascii="Arial" w:hAnsi="Arial" w:cs="Arial"/>
              </w:rPr>
            </w:pPr>
            <w:r w:rsidRPr="00B93523">
              <w:rPr>
                <w:rStyle w:val="Teksttabel"/>
                <w:rFonts w:ascii="Arial" w:hAnsi="Arial" w:cs="Arial"/>
              </w:rPr>
              <w:t>-</w:t>
            </w:r>
            <w:r w:rsidR="00C83EDD" w:rsidRPr="00B93523">
              <w:rPr>
                <w:rStyle w:val="Teksttabel"/>
                <w:rFonts w:ascii="Arial" w:hAnsi="Arial" w:cs="Arial"/>
              </w:rPr>
              <w:t xml:space="preserve"> </w:t>
            </w:r>
            <w:r w:rsidRPr="00B93523">
              <w:rPr>
                <w:rStyle w:val="Teksttabel"/>
                <w:rFonts w:ascii="Arial" w:hAnsi="Arial" w:cs="Arial"/>
              </w:rPr>
              <w:t>55 jaar of ouder</w:t>
            </w:r>
          </w:p>
        </w:tc>
        <w:tc>
          <w:tcPr>
            <w:tcW w:w="538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329C03C"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100% tot einde 1e periode + </w:t>
            </w:r>
          </w:p>
          <w:p w14:paraId="53C097A3"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13 periodes 100%</w:t>
            </w:r>
          </w:p>
          <w:p w14:paraId="1E8619E4"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13 periodes 80% </w:t>
            </w:r>
          </w:p>
          <w:p w14:paraId="199BF2DB"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13 periodes 60% </w:t>
            </w:r>
          </w:p>
          <w:p w14:paraId="0EC089C9" w14:textId="77777777" w:rsidR="00352766" w:rsidRPr="00B93523" w:rsidRDefault="00352766">
            <w:pPr>
              <w:pStyle w:val="TabelBody"/>
              <w:rPr>
                <w:rStyle w:val="Teksttabel"/>
                <w:rFonts w:ascii="Arial" w:hAnsi="Arial" w:cs="Arial"/>
                <w:spacing w:val="-2"/>
              </w:rPr>
            </w:pPr>
            <w:r w:rsidRPr="00B93523">
              <w:rPr>
                <w:rStyle w:val="Teksttabel"/>
                <w:rFonts w:ascii="Arial" w:hAnsi="Arial" w:cs="Arial"/>
                <w:spacing w:val="-2"/>
              </w:rPr>
              <w:t xml:space="preserve">13 periodes 40% </w:t>
            </w:r>
          </w:p>
          <w:p w14:paraId="0B72AFC7" w14:textId="77777777" w:rsidR="00352766" w:rsidRPr="00B93523" w:rsidRDefault="00352766">
            <w:pPr>
              <w:pStyle w:val="TabelBody"/>
              <w:rPr>
                <w:rFonts w:ascii="Arial" w:hAnsi="Arial" w:cs="Arial"/>
              </w:rPr>
            </w:pPr>
            <w:r w:rsidRPr="00B93523">
              <w:rPr>
                <w:rStyle w:val="Teksttabel"/>
                <w:rFonts w:ascii="Arial" w:hAnsi="Arial" w:cs="Arial"/>
                <w:spacing w:val="-2"/>
              </w:rPr>
              <w:t xml:space="preserve">13 periodes 20% </w:t>
            </w:r>
          </w:p>
        </w:tc>
      </w:tr>
    </w:tbl>
    <w:p w14:paraId="1407EAC8" w14:textId="77777777" w:rsidR="00352766" w:rsidRPr="00B93523" w:rsidRDefault="00352766" w:rsidP="002276A1">
      <w:pPr>
        <w:spacing w:before="120" w:after="120"/>
        <w:rPr>
          <w:rFonts w:ascii="Arial" w:hAnsi="Arial" w:cs="Arial"/>
        </w:rPr>
      </w:pPr>
      <w:r w:rsidRPr="00B93523">
        <w:rPr>
          <w:rFonts w:ascii="Arial" w:hAnsi="Arial" w:cs="Arial"/>
        </w:rPr>
        <w:t xml:space="preserve">Vanaf 60 jaar houd je de aanvulling die je op dat moment hebt. </w:t>
      </w:r>
    </w:p>
    <w:p w14:paraId="46E19809" w14:textId="6316736F" w:rsidR="00F73FE8" w:rsidRDefault="00F73FE8" w:rsidP="002276A1">
      <w:pPr>
        <w:spacing w:before="120" w:after="120"/>
        <w:rPr>
          <w:rFonts w:ascii="Arial" w:hAnsi="Arial" w:cs="Arial"/>
        </w:rPr>
      </w:pPr>
      <w:r w:rsidRPr="00F73FE8">
        <w:rPr>
          <w:rFonts w:ascii="Arial" w:hAnsi="Arial" w:cs="Arial"/>
        </w:rPr>
        <w:t>Je nieuwe salaris zal maximaal 5 jaar worden aangevuld met 10% van je oorspronkelijke periode-inkomen. Als er geen passende functie beschikbaar is, zegt Bavaria het dienstverband volgens de wettelijke regels op. Je hebt dan recht op een vergoeding op basis van de kantonrechterformule factor 1 over het arbeidsgeschikte gedeelte met een maximum van één bruto jaarsalaris.</w:t>
      </w:r>
    </w:p>
    <w:p w14:paraId="5CA6253D" w14:textId="77777777" w:rsidR="00352766" w:rsidRPr="00B93523" w:rsidRDefault="00352766" w:rsidP="002276A1">
      <w:pPr>
        <w:spacing w:before="120"/>
        <w:rPr>
          <w:rFonts w:ascii="Arial" w:hAnsi="Arial" w:cs="Arial"/>
          <w:i/>
        </w:rPr>
      </w:pPr>
      <w:r w:rsidRPr="00B93523">
        <w:rPr>
          <w:rFonts w:ascii="Arial" w:hAnsi="Arial" w:cs="Arial"/>
          <w:i/>
        </w:rPr>
        <w:t>Na 104 weken 35-80% WGA</w:t>
      </w:r>
    </w:p>
    <w:p w14:paraId="6CEF70B8" w14:textId="77777777" w:rsidR="00352766" w:rsidRPr="00B93523" w:rsidRDefault="00352766" w:rsidP="002276A1">
      <w:pPr>
        <w:spacing w:after="120"/>
        <w:rPr>
          <w:rFonts w:ascii="Arial" w:hAnsi="Arial" w:cs="Arial"/>
        </w:rPr>
      </w:pPr>
      <w:r w:rsidRPr="00B93523">
        <w:rPr>
          <w:rFonts w:ascii="Arial" w:hAnsi="Arial" w:cs="Arial"/>
        </w:rPr>
        <w:t xml:space="preserve">Als je blijvend arbeidsongeschikt bent tussen 35 en 80% en je wordt bij Bavaria in een passende functie geplaatst, wordt de loonwaarde berekend op basis van de nieuwe functie. Je ontvangt een aanvulling op je uitkering voor het arbeidsongeschikte gedeelte met 10% van het oorspronkelijke periode-inkomen. Je ontvangt de aanvulling maximaal 5 jaar. </w:t>
      </w:r>
    </w:p>
    <w:p w14:paraId="5C19376F" w14:textId="77777777" w:rsidR="00352766" w:rsidRPr="00B93523" w:rsidRDefault="00352766" w:rsidP="002276A1">
      <w:pPr>
        <w:spacing w:before="120" w:after="120"/>
        <w:rPr>
          <w:rFonts w:ascii="Arial" w:hAnsi="Arial" w:cs="Arial"/>
        </w:rPr>
      </w:pPr>
      <w:r w:rsidRPr="00B93523">
        <w:rPr>
          <w:rFonts w:ascii="Arial" w:hAnsi="Arial" w:cs="Arial"/>
        </w:rPr>
        <w:t>Als je 35-80% arbeidsongeschikt bent en er binnen Bavaria geen passende functie is, kan je door re-integratie bij een andere werkgever in een passende functie worden geplaatst. Je ontvangt een ontslagvergoeding van 6 ½ maal je periode-inkomen op de dag dat je arbeidsongeschikt werd, verminderd met eventuele uitkeringen voor arbeidsongeschiktheid (gerekend over het laatste half jaar). De ontslagvergoeding is nooit meer dan 50% van het verschil tussen het oorspronkelijke- (ongekorte 100%) - en het nieuwe jaarinkomen.</w:t>
      </w:r>
    </w:p>
    <w:p w14:paraId="4C30B113" w14:textId="103F14C7" w:rsidR="00352766" w:rsidRPr="00B93523" w:rsidRDefault="00352766" w:rsidP="002276A1">
      <w:pPr>
        <w:spacing w:before="120"/>
        <w:rPr>
          <w:rFonts w:ascii="Arial" w:hAnsi="Arial" w:cs="Arial"/>
          <w:i/>
        </w:rPr>
      </w:pPr>
      <w:r w:rsidRPr="00B93523">
        <w:rPr>
          <w:rFonts w:ascii="Arial" w:hAnsi="Arial" w:cs="Arial"/>
          <w:i/>
        </w:rPr>
        <w:lastRenderedPageBreak/>
        <w:t>Na 104 weken 80-100% IVA of WGA</w:t>
      </w:r>
      <w:r w:rsidR="00C83EDD" w:rsidRPr="00B93523">
        <w:rPr>
          <w:rFonts w:ascii="Arial" w:hAnsi="Arial" w:cs="Arial"/>
          <w:i/>
        </w:rPr>
        <w:t xml:space="preserve"> </w:t>
      </w:r>
    </w:p>
    <w:p w14:paraId="03060B0F" w14:textId="77777777" w:rsidR="00352766" w:rsidRPr="00B93523" w:rsidRDefault="00352766" w:rsidP="002276A1">
      <w:pPr>
        <w:spacing w:after="120"/>
        <w:rPr>
          <w:rFonts w:ascii="Arial" w:hAnsi="Arial" w:cs="Arial"/>
        </w:rPr>
      </w:pPr>
      <w:r w:rsidRPr="00B93523">
        <w:rPr>
          <w:rFonts w:ascii="Arial" w:hAnsi="Arial" w:cs="Arial"/>
        </w:rPr>
        <w:t xml:space="preserve">Als je 80-100% arbeidsongeschikt bent, zegt Bavaria je dienstverband volgens de wettelijke regels op. Je ontvangt een aanvulling op je uitkering tot 80% van je oorspronkelijke periode-inkomen. Deze aanvulling duurt maximaal 5 jaar. De aanvulling wordt bij de eindafrekening in een keer uitgekeerd. </w:t>
      </w:r>
    </w:p>
    <w:p w14:paraId="33A4148C" w14:textId="77777777" w:rsidR="00352766" w:rsidRPr="00B93523" w:rsidRDefault="00352766" w:rsidP="002276A1">
      <w:pPr>
        <w:spacing w:before="120"/>
        <w:rPr>
          <w:rFonts w:ascii="Arial" w:hAnsi="Arial" w:cs="Arial"/>
          <w:i/>
        </w:rPr>
      </w:pPr>
      <w:r w:rsidRPr="00B93523">
        <w:rPr>
          <w:rFonts w:ascii="Arial" w:hAnsi="Arial" w:cs="Arial"/>
          <w:i/>
        </w:rPr>
        <w:t>Alle categorieën</w:t>
      </w:r>
    </w:p>
    <w:p w14:paraId="38B50FEF" w14:textId="1BE2362E" w:rsidR="00352766" w:rsidRPr="00B93523" w:rsidRDefault="00352766" w:rsidP="004C4716">
      <w:pPr>
        <w:rPr>
          <w:rFonts w:ascii="Arial" w:hAnsi="Arial" w:cs="Arial"/>
        </w:rPr>
      </w:pPr>
      <w:r w:rsidRPr="00B93523">
        <w:rPr>
          <w:rFonts w:ascii="Arial" w:hAnsi="Arial" w:cs="Arial"/>
        </w:rPr>
        <w:t>Als</w:t>
      </w:r>
      <w:r w:rsidR="002276A1">
        <w:rPr>
          <w:rFonts w:ascii="Arial" w:hAnsi="Arial" w:cs="Arial"/>
        </w:rPr>
        <w:t>:</w:t>
      </w:r>
    </w:p>
    <w:p w14:paraId="15310BD5" w14:textId="504542C6" w:rsidR="00352766" w:rsidRPr="002276A1" w:rsidRDefault="00352766" w:rsidP="002276A1">
      <w:pPr>
        <w:pStyle w:val="Lijstalinea"/>
        <w:numPr>
          <w:ilvl w:val="0"/>
          <w:numId w:val="25"/>
        </w:numPr>
        <w:spacing w:after="120"/>
        <w:rPr>
          <w:rFonts w:ascii="Arial" w:hAnsi="Arial" w:cs="Arial"/>
        </w:rPr>
      </w:pPr>
      <w:r w:rsidRPr="002276A1">
        <w:rPr>
          <w:rFonts w:ascii="Arial" w:hAnsi="Arial" w:cs="Arial"/>
        </w:rPr>
        <w:t>je de voorschriften bij arbeidsongeschiktheid niet naleeft of</w:t>
      </w:r>
    </w:p>
    <w:p w14:paraId="159FB336" w14:textId="0C1F8B63" w:rsidR="00352766" w:rsidRPr="002276A1" w:rsidRDefault="00352766" w:rsidP="002276A1">
      <w:pPr>
        <w:pStyle w:val="Lijstalinea"/>
        <w:numPr>
          <w:ilvl w:val="0"/>
          <w:numId w:val="25"/>
        </w:numPr>
        <w:spacing w:after="120"/>
        <w:rPr>
          <w:rFonts w:ascii="Arial" w:hAnsi="Arial" w:cs="Arial"/>
        </w:rPr>
      </w:pPr>
      <w:r w:rsidRPr="002276A1">
        <w:rPr>
          <w:rFonts w:ascii="Arial" w:hAnsi="Arial" w:cs="Arial"/>
        </w:rPr>
        <w:t>je je niet aan de wettelijke verplichtingen houdt of</w:t>
      </w:r>
    </w:p>
    <w:p w14:paraId="2AAAE760" w14:textId="31330632" w:rsidR="00352766" w:rsidRPr="002276A1" w:rsidRDefault="00352766" w:rsidP="002276A1">
      <w:pPr>
        <w:pStyle w:val="Lijstalinea"/>
        <w:numPr>
          <w:ilvl w:val="0"/>
          <w:numId w:val="25"/>
        </w:numPr>
        <w:spacing w:after="120"/>
        <w:rPr>
          <w:rFonts w:ascii="Arial" w:hAnsi="Arial" w:cs="Arial"/>
        </w:rPr>
      </w:pPr>
      <w:r w:rsidRPr="002276A1">
        <w:rPr>
          <w:rFonts w:ascii="Arial" w:hAnsi="Arial" w:cs="Arial"/>
        </w:rPr>
        <w:t>er sprake is van misbruik van de regeling of</w:t>
      </w:r>
    </w:p>
    <w:p w14:paraId="797B0FA9" w14:textId="0D816C9B" w:rsidR="00352766" w:rsidRPr="002276A1" w:rsidRDefault="00352766" w:rsidP="004C4716">
      <w:pPr>
        <w:pStyle w:val="Lijstalinea"/>
        <w:numPr>
          <w:ilvl w:val="0"/>
          <w:numId w:val="25"/>
        </w:numPr>
        <w:rPr>
          <w:rFonts w:ascii="Arial" w:hAnsi="Arial" w:cs="Arial"/>
        </w:rPr>
      </w:pPr>
      <w:r w:rsidRPr="002276A1">
        <w:rPr>
          <w:rFonts w:ascii="Arial" w:hAnsi="Arial" w:cs="Arial"/>
        </w:rPr>
        <w:t>de arbeidsongeschiktheid is te wijten aan jouw eigen schuld,</w:t>
      </w:r>
    </w:p>
    <w:p w14:paraId="0114B2AC" w14:textId="08775E50" w:rsidR="00352766" w:rsidRPr="002276A1" w:rsidRDefault="00352766" w:rsidP="004C4716">
      <w:pPr>
        <w:rPr>
          <w:rFonts w:ascii="Arial" w:hAnsi="Arial" w:cs="Arial"/>
        </w:rPr>
      </w:pPr>
      <w:r w:rsidRPr="002276A1">
        <w:rPr>
          <w:rFonts w:ascii="Arial" w:hAnsi="Arial" w:cs="Arial"/>
        </w:rPr>
        <w:t>ontvang je geen aanvullingen van Bavaria.</w:t>
      </w:r>
      <w:r w:rsidR="00C83EDD" w:rsidRPr="002276A1">
        <w:rPr>
          <w:rFonts w:ascii="Arial" w:hAnsi="Arial" w:cs="Arial"/>
        </w:rPr>
        <w:t xml:space="preserve"> </w:t>
      </w:r>
    </w:p>
    <w:p w14:paraId="1BECD2A0" w14:textId="3607F571" w:rsidR="00F73FE8" w:rsidRDefault="00352766" w:rsidP="002276A1">
      <w:pPr>
        <w:spacing w:before="120" w:after="120"/>
        <w:rPr>
          <w:rFonts w:ascii="Arial" w:hAnsi="Arial" w:cs="Arial"/>
        </w:rPr>
      </w:pPr>
      <w:r w:rsidRPr="00B93523">
        <w:rPr>
          <w:rFonts w:ascii="Arial" w:hAnsi="Arial" w:cs="Arial"/>
        </w:rPr>
        <w:t>Je nieuwe salaris, eventuele uitkering en aanvulling zullen samen nooit meer zijn dan 100% van je laatste periode-inkomen.</w:t>
      </w:r>
    </w:p>
    <w:p w14:paraId="49A4597A" w14:textId="611D9C28" w:rsidR="00352766" w:rsidRPr="002276A1" w:rsidRDefault="00352766" w:rsidP="00654C5C">
      <w:pPr>
        <w:pStyle w:val="Kop1"/>
        <w:spacing w:before="240"/>
        <w:rPr>
          <w:rFonts w:ascii="Arial" w:hAnsi="Arial" w:cs="Arial"/>
          <w:color w:val="auto"/>
        </w:rPr>
      </w:pPr>
      <w:bookmarkStart w:id="57" w:name="_Toc497812593"/>
      <w:r w:rsidRPr="002276A1">
        <w:rPr>
          <w:rFonts w:ascii="Arial" w:hAnsi="Arial" w:cs="Arial"/>
          <w:color w:val="auto"/>
        </w:rPr>
        <w:t xml:space="preserve">Hoofdstuk 7 </w:t>
      </w:r>
      <w:r w:rsidR="00654C5C">
        <w:rPr>
          <w:rFonts w:ascii="Arial" w:hAnsi="Arial" w:cs="Arial"/>
          <w:color w:val="auto"/>
        </w:rPr>
        <w:t xml:space="preserve">- </w:t>
      </w:r>
      <w:r w:rsidRPr="002276A1">
        <w:rPr>
          <w:rFonts w:ascii="Arial" w:hAnsi="Arial" w:cs="Arial"/>
          <w:color w:val="auto"/>
        </w:rPr>
        <w:t>Pensioen</w:t>
      </w:r>
      <w:bookmarkEnd w:id="57"/>
    </w:p>
    <w:p w14:paraId="217BE578" w14:textId="74C044CE" w:rsidR="00F73FE8" w:rsidRDefault="00352766" w:rsidP="002276A1">
      <w:pPr>
        <w:spacing w:before="120" w:after="120"/>
        <w:rPr>
          <w:rFonts w:ascii="Arial" w:hAnsi="Arial" w:cs="Arial"/>
        </w:rPr>
      </w:pPr>
      <w:r w:rsidRPr="00B93523">
        <w:rPr>
          <w:rFonts w:ascii="Arial" w:hAnsi="Arial" w:cs="Arial"/>
        </w:rPr>
        <w:t xml:space="preserve">Bij Bavaria geldt een pensioenregeling. Je bent verplicht deel te nemen volgens de bepalingen van </w:t>
      </w:r>
      <w:r w:rsidR="00F73FE8" w:rsidRPr="00F73FE8">
        <w:rPr>
          <w:rFonts w:ascii="Arial" w:hAnsi="Arial" w:cs="Arial"/>
          <w:i/>
        </w:rPr>
        <w:t>het Reglement Stichting Pensioenfonds Bavaria N.V.</w:t>
      </w:r>
    </w:p>
    <w:p w14:paraId="168355D6" w14:textId="77777777" w:rsidR="00352766" w:rsidRPr="00B93523" w:rsidRDefault="00352766" w:rsidP="002276A1">
      <w:pPr>
        <w:spacing w:before="120" w:after="120"/>
        <w:rPr>
          <w:rFonts w:ascii="Arial" w:hAnsi="Arial" w:cs="Arial"/>
        </w:rPr>
      </w:pPr>
      <w:r w:rsidRPr="00B93523">
        <w:rPr>
          <w:rFonts w:ascii="Arial" w:hAnsi="Arial" w:cs="Arial"/>
        </w:rPr>
        <w:t>Uitgangspunten van de regeling zijn:</w:t>
      </w:r>
    </w:p>
    <w:p w14:paraId="4780BDAC" w14:textId="1C81ACE4" w:rsidR="00352766" w:rsidRPr="002276A1" w:rsidRDefault="00352766" w:rsidP="002276A1">
      <w:pPr>
        <w:pStyle w:val="Lijstalinea"/>
        <w:numPr>
          <w:ilvl w:val="0"/>
          <w:numId w:val="26"/>
        </w:numPr>
        <w:spacing w:before="120" w:after="120"/>
        <w:rPr>
          <w:rFonts w:ascii="Arial" w:hAnsi="Arial" w:cs="Arial"/>
        </w:rPr>
      </w:pPr>
      <w:r w:rsidRPr="002276A1">
        <w:rPr>
          <w:rFonts w:ascii="Arial" w:hAnsi="Arial" w:cs="Arial"/>
        </w:rPr>
        <w:t xml:space="preserve">de kostendekkende premie wordt voor de duur van 1 jaar bepaald op 25% van de pensioengrondslag. </w:t>
      </w:r>
    </w:p>
    <w:p w14:paraId="30F93B8A" w14:textId="35D270A2" w:rsidR="00352766" w:rsidRPr="002276A1" w:rsidRDefault="00352766" w:rsidP="002276A1">
      <w:pPr>
        <w:pStyle w:val="Lijstalinea"/>
        <w:numPr>
          <w:ilvl w:val="0"/>
          <w:numId w:val="26"/>
        </w:numPr>
        <w:spacing w:before="120" w:after="120"/>
        <w:rPr>
          <w:rFonts w:ascii="Arial" w:hAnsi="Arial" w:cs="Arial"/>
        </w:rPr>
      </w:pPr>
      <w:r w:rsidRPr="002276A1">
        <w:rPr>
          <w:rFonts w:ascii="Arial" w:hAnsi="Arial" w:cs="Arial"/>
        </w:rPr>
        <w:t>1/3e van de premie is voor jouw rekening (8,33%)</w:t>
      </w:r>
    </w:p>
    <w:p w14:paraId="646DDE9E" w14:textId="6537CD77" w:rsidR="00352766" w:rsidRPr="002276A1" w:rsidRDefault="00352766" w:rsidP="002276A1">
      <w:pPr>
        <w:pStyle w:val="Lijstalinea"/>
        <w:numPr>
          <w:ilvl w:val="0"/>
          <w:numId w:val="26"/>
        </w:numPr>
        <w:spacing w:before="120" w:after="120"/>
        <w:rPr>
          <w:rFonts w:ascii="Arial" w:hAnsi="Arial" w:cs="Arial"/>
        </w:rPr>
      </w:pPr>
      <w:r w:rsidRPr="002276A1">
        <w:rPr>
          <w:rFonts w:ascii="Arial" w:hAnsi="Arial" w:cs="Arial"/>
        </w:rPr>
        <w:t>2/3e van de premie voor rekening van Bavaria (16,67%)</w:t>
      </w:r>
    </w:p>
    <w:p w14:paraId="00E3DCEB" w14:textId="77777777" w:rsidR="00352766" w:rsidRPr="00CA2940" w:rsidRDefault="00352766" w:rsidP="00CA2940">
      <w:pPr>
        <w:spacing w:before="240" w:after="120"/>
        <w:rPr>
          <w:rFonts w:ascii="Arial" w:hAnsi="Arial" w:cs="Arial"/>
          <w:b/>
        </w:rPr>
      </w:pPr>
      <w:r w:rsidRPr="00CA2940">
        <w:rPr>
          <w:rFonts w:ascii="Arial" w:hAnsi="Arial" w:cs="Arial"/>
          <w:b/>
        </w:rPr>
        <w:t>Toeslagen</w:t>
      </w:r>
    </w:p>
    <w:p w14:paraId="409EC491" w14:textId="77777777" w:rsidR="00352766" w:rsidRPr="00B93523" w:rsidRDefault="00352766" w:rsidP="002276A1">
      <w:pPr>
        <w:spacing w:before="120" w:after="120"/>
        <w:rPr>
          <w:rFonts w:ascii="Arial" w:hAnsi="Arial" w:cs="Arial"/>
        </w:rPr>
      </w:pPr>
      <w:r w:rsidRPr="00B93523">
        <w:rPr>
          <w:rFonts w:ascii="Arial" w:hAnsi="Arial" w:cs="Arial"/>
        </w:rPr>
        <w:t xml:space="preserve">De pensioengrondslag is dat deel van je salaris dat meetelt voor de berekening van je pensioen. Naast je salaris tellen deze toeslagen mee: </w:t>
      </w:r>
    </w:p>
    <w:p w14:paraId="25E7B410" w14:textId="26F54B8D" w:rsidR="00352766" w:rsidRPr="002276A1" w:rsidRDefault="00352766" w:rsidP="002276A1">
      <w:pPr>
        <w:pStyle w:val="Lijstalinea"/>
        <w:numPr>
          <w:ilvl w:val="0"/>
          <w:numId w:val="27"/>
        </w:numPr>
        <w:spacing w:before="120" w:after="120"/>
        <w:rPr>
          <w:rFonts w:ascii="Arial" w:hAnsi="Arial" w:cs="Arial"/>
        </w:rPr>
      </w:pPr>
      <w:r w:rsidRPr="002276A1">
        <w:rPr>
          <w:rFonts w:ascii="Arial" w:hAnsi="Arial" w:cs="Arial"/>
        </w:rPr>
        <w:t>vaste ploegentoeslag</w:t>
      </w:r>
    </w:p>
    <w:p w14:paraId="44F39065" w14:textId="2178B956" w:rsidR="00352766" w:rsidRPr="002276A1" w:rsidRDefault="00352766" w:rsidP="002276A1">
      <w:pPr>
        <w:pStyle w:val="Lijstalinea"/>
        <w:numPr>
          <w:ilvl w:val="0"/>
          <w:numId w:val="27"/>
        </w:numPr>
        <w:spacing w:before="120" w:after="120"/>
        <w:rPr>
          <w:rFonts w:ascii="Arial" w:hAnsi="Arial" w:cs="Arial"/>
        </w:rPr>
      </w:pPr>
      <w:r w:rsidRPr="002276A1">
        <w:rPr>
          <w:rFonts w:ascii="Arial" w:hAnsi="Arial" w:cs="Arial"/>
        </w:rPr>
        <w:t>gemiddelde variabele ploegentoeslag over het afgelopen jaar</w:t>
      </w:r>
    </w:p>
    <w:p w14:paraId="4EF75093" w14:textId="334EF2E4" w:rsidR="00352766" w:rsidRPr="002276A1" w:rsidRDefault="00352766" w:rsidP="002276A1">
      <w:pPr>
        <w:pStyle w:val="Lijstalinea"/>
        <w:numPr>
          <w:ilvl w:val="0"/>
          <w:numId w:val="27"/>
        </w:numPr>
        <w:spacing w:before="120" w:after="120"/>
        <w:rPr>
          <w:rFonts w:ascii="Arial" w:hAnsi="Arial" w:cs="Arial"/>
        </w:rPr>
      </w:pPr>
      <w:r w:rsidRPr="002276A1">
        <w:rPr>
          <w:rFonts w:ascii="Arial" w:hAnsi="Arial" w:cs="Arial"/>
        </w:rPr>
        <w:t>vakantietoeslag</w:t>
      </w:r>
    </w:p>
    <w:p w14:paraId="00DB0819" w14:textId="1328C270" w:rsidR="00352766" w:rsidRPr="002276A1" w:rsidRDefault="00352766" w:rsidP="002276A1">
      <w:pPr>
        <w:pStyle w:val="Lijstalinea"/>
        <w:numPr>
          <w:ilvl w:val="0"/>
          <w:numId w:val="27"/>
        </w:numPr>
        <w:spacing w:before="120" w:after="120"/>
        <w:rPr>
          <w:rFonts w:ascii="Arial" w:hAnsi="Arial" w:cs="Arial"/>
        </w:rPr>
      </w:pPr>
      <w:r w:rsidRPr="002276A1">
        <w:rPr>
          <w:rFonts w:ascii="Arial" w:hAnsi="Arial" w:cs="Arial"/>
        </w:rPr>
        <w:t>eindejaarsuitkering</w:t>
      </w:r>
    </w:p>
    <w:p w14:paraId="6DD261C0" w14:textId="3617F32C" w:rsidR="00352766" w:rsidRPr="002276A1" w:rsidRDefault="00352766" w:rsidP="002276A1">
      <w:pPr>
        <w:pStyle w:val="Lijstalinea"/>
        <w:numPr>
          <w:ilvl w:val="0"/>
          <w:numId w:val="27"/>
        </w:numPr>
        <w:spacing w:before="120" w:after="120"/>
        <w:rPr>
          <w:rFonts w:ascii="Arial" w:hAnsi="Arial" w:cs="Arial"/>
        </w:rPr>
      </w:pPr>
      <w:r w:rsidRPr="002276A1">
        <w:rPr>
          <w:rFonts w:ascii="Arial" w:hAnsi="Arial" w:cs="Arial"/>
        </w:rPr>
        <w:t>persoonlijke toeslag (geïndexeerd)</w:t>
      </w:r>
    </w:p>
    <w:p w14:paraId="73C6ADDC" w14:textId="3960A69B" w:rsidR="00352766" w:rsidRPr="002276A1" w:rsidRDefault="00352766" w:rsidP="00654C5C">
      <w:pPr>
        <w:pStyle w:val="Kop1"/>
        <w:spacing w:before="240"/>
        <w:rPr>
          <w:rFonts w:ascii="Arial" w:hAnsi="Arial" w:cs="Arial"/>
          <w:color w:val="auto"/>
        </w:rPr>
      </w:pPr>
      <w:bookmarkStart w:id="58" w:name="_Toc497812594"/>
      <w:r w:rsidRPr="002276A1">
        <w:rPr>
          <w:rFonts w:ascii="Arial" w:hAnsi="Arial" w:cs="Arial"/>
          <w:color w:val="auto"/>
        </w:rPr>
        <w:t xml:space="preserve">Hoofdstuk 8 </w:t>
      </w:r>
      <w:r w:rsidR="00654C5C">
        <w:rPr>
          <w:rFonts w:ascii="Arial" w:hAnsi="Arial" w:cs="Arial"/>
          <w:color w:val="auto"/>
        </w:rPr>
        <w:t xml:space="preserve">- </w:t>
      </w:r>
      <w:r w:rsidRPr="002276A1">
        <w:rPr>
          <w:rFonts w:ascii="Arial" w:hAnsi="Arial" w:cs="Arial"/>
          <w:color w:val="auto"/>
        </w:rPr>
        <w:t>Regelingen</w:t>
      </w:r>
      <w:bookmarkEnd w:id="58"/>
    </w:p>
    <w:p w14:paraId="75C73BD0" w14:textId="77777777" w:rsidR="00352766" w:rsidRPr="004C4716" w:rsidRDefault="00352766" w:rsidP="004C4716">
      <w:pPr>
        <w:pStyle w:val="Kop3"/>
        <w:spacing w:before="120" w:after="120"/>
        <w:rPr>
          <w:rFonts w:ascii="Arial" w:hAnsi="Arial" w:cs="Arial"/>
          <w:b w:val="0"/>
          <w:color w:val="auto"/>
          <w:u w:val="single"/>
        </w:rPr>
      </w:pPr>
      <w:bookmarkStart w:id="59" w:name="_Toc497812595"/>
      <w:r w:rsidRPr="004C4716">
        <w:rPr>
          <w:rFonts w:ascii="Arial" w:hAnsi="Arial" w:cs="Arial"/>
          <w:b w:val="0"/>
          <w:color w:val="auto"/>
          <w:u w:val="single"/>
        </w:rPr>
        <w:t>1. Reiskosten woon-werkverkeer</w:t>
      </w:r>
      <w:bookmarkEnd w:id="59"/>
    </w:p>
    <w:p w14:paraId="774E8076" w14:textId="77777777" w:rsidR="00352766" w:rsidRPr="00B93523" w:rsidRDefault="00352766" w:rsidP="00B659B5">
      <w:pPr>
        <w:spacing w:before="120" w:after="120"/>
        <w:rPr>
          <w:rFonts w:ascii="Arial" w:hAnsi="Arial" w:cs="Arial"/>
        </w:rPr>
      </w:pPr>
      <w:r w:rsidRPr="00B93523">
        <w:rPr>
          <w:rFonts w:ascii="Arial" w:hAnsi="Arial" w:cs="Arial"/>
        </w:rPr>
        <w:t xml:space="preserve">Je ontvangt een vergoeding voor je reiskosten woon-werkverkeer als de afstand van jouw huis naar je werkplek groter is dan 10 kilometer. De vergoeding is een vast bedrag per periode en wordt berekend volgens deze regels: </w:t>
      </w:r>
    </w:p>
    <w:p w14:paraId="19A33045" w14:textId="41683511" w:rsidR="00352766" w:rsidRPr="00B659B5" w:rsidRDefault="00352766" w:rsidP="00B659B5">
      <w:pPr>
        <w:pStyle w:val="Lijstalinea"/>
        <w:numPr>
          <w:ilvl w:val="0"/>
          <w:numId w:val="28"/>
        </w:numPr>
        <w:spacing w:before="120" w:after="120"/>
        <w:rPr>
          <w:rFonts w:ascii="Arial" w:hAnsi="Arial" w:cs="Arial"/>
        </w:rPr>
      </w:pPr>
      <w:r w:rsidRPr="00B659B5">
        <w:rPr>
          <w:rFonts w:ascii="Arial" w:hAnsi="Arial" w:cs="Arial"/>
        </w:rPr>
        <w:t xml:space="preserve">De vergoeding is € 0,13 per kilometer. </w:t>
      </w:r>
    </w:p>
    <w:p w14:paraId="247F9538" w14:textId="0D96B7CF" w:rsidR="00352766" w:rsidRPr="00B659B5" w:rsidRDefault="00352766" w:rsidP="00B659B5">
      <w:pPr>
        <w:pStyle w:val="Lijstalinea"/>
        <w:numPr>
          <w:ilvl w:val="0"/>
          <w:numId w:val="28"/>
        </w:numPr>
        <w:spacing w:before="120" w:after="120"/>
        <w:rPr>
          <w:rFonts w:ascii="Arial" w:hAnsi="Arial" w:cs="Arial"/>
        </w:rPr>
      </w:pPr>
      <w:r w:rsidRPr="00B659B5">
        <w:rPr>
          <w:rFonts w:ascii="Arial" w:hAnsi="Arial" w:cs="Arial"/>
        </w:rPr>
        <w:t>Je ontvangt deze vergoeding over maximaal 2 x 30 km per dag.</w:t>
      </w:r>
      <w:r w:rsidR="00C83EDD" w:rsidRPr="00B659B5">
        <w:rPr>
          <w:rFonts w:ascii="Arial" w:hAnsi="Arial" w:cs="Arial"/>
        </w:rPr>
        <w:t xml:space="preserve"> </w:t>
      </w:r>
    </w:p>
    <w:p w14:paraId="4D8C4A21" w14:textId="72FF8C0A" w:rsidR="00352766" w:rsidRPr="00B659B5" w:rsidRDefault="00352766" w:rsidP="00B659B5">
      <w:pPr>
        <w:pStyle w:val="Lijstalinea"/>
        <w:numPr>
          <w:ilvl w:val="0"/>
          <w:numId w:val="28"/>
        </w:numPr>
        <w:spacing w:before="120" w:after="120"/>
        <w:rPr>
          <w:rFonts w:ascii="Arial" w:hAnsi="Arial" w:cs="Arial"/>
        </w:rPr>
      </w:pPr>
      <w:r w:rsidRPr="00B659B5">
        <w:rPr>
          <w:rFonts w:ascii="Arial" w:hAnsi="Arial" w:cs="Arial"/>
        </w:rPr>
        <w:t xml:space="preserve">Het aantal werkdagen per jaar is gemiddeld 214. </w:t>
      </w:r>
    </w:p>
    <w:p w14:paraId="1A04A417" w14:textId="7E4C1DEC" w:rsidR="00352766" w:rsidRPr="00B659B5" w:rsidRDefault="00352766" w:rsidP="00B659B5">
      <w:pPr>
        <w:pStyle w:val="Lijstalinea"/>
        <w:numPr>
          <w:ilvl w:val="0"/>
          <w:numId w:val="28"/>
        </w:numPr>
        <w:spacing w:before="120" w:after="120"/>
        <w:rPr>
          <w:rFonts w:ascii="Arial" w:hAnsi="Arial" w:cs="Arial"/>
        </w:rPr>
      </w:pPr>
      <w:r w:rsidRPr="00B659B5">
        <w:rPr>
          <w:rFonts w:ascii="Arial" w:hAnsi="Arial" w:cs="Arial"/>
        </w:rPr>
        <w:t>Het aantal kilometers bepalen we met de routeplanner van de ANWB volgens de kortste route.</w:t>
      </w:r>
    </w:p>
    <w:p w14:paraId="0D40C68B" w14:textId="77777777" w:rsidR="00352766" w:rsidRPr="00B93523" w:rsidRDefault="00352766" w:rsidP="00B659B5">
      <w:pPr>
        <w:spacing w:before="120" w:after="120"/>
        <w:rPr>
          <w:rFonts w:ascii="Arial" w:hAnsi="Arial" w:cs="Arial"/>
        </w:rPr>
      </w:pPr>
      <w:r w:rsidRPr="00B93523">
        <w:rPr>
          <w:rFonts w:ascii="Arial" w:hAnsi="Arial" w:cs="Arial"/>
        </w:rPr>
        <w:t>Je reiskostenvergoeding wordt aangepast als je :</w:t>
      </w:r>
    </w:p>
    <w:p w14:paraId="090D8663" w14:textId="252454BC" w:rsidR="00352766" w:rsidRPr="00B93523" w:rsidRDefault="00352766" w:rsidP="00B659B5">
      <w:pPr>
        <w:pStyle w:val="Lijstalinea"/>
        <w:numPr>
          <w:ilvl w:val="0"/>
          <w:numId w:val="28"/>
        </w:numPr>
        <w:spacing w:before="120" w:after="120"/>
        <w:rPr>
          <w:rFonts w:ascii="Arial" w:hAnsi="Arial" w:cs="Arial"/>
        </w:rPr>
      </w:pPr>
      <w:r w:rsidRPr="00B93523">
        <w:rPr>
          <w:rFonts w:ascii="Arial" w:hAnsi="Arial" w:cs="Arial"/>
        </w:rPr>
        <w:t xml:space="preserve">langdurig ziek bent (na 4 kalenderweken), </w:t>
      </w:r>
    </w:p>
    <w:p w14:paraId="66E926CE" w14:textId="3644DF73" w:rsidR="00352766" w:rsidRPr="00B93523" w:rsidRDefault="00352766" w:rsidP="00B659B5">
      <w:pPr>
        <w:pStyle w:val="Lijstalinea"/>
        <w:numPr>
          <w:ilvl w:val="0"/>
          <w:numId w:val="28"/>
        </w:numPr>
        <w:spacing w:before="120" w:after="120"/>
        <w:rPr>
          <w:rFonts w:ascii="Arial" w:hAnsi="Arial" w:cs="Arial"/>
        </w:rPr>
      </w:pPr>
      <w:r w:rsidRPr="00B93523">
        <w:rPr>
          <w:rFonts w:ascii="Arial" w:hAnsi="Arial" w:cs="Arial"/>
        </w:rPr>
        <w:lastRenderedPageBreak/>
        <w:t xml:space="preserve">zwangerschapsverlof hebt, </w:t>
      </w:r>
    </w:p>
    <w:p w14:paraId="19829870" w14:textId="40FA81AD" w:rsidR="00352766" w:rsidRPr="00B93523" w:rsidRDefault="00352766" w:rsidP="00B659B5">
      <w:pPr>
        <w:pStyle w:val="Lijstalinea"/>
        <w:numPr>
          <w:ilvl w:val="0"/>
          <w:numId w:val="28"/>
        </w:numPr>
        <w:spacing w:before="120" w:after="120"/>
        <w:rPr>
          <w:rFonts w:ascii="Arial" w:hAnsi="Arial" w:cs="Arial"/>
        </w:rPr>
      </w:pPr>
      <w:r w:rsidRPr="00B93523">
        <w:rPr>
          <w:rFonts w:ascii="Arial" w:hAnsi="Arial" w:cs="Arial"/>
        </w:rPr>
        <w:t>een ander verlof hebt (uit de wet arbeid en zorg) of</w:t>
      </w:r>
    </w:p>
    <w:p w14:paraId="421EADDF" w14:textId="6D62760F" w:rsidR="00352766" w:rsidRPr="00B93523" w:rsidRDefault="00352766" w:rsidP="00B659B5">
      <w:pPr>
        <w:pStyle w:val="Lijstalinea"/>
        <w:numPr>
          <w:ilvl w:val="0"/>
          <w:numId w:val="28"/>
        </w:numPr>
        <w:spacing w:before="120" w:after="120"/>
        <w:rPr>
          <w:rFonts w:ascii="Arial" w:hAnsi="Arial" w:cs="Arial"/>
        </w:rPr>
      </w:pPr>
      <w:r w:rsidRPr="00B93523">
        <w:rPr>
          <w:rFonts w:ascii="Arial" w:hAnsi="Arial" w:cs="Arial"/>
        </w:rPr>
        <w:t>een andere vorm van onbetaald verzuim.</w:t>
      </w:r>
      <w:r w:rsidR="00C83EDD" w:rsidRPr="00B93523">
        <w:rPr>
          <w:rFonts w:ascii="Arial" w:hAnsi="Arial" w:cs="Arial"/>
        </w:rPr>
        <w:t xml:space="preserve"> </w:t>
      </w:r>
    </w:p>
    <w:p w14:paraId="792E4508" w14:textId="77777777" w:rsidR="00352766" w:rsidRPr="00B93523" w:rsidRDefault="00352766" w:rsidP="00B659B5">
      <w:pPr>
        <w:spacing w:before="120" w:after="120"/>
        <w:rPr>
          <w:rFonts w:ascii="Arial" w:hAnsi="Arial" w:cs="Arial"/>
        </w:rPr>
      </w:pPr>
      <w:r w:rsidRPr="00B93523">
        <w:rPr>
          <w:rFonts w:ascii="Arial" w:hAnsi="Arial" w:cs="Arial"/>
        </w:rPr>
        <w:t>Als je al bij Bavaria werkt en verder van het werk gaat wonen, wordt je vergoeding niet verhoogd. Als je dichterbij het bedrijf gaat wonen, wordt de vergoeding aangepast. Als je in deeltijd werkt, ontvang je de vergoeding naar rato van het aantal dagen dat je werkt.</w:t>
      </w:r>
    </w:p>
    <w:p w14:paraId="535B9FFE" w14:textId="77777777" w:rsidR="00352766" w:rsidRPr="004C4716" w:rsidRDefault="00352766" w:rsidP="004C4716">
      <w:pPr>
        <w:pStyle w:val="Kop3"/>
        <w:spacing w:before="120" w:after="120"/>
        <w:rPr>
          <w:rFonts w:ascii="Arial" w:hAnsi="Arial" w:cs="Arial"/>
          <w:b w:val="0"/>
          <w:color w:val="auto"/>
          <w:u w:val="single"/>
        </w:rPr>
      </w:pPr>
      <w:bookmarkStart w:id="60" w:name="_Toc497812596"/>
      <w:r w:rsidRPr="004C4716">
        <w:rPr>
          <w:rFonts w:ascii="Arial" w:hAnsi="Arial" w:cs="Arial"/>
          <w:b w:val="0"/>
          <w:color w:val="auto"/>
          <w:u w:val="single"/>
        </w:rPr>
        <w:t>2. Dagvergoeding chauffeurs</w:t>
      </w:r>
      <w:bookmarkEnd w:id="60"/>
    </w:p>
    <w:p w14:paraId="7D15A3D1" w14:textId="77777777" w:rsidR="00352766" w:rsidRPr="00B93523" w:rsidRDefault="00352766" w:rsidP="00B659B5">
      <w:pPr>
        <w:spacing w:before="120" w:after="120"/>
        <w:rPr>
          <w:rFonts w:ascii="Arial" w:hAnsi="Arial" w:cs="Arial"/>
        </w:rPr>
      </w:pPr>
      <w:r w:rsidRPr="00B93523">
        <w:rPr>
          <w:rFonts w:ascii="Arial" w:hAnsi="Arial" w:cs="Arial"/>
        </w:rPr>
        <w:t>Als je chauffeur bent ontvang je een dagvergoeding. De dagvergoeding is:</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352766" w:rsidRPr="00B93523" w14:paraId="28CE2BC4"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423A933E" w14:textId="77777777" w:rsidR="00352766" w:rsidRPr="00B93523" w:rsidRDefault="00352766" w:rsidP="00B659B5">
            <w:pPr>
              <w:pStyle w:val="TabelHeadingWit"/>
              <w:spacing w:before="120" w:after="120"/>
              <w:rPr>
                <w:rFonts w:ascii="Arial" w:hAnsi="Arial" w:cs="Arial"/>
              </w:rPr>
            </w:pPr>
            <w:r w:rsidRPr="00B93523">
              <w:rPr>
                <w:rFonts w:ascii="Arial" w:hAnsi="Arial" w:cs="Arial"/>
                <w:sz w:val="17"/>
                <w:szCs w:val="17"/>
              </w:rPr>
              <w:t xml:space="preserve">Afstand per dag </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5C2F9759" w14:textId="77777777" w:rsidR="00352766" w:rsidRPr="00B93523" w:rsidRDefault="00352766" w:rsidP="00B659B5">
            <w:pPr>
              <w:pStyle w:val="TabelHeadingWit"/>
              <w:spacing w:before="120" w:after="120"/>
              <w:rPr>
                <w:rFonts w:ascii="Arial" w:hAnsi="Arial" w:cs="Arial"/>
              </w:rPr>
            </w:pPr>
            <w:r w:rsidRPr="00B93523">
              <w:rPr>
                <w:rFonts w:ascii="Arial" w:hAnsi="Arial" w:cs="Arial"/>
                <w:sz w:val="17"/>
                <w:szCs w:val="17"/>
              </w:rPr>
              <w:t>Netto vergoeding per dag</w:t>
            </w:r>
          </w:p>
        </w:tc>
      </w:tr>
      <w:tr w:rsidR="00352766" w:rsidRPr="00B93523" w14:paraId="7ADE1BA9"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871D067" w14:textId="77777777" w:rsidR="00352766" w:rsidRPr="00B93523" w:rsidRDefault="00352766" w:rsidP="00B659B5">
            <w:pPr>
              <w:pStyle w:val="TabelBody"/>
              <w:spacing w:before="120" w:after="120"/>
              <w:rPr>
                <w:rFonts w:ascii="Arial" w:hAnsi="Arial" w:cs="Arial"/>
              </w:rPr>
            </w:pPr>
            <w:r w:rsidRPr="00B93523">
              <w:rPr>
                <w:rStyle w:val="Teksttabel"/>
                <w:rFonts w:ascii="Arial" w:hAnsi="Arial" w:cs="Arial"/>
              </w:rPr>
              <w:t>Minder dan 400 km</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1154BCDD" w14:textId="77777777" w:rsidR="00352766" w:rsidRPr="00B93523" w:rsidRDefault="00352766" w:rsidP="00B659B5">
            <w:pPr>
              <w:pStyle w:val="TabelBody"/>
              <w:spacing w:before="120" w:after="120"/>
              <w:rPr>
                <w:rFonts w:ascii="Arial" w:hAnsi="Arial" w:cs="Arial"/>
              </w:rPr>
            </w:pPr>
            <w:r w:rsidRPr="00B93523">
              <w:rPr>
                <w:rStyle w:val="Teksttabel"/>
                <w:rFonts w:ascii="Arial" w:hAnsi="Arial" w:cs="Arial"/>
              </w:rPr>
              <w:t>€ 4,50</w:t>
            </w:r>
          </w:p>
        </w:tc>
      </w:tr>
      <w:tr w:rsidR="00352766" w:rsidRPr="00B93523" w14:paraId="132A227A"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D81722" w14:textId="77777777" w:rsidR="00352766" w:rsidRPr="00B93523" w:rsidRDefault="00352766" w:rsidP="00B659B5">
            <w:pPr>
              <w:pStyle w:val="TabelBody"/>
              <w:spacing w:before="120" w:after="120"/>
              <w:rPr>
                <w:rFonts w:ascii="Arial" w:hAnsi="Arial" w:cs="Arial"/>
              </w:rPr>
            </w:pPr>
            <w:r w:rsidRPr="00B93523">
              <w:rPr>
                <w:rStyle w:val="Teksttabel"/>
                <w:rFonts w:ascii="Arial" w:hAnsi="Arial" w:cs="Arial"/>
                <w:spacing w:val="-2"/>
              </w:rPr>
              <w:t>Meer dan 400 km</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FC4D31" w14:textId="77777777" w:rsidR="00352766" w:rsidRPr="00B93523" w:rsidRDefault="00352766" w:rsidP="00B659B5">
            <w:pPr>
              <w:pStyle w:val="TabelBody"/>
              <w:spacing w:before="120" w:after="120"/>
              <w:rPr>
                <w:rFonts w:ascii="Arial" w:hAnsi="Arial" w:cs="Arial"/>
              </w:rPr>
            </w:pPr>
            <w:r w:rsidRPr="00B93523">
              <w:rPr>
                <w:rStyle w:val="Teksttabel"/>
                <w:rFonts w:ascii="Arial" w:hAnsi="Arial" w:cs="Arial"/>
                <w:spacing w:val="-2"/>
              </w:rPr>
              <w:t>€ 6,00</w:t>
            </w:r>
          </w:p>
        </w:tc>
      </w:tr>
    </w:tbl>
    <w:p w14:paraId="14FE0AB4" w14:textId="0DD78B37" w:rsidR="00352766" w:rsidRPr="004C4716" w:rsidRDefault="00352766" w:rsidP="004C4716">
      <w:pPr>
        <w:pStyle w:val="Kop3"/>
        <w:spacing w:before="120" w:after="120"/>
        <w:rPr>
          <w:rFonts w:ascii="Arial" w:hAnsi="Arial" w:cs="Arial"/>
          <w:b w:val="0"/>
          <w:color w:val="auto"/>
          <w:u w:val="single"/>
        </w:rPr>
      </w:pPr>
      <w:bookmarkStart w:id="61" w:name="_Toc497812597"/>
      <w:r w:rsidRPr="004C4716">
        <w:rPr>
          <w:rFonts w:ascii="Arial" w:hAnsi="Arial" w:cs="Arial"/>
          <w:b w:val="0"/>
          <w:color w:val="auto"/>
          <w:u w:val="single"/>
        </w:rPr>
        <w:t>3. Pensioencompensatie-</w:t>
      </w:r>
      <w:r w:rsidR="009B06BA" w:rsidRPr="004C4716">
        <w:rPr>
          <w:rFonts w:ascii="Arial" w:hAnsi="Arial" w:cs="Arial"/>
          <w:b w:val="0"/>
          <w:color w:val="auto"/>
          <w:u w:val="single"/>
        </w:rPr>
        <w:t>overgangsregeling</w:t>
      </w:r>
      <w:bookmarkEnd w:id="61"/>
    </w:p>
    <w:p w14:paraId="70ED675E" w14:textId="77777777" w:rsidR="00352766" w:rsidRPr="00B93523" w:rsidRDefault="00352766" w:rsidP="00B659B5">
      <w:pPr>
        <w:spacing w:before="120" w:after="120"/>
        <w:rPr>
          <w:rFonts w:ascii="Arial" w:hAnsi="Arial" w:cs="Arial"/>
        </w:rPr>
      </w:pPr>
      <w:r w:rsidRPr="00B93523">
        <w:rPr>
          <w:rFonts w:ascii="Arial" w:hAnsi="Arial" w:cs="Arial"/>
        </w:rPr>
        <w:t xml:space="preserve">Als je een pensioencompensatie ontvangt en deze stort op je levenslooprekening, ontvang je van Bavaria daarnaast € 45,38 bruto extra op je levenslooprekening. De pensioencompensatie komt van de verhoging van de pensioenleeftijd van 62 jaar naar 65 jaar. </w:t>
      </w:r>
    </w:p>
    <w:p w14:paraId="3CF4A180" w14:textId="77777777" w:rsidR="00352766" w:rsidRPr="004C4716" w:rsidRDefault="00352766" w:rsidP="004C4716">
      <w:pPr>
        <w:pStyle w:val="Kop3"/>
        <w:spacing w:before="120" w:after="120"/>
        <w:rPr>
          <w:rFonts w:ascii="Arial" w:hAnsi="Arial" w:cs="Arial"/>
          <w:b w:val="0"/>
          <w:color w:val="auto"/>
          <w:u w:val="single"/>
        </w:rPr>
      </w:pPr>
      <w:bookmarkStart w:id="62" w:name="_Toc497812598"/>
      <w:r w:rsidRPr="004C4716">
        <w:rPr>
          <w:rFonts w:ascii="Arial" w:hAnsi="Arial" w:cs="Arial"/>
          <w:b w:val="0"/>
          <w:color w:val="auto"/>
          <w:u w:val="single"/>
        </w:rPr>
        <w:t>4. EHBO-toeslag</w:t>
      </w:r>
      <w:bookmarkEnd w:id="62"/>
    </w:p>
    <w:p w14:paraId="0FE4881D" w14:textId="02839704" w:rsidR="00352766" w:rsidRPr="00B93523" w:rsidRDefault="00352766" w:rsidP="00B659B5">
      <w:pPr>
        <w:spacing w:before="120" w:after="120"/>
        <w:rPr>
          <w:rFonts w:ascii="Arial" w:hAnsi="Arial" w:cs="Arial"/>
        </w:rPr>
      </w:pPr>
      <w:r w:rsidRPr="00B93523">
        <w:rPr>
          <w:rFonts w:ascii="Arial" w:hAnsi="Arial" w:cs="Arial"/>
        </w:rPr>
        <w:t>Als je een geldig EHBO-diploma hebt en je meldt je aan bij de EHBO van Bavaria, ontvang je een EHBO-toeslag. Deze toeslag is €</w:t>
      </w:r>
      <w:r w:rsidR="004C4716">
        <w:rPr>
          <w:rFonts w:ascii="Arial" w:hAnsi="Arial" w:cs="Arial"/>
        </w:rPr>
        <w:t xml:space="preserve"> </w:t>
      </w:r>
      <w:r w:rsidRPr="00B93523">
        <w:rPr>
          <w:rFonts w:ascii="Arial" w:hAnsi="Arial" w:cs="Arial"/>
        </w:rPr>
        <w:t xml:space="preserve">20,- bruto per periode. </w:t>
      </w:r>
    </w:p>
    <w:p w14:paraId="25C8C724" w14:textId="77777777" w:rsidR="00352766" w:rsidRPr="004C4716" w:rsidRDefault="00352766" w:rsidP="004C4716">
      <w:pPr>
        <w:pStyle w:val="Kop3"/>
        <w:spacing w:before="120" w:after="120"/>
        <w:rPr>
          <w:rFonts w:ascii="Arial" w:hAnsi="Arial" w:cs="Arial"/>
          <w:b w:val="0"/>
          <w:color w:val="auto"/>
          <w:u w:val="single"/>
        </w:rPr>
      </w:pPr>
      <w:bookmarkStart w:id="63" w:name="_Toc497812599"/>
      <w:r w:rsidRPr="004C4716">
        <w:rPr>
          <w:rFonts w:ascii="Arial" w:hAnsi="Arial" w:cs="Arial"/>
          <w:b w:val="0"/>
          <w:color w:val="auto"/>
          <w:u w:val="single"/>
        </w:rPr>
        <w:t>5. Uitkering bij overlijden</w:t>
      </w:r>
      <w:bookmarkEnd w:id="63"/>
    </w:p>
    <w:p w14:paraId="228C65CE" w14:textId="77777777" w:rsidR="00352766" w:rsidRPr="00B93523" w:rsidRDefault="00352766" w:rsidP="00B659B5">
      <w:pPr>
        <w:spacing w:before="120" w:after="120"/>
        <w:rPr>
          <w:rFonts w:ascii="Arial" w:hAnsi="Arial" w:cs="Arial"/>
        </w:rPr>
      </w:pPr>
      <w:r w:rsidRPr="00B93523">
        <w:rPr>
          <w:rFonts w:ascii="Arial" w:hAnsi="Arial" w:cs="Arial"/>
        </w:rPr>
        <w:t>Als je overlijdt, hebben jouw nabestaanden recht op een overlijdensuitkering. De overlijdensuitkering bestaat uit jouw laatst geldende periode-inkomen over het resterende deel van de kalendermaand van overlijden plus de twee daaropvolgende kalendermaanden. Dit bedrag wordt verminderd met eventuele wettelijke uitkeringen, die jouw nabestaanden ontvangen bij jouw overlijden. Als jouw nabestaanden door jouw toedoen geen recht hebben op een wettelijke uitkering vanuit de WIA of Ziektewet, keert Bavaria ook geen overlijdensuitkering uit.</w:t>
      </w:r>
    </w:p>
    <w:p w14:paraId="6CECF5F2" w14:textId="5F3760B7" w:rsidR="00352766" w:rsidRPr="00B659B5" w:rsidRDefault="00352766" w:rsidP="00654C5C">
      <w:pPr>
        <w:pStyle w:val="Kop1"/>
        <w:spacing w:before="240"/>
        <w:rPr>
          <w:rFonts w:ascii="Arial" w:hAnsi="Arial" w:cs="Arial"/>
          <w:color w:val="auto"/>
        </w:rPr>
      </w:pPr>
      <w:bookmarkStart w:id="64" w:name="_Toc497812600"/>
      <w:r w:rsidRPr="00B659B5">
        <w:rPr>
          <w:rFonts w:ascii="Arial" w:hAnsi="Arial" w:cs="Arial"/>
          <w:color w:val="auto"/>
        </w:rPr>
        <w:t xml:space="preserve">Hoofdstuk 9 </w:t>
      </w:r>
      <w:r w:rsidR="00654C5C">
        <w:rPr>
          <w:rFonts w:ascii="Arial" w:hAnsi="Arial" w:cs="Arial"/>
          <w:color w:val="auto"/>
        </w:rPr>
        <w:t xml:space="preserve">- </w:t>
      </w:r>
      <w:r w:rsidRPr="00B659B5">
        <w:rPr>
          <w:rFonts w:ascii="Arial" w:hAnsi="Arial" w:cs="Arial"/>
          <w:color w:val="auto"/>
        </w:rPr>
        <w:t>Bepalingen-cao-partijen</w:t>
      </w:r>
      <w:bookmarkEnd w:id="64"/>
    </w:p>
    <w:p w14:paraId="0DFC61A6" w14:textId="77777777" w:rsidR="00352766" w:rsidRPr="004C4716" w:rsidRDefault="00352766" w:rsidP="004C4716">
      <w:pPr>
        <w:pStyle w:val="Kop3"/>
        <w:spacing w:before="120" w:after="120"/>
        <w:rPr>
          <w:rFonts w:ascii="Arial" w:hAnsi="Arial" w:cs="Arial"/>
          <w:b w:val="0"/>
          <w:color w:val="auto"/>
          <w:u w:val="single"/>
        </w:rPr>
      </w:pPr>
      <w:bookmarkStart w:id="65" w:name="_Toc497812601"/>
      <w:r w:rsidRPr="004C4716">
        <w:rPr>
          <w:rFonts w:ascii="Arial" w:hAnsi="Arial" w:cs="Arial"/>
          <w:b w:val="0"/>
          <w:color w:val="auto"/>
          <w:u w:val="single"/>
        </w:rPr>
        <w:t>1. Afwijken</w:t>
      </w:r>
      <w:bookmarkEnd w:id="65"/>
    </w:p>
    <w:p w14:paraId="263AD74D" w14:textId="77777777" w:rsidR="00352766" w:rsidRPr="00B93523" w:rsidRDefault="00352766" w:rsidP="00B659B5">
      <w:pPr>
        <w:spacing w:before="120" w:after="120"/>
        <w:rPr>
          <w:rFonts w:ascii="Arial" w:hAnsi="Arial" w:cs="Arial"/>
        </w:rPr>
      </w:pPr>
      <w:r w:rsidRPr="00B93523">
        <w:rPr>
          <w:rFonts w:ascii="Arial" w:hAnsi="Arial" w:cs="Arial"/>
        </w:rPr>
        <w:t>Bavaria mag niet in negatieve zin afwijken van de bepalingen van deze cao. Bavaria maakt geen onderscheid ten nadele of ten voordele van leden van vakorganisaties.</w:t>
      </w:r>
    </w:p>
    <w:p w14:paraId="6D4C1E64" w14:textId="77777777" w:rsidR="00352766" w:rsidRPr="004C4716" w:rsidRDefault="00352766" w:rsidP="004C4716">
      <w:pPr>
        <w:pStyle w:val="Kop3"/>
        <w:spacing w:before="120" w:after="120"/>
        <w:rPr>
          <w:rFonts w:ascii="Arial" w:hAnsi="Arial" w:cs="Arial"/>
          <w:b w:val="0"/>
          <w:color w:val="auto"/>
          <w:u w:val="single"/>
        </w:rPr>
      </w:pPr>
      <w:bookmarkStart w:id="66" w:name="_Toc497812602"/>
      <w:r w:rsidRPr="004C4716">
        <w:rPr>
          <w:rFonts w:ascii="Arial" w:hAnsi="Arial" w:cs="Arial"/>
          <w:b w:val="0"/>
          <w:color w:val="auto"/>
          <w:u w:val="single"/>
        </w:rPr>
        <w:t>2. Vakorganisaties</w:t>
      </w:r>
      <w:bookmarkEnd w:id="66"/>
    </w:p>
    <w:p w14:paraId="1C36D126" w14:textId="77777777" w:rsidR="00352766" w:rsidRPr="00B93523" w:rsidRDefault="00352766" w:rsidP="00B659B5">
      <w:pPr>
        <w:spacing w:before="120" w:after="120"/>
        <w:rPr>
          <w:rFonts w:ascii="Arial" w:hAnsi="Arial" w:cs="Arial"/>
        </w:rPr>
      </w:pPr>
      <w:r w:rsidRPr="00B93523">
        <w:rPr>
          <w:rFonts w:ascii="Arial" w:hAnsi="Arial" w:cs="Arial"/>
        </w:rPr>
        <w:t>Bavaria informeert de vakorganisaties over de algemene zaken en het sociaal beleid van de organisatie. Dit gebeurt in ieder geval éénmaal per jaar. Bavaria overlegt met de vakorganisaties als er ontwikkelingen zijn die gevolgen kunnen hebben voor de werkgelegenheid.</w:t>
      </w:r>
    </w:p>
    <w:p w14:paraId="3DD5BAE4" w14:textId="77777777" w:rsidR="00352766" w:rsidRPr="00B93523" w:rsidRDefault="00352766" w:rsidP="00B659B5">
      <w:pPr>
        <w:spacing w:before="120" w:after="120"/>
        <w:rPr>
          <w:rFonts w:ascii="Arial" w:hAnsi="Arial" w:cs="Arial"/>
        </w:rPr>
      </w:pPr>
      <w:r w:rsidRPr="00B93523">
        <w:rPr>
          <w:rFonts w:ascii="Arial" w:hAnsi="Arial" w:cs="Arial"/>
        </w:rPr>
        <w:t>Bavaria zal aan de vakorganisaties de volgende faciliteiten bieden:</w:t>
      </w:r>
    </w:p>
    <w:p w14:paraId="4B6FA341" w14:textId="4BA25906" w:rsidR="00352766" w:rsidRPr="00B659B5" w:rsidRDefault="00352766" w:rsidP="00B659B5">
      <w:pPr>
        <w:pStyle w:val="Lijstalinea"/>
        <w:numPr>
          <w:ilvl w:val="0"/>
          <w:numId w:val="29"/>
        </w:numPr>
        <w:spacing w:before="120" w:after="120"/>
        <w:rPr>
          <w:rFonts w:ascii="Arial" w:hAnsi="Arial" w:cs="Arial"/>
        </w:rPr>
      </w:pPr>
      <w:r w:rsidRPr="00B659B5">
        <w:rPr>
          <w:rFonts w:ascii="Arial" w:hAnsi="Arial" w:cs="Arial"/>
        </w:rPr>
        <w:t xml:space="preserve">ruimte op de publicatieborden, </w:t>
      </w:r>
    </w:p>
    <w:p w14:paraId="14D6DA12" w14:textId="20CFDA70" w:rsidR="00352766" w:rsidRPr="00B659B5" w:rsidRDefault="00352766" w:rsidP="00B659B5">
      <w:pPr>
        <w:pStyle w:val="Lijstalinea"/>
        <w:numPr>
          <w:ilvl w:val="0"/>
          <w:numId w:val="29"/>
        </w:numPr>
        <w:spacing w:before="120" w:after="120"/>
        <w:rPr>
          <w:rFonts w:ascii="Arial" w:hAnsi="Arial" w:cs="Arial"/>
        </w:rPr>
      </w:pPr>
      <w:r w:rsidRPr="00B659B5">
        <w:rPr>
          <w:rFonts w:ascii="Arial" w:hAnsi="Arial" w:cs="Arial"/>
        </w:rPr>
        <w:t>vergaderruimtes,</w:t>
      </w:r>
    </w:p>
    <w:p w14:paraId="117895C5" w14:textId="3260D26A" w:rsidR="00352766" w:rsidRPr="00B659B5" w:rsidRDefault="00352766" w:rsidP="00B659B5">
      <w:pPr>
        <w:pStyle w:val="Lijstalinea"/>
        <w:numPr>
          <w:ilvl w:val="0"/>
          <w:numId w:val="29"/>
        </w:numPr>
        <w:spacing w:before="120" w:after="120"/>
        <w:rPr>
          <w:rFonts w:ascii="Arial" w:hAnsi="Arial" w:cs="Arial"/>
        </w:rPr>
      </w:pPr>
      <w:r w:rsidRPr="00B659B5">
        <w:rPr>
          <w:rFonts w:ascii="Arial" w:hAnsi="Arial" w:cs="Arial"/>
        </w:rPr>
        <w:lastRenderedPageBreak/>
        <w:t>betaald vrijaf voor kaderleden voor het bijwonen van vergaderingen en trainingen van vakorganisaties,</w:t>
      </w:r>
    </w:p>
    <w:p w14:paraId="5A166701" w14:textId="6CF7B33B" w:rsidR="00352766" w:rsidRPr="00B659B5" w:rsidRDefault="00352766" w:rsidP="00B659B5">
      <w:pPr>
        <w:pStyle w:val="Lijstalinea"/>
        <w:numPr>
          <w:ilvl w:val="0"/>
          <w:numId w:val="29"/>
        </w:numPr>
        <w:spacing w:before="120" w:after="120"/>
        <w:rPr>
          <w:rFonts w:ascii="Arial" w:hAnsi="Arial" w:cs="Arial"/>
        </w:rPr>
      </w:pPr>
      <w:r w:rsidRPr="00B659B5">
        <w:rPr>
          <w:rFonts w:ascii="Arial" w:hAnsi="Arial" w:cs="Arial"/>
        </w:rPr>
        <w:t>de gelegenheid om onder werktijd kaderleden te spreken.</w:t>
      </w:r>
    </w:p>
    <w:p w14:paraId="287A734C" w14:textId="77777777" w:rsidR="00352766" w:rsidRPr="00B93523" w:rsidRDefault="00352766" w:rsidP="00B659B5">
      <w:pPr>
        <w:spacing w:before="120" w:after="120"/>
        <w:rPr>
          <w:rFonts w:ascii="Arial" w:hAnsi="Arial" w:cs="Arial"/>
        </w:rPr>
      </w:pPr>
      <w:r w:rsidRPr="00B93523">
        <w:rPr>
          <w:rFonts w:ascii="Arial" w:hAnsi="Arial" w:cs="Arial"/>
        </w:rPr>
        <w:t>Voorwaarde is dat het organisatorisch mogelijk is. Vakorganisaties overleggen steeds met Bavaria over het gebruik van de faciliteiten. De verantwoordelijkheid van het gebruik ligt bij de vakorganisatie.</w:t>
      </w:r>
    </w:p>
    <w:p w14:paraId="0498C8E6" w14:textId="77777777" w:rsidR="00352766" w:rsidRPr="00B93523" w:rsidRDefault="00352766" w:rsidP="00B659B5">
      <w:pPr>
        <w:spacing w:before="120" w:after="120"/>
        <w:rPr>
          <w:rFonts w:ascii="Arial" w:hAnsi="Arial" w:cs="Arial"/>
        </w:rPr>
      </w:pPr>
      <w:r w:rsidRPr="00B93523">
        <w:rPr>
          <w:rFonts w:ascii="Arial" w:hAnsi="Arial" w:cs="Arial"/>
        </w:rPr>
        <w:t xml:space="preserve">De vakbondsbestuurder kan leden van zijn vakorganisatie meenemen naar het overleg tussen cao-partijen. </w:t>
      </w:r>
    </w:p>
    <w:p w14:paraId="19C57BE0" w14:textId="77777777" w:rsidR="00352766" w:rsidRPr="004C4716" w:rsidRDefault="00352766" w:rsidP="004C4716">
      <w:pPr>
        <w:pStyle w:val="Kop3"/>
        <w:spacing w:before="120" w:after="120"/>
        <w:rPr>
          <w:rFonts w:ascii="Arial" w:hAnsi="Arial" w:cs="Arial"/>
          <w:b w:val="0"/>
          <w:color w:val="auto"/>
          <w:u w:val="single"/>
        </w:rPr>
      </w:pPr>
      <w:bookmarkStart w:id="67" w:name="_Toc497812603"/>
      <w:r w:rsidRPr="004C4716">
        <w:rPr>
          <w:rFonts w:ascii="Arial" w:hAnsi="Arial" w:cs="Arial"/>
          <w:b w:val="0"/>
          <w:color w:val="auto"/>
          <w:u w:val="single"/>
        </w:rPr>
        <w:t>3. Werkgeversbijdrage</w:t>
      </w:r>
      <w:bookmarkEnd w:id="67"/>
    </w:p>
    <w:p w14:paraId="482E07EE" w14:textId="77777777" w:rsidR="00352766" w:rsidRPr="00B93523" w:rsidRDefault="00352766" w:rsidP="00B659B5">
      <w:pPr>
        <w:spacing w:before="120" w:after="120"/>
        <w:rPr>
          <w:rFonts w:ascii="Arial" w:hAnsi="Arial" w:cs="Arial"/>
        </w:rPr>
      </w:pPr>
      <w:r w:rsidRPr="00B93523">
        <w:rPr>
          <w:rFonts w:ascii="Arial" w:hAnsi="Arial" w:cs="Arial"/>
        </w:rPr>
        <w:t xml:space="preserve">Bavaria betaalt per medewerker een bijdrage aan de vakorganisaties die partij zijn bij deze cao voor hun werkzaamheden. De werkgeversbijdrage is gelijk aan de AWVN-norm. </w:t>
      </w:r>
    </w:p>
    <w:p w14:paraId="124DCFBD" w14:textId="77777777" w:rsidR="00352766" w:rsidRPr="004C4716" w:rsidRDefault="00352766" w:rsidP="004C4716">
      <w:pPr>
        <w:pStyle w:val="Kop3"/>
        <w:spacing w:before="120" w:after="120"/>
        <w:rPr>
          <w:rFonts w:ascii="Arial" w:hAnsi="Arial" w:cs="Arial"/>
          <w:b w:val="0"/>
          <w:color w:val="auto"/>
          <w:u w:val="single"/>
        </w:rPr>
      </w:pPr>
      <w:bookmarkStart w:id="68" w:name="_Toc497812604"/>
      <w:r w:rsidRPr="004C4716">
        <w:rPr>
          <w:rFonts w:ascii="Arial" w:hAnsi="Arial" w:cs="Arial"/>
          <w:b w:val="0"/>
          <w:color w:val="auto"/>
          <w:u w:val="single"/>
        </w:rPr>
        <w:t>4. Werkgelegenheid</w:t>
      </w:r>
      <w:bookmarkEnd w:id="68"/>
    </w:p>
    <w:p w14:paraId="4E274533" w14:textId="50045333" w:rsidR="00352766" w:rsidRPr="00B93523" w:rsidRDefault="00352766" w:rsidP="00B659B5">
      <w:pPr>
        <w:spacing w:before="120" w:after="120"/>
        <w:rPr>
          <w:rFonts w:ascii="Arial" w:hAnsi="Arial" w:cs="Arial"/>
        </w:rPr>
      </w:pPr>
      <w:r w:rsidRPr="00B93523">
        <w:rPr>
          <w:rFonts w:ascii="Arial" w:hAnsi="Arial" w:cs="Arial"/>
        </w:rPr>
        <w:t>Bavaria plaatst vacatures op de publicatieborden en op intranet. Dit gebeurt niet als de vacatures worden ingevuld via het promotiebeleid. Medewerkers kunnen op die manier met voorrang solliciteren. Bavaria kan de vacatures daarna aanmelden bij het UWV WERK</w:t>
      </w:r>
      <w:r w:rsidR="00B659B5">
        <w:rPr>
          <w:rFonts w:ascii="Arial" w:hAnsi="Arial" w:cs="Arial"/>
        </w:rPr>
        <w:t xml:space="preserve"> </w:t>
      </w:r>
      <w:r w:rsidRPr="00B93523">
        <w:rPr>
          <w:rFonts w:ascii="Arial" w:hAnsi="Arial" w:cs="Arial"/>
        </w:rPr>
        <w:t xml:space="preserve">bedrijf. </w:t>
      </w:r>
    </w:p>
    <w:p w14:paraId="5234D8C0" w14:textId="75A3C276" w:rsidR="00352766" w:rsidRPr="00B93523" w:rsidRDefault="00352766" w:rsidP="00B659B5">
      <w:pPr>
        <w:spacing w:before="120" w:after="120"/>
        <w:rPr>
          <w:rFonts w:ascii="Arial" w:hAnsi="Arial" w:cs="Arial"/>
        </w:rPr>
      </w:pPr>
      <w:r w:rsidRPr="00B93523">
        <w:rPr>
          <w:rFonts w:ascii="Arial" w:hAnsi="Arial" w:cs="Arial"/>
        </w:rPr>
        <w:t xml:space="preserve">Bavaria zal de inzet van uitzendkrachten zo veel mogelijk beperken. Als er grote groepen uitzendkrachten ingeleend worden licht Bavaria de Ondernemingsraad in. Bavaria gebruikt alleen gecertificeerde </w:t>
      </w:r>
      <w:r w:rsidR="002D0B7D" w:rsidRPr="00B93523">
        <w:rPr>
          <w:rFonts w:ascii="Arial" w:hAnsi="Arial" w:cs="Arial"/>
        </w:rPr>
        <w:t>uitzendbureaus</w:t>
      </w:r>
      <w:r w:rsidRPr="00B93523">
        <w:rPr>
          <w:rFonts w:ascii="Arial" w:hAnsi="Arial" w:cs="Arial"/>
        </w:rPr>
        <w:t>.</w:t>
      </w:r>
    </w:p>
    <w:p w14:paraId="5F5E7BAE" w14:textId="77777777" w:rsidR="00352766" w:rsidRPr="004C4716" w:rsidRDefault="00352766" w:rsidP="004C4716">
      <w:pPr>
        <w:pStyle w:val="Kop3"/>
        <w:spacing w:before="120" w:after="120"/>
        <w:rPr>
          <w:rFonts w:ascii="Arial" w:hAnsi="Arial" w:cs="Arial"/>
          <w:b w:val="0"/>
          <w:color w:val="auto"/>
          <w:u w:val="single"/>
        </w:rPr>
      </w:pPr>
      <w:bookmarkStart w:id="69" w:name="_Toc497812605"/>
      <w:r w:rsidRPr="004C4716">
        <w:rPr>
          <w:rFonts w:ascii="Arial" w:hAnsi="Arial" w:cs="Arial"/>
          <w:b w:val="0"/>
          <w:color w:val="auto"/>
          <w:u w:val="single"/>
        </w:rPr>
        <w:t>5. Wijzigingen</w:t>
      </w:r>
      <w:bookmarkEnd w:id="69"/>
    </w:p>
    <w:p w14:paraId="46BBA258" w14:textId="77777777" w:rsidR="00352766" w:rsidRPr="00B93523" w:rsidRDefault="00352766" w:rsidP="00B659B5">
      <w:pPr>
        <w:spacing w:before="120" w:after="120"/>
        <w:rPr>
          <w:rFonts w:ascii="Arial" w:hAnsi="Arial" w:cs="Arial"/>
        </w:rPr>
      </w:pPr>
      <w:r w:rsidRPr="00B93523">
        <w:rPr>
          <w:rFonts w:ascii="Arial" w:hAnsi="Arial" w:cs="Arial"/>
        </w:rPr>
        <w:t xml:space="preserve">Vakorganisaties en Bavaria zullen geen actie voeren of steunen die als doel heeft deze cao te wijzigen. Vakorganisaties en Bavaria kunnen ook tijdens de looptijd van de cao wijziging van de cao voorstellen. Dit kan wanneer er ingrijpende veranderingen zijn in de algemene sociaaleconomische verhoudingen in Nederland. </w:t>
      </w:r>
    </w:p>
    <w:p w14:paraId="3F256AE6" w14:textId="77777777" w:rsidR="00352766" w:rsidRPr="00B93523" w:rsidRDefault="00352766" w:rsidP="00B659B5">
      <w:pPr>
        <w:spacing w:before="120" w:after="120"/>
        <w:rPr>
          <w:rFonts w:ascii="Arial" w:hAnsi="Arial" w:cs="Arial"/>
        </w:rPr>
      </w:pPr>
      <w:r w:rsidRPr="00B93523">
        <w:rPr>
          <w:rFonts w:ascii="Arial" w:hAnsi="Arial" w:cs="Arial"/>
        </w:rPr>
        <w:t>Indien één van de partijen van deze cao om zeer zwaarwegende redenen van mening is dat de werking van de cao in strijd met zijn belang is, kan hij de cao per aangetekende brief opzeggen met een opzegtermijn van 2 maanden. In deze 2 maanden streven partijen om tot oplossingen te komen.</w:t>
      </w:r>
    </w:p>
    <w:p w14:paraId="482E9B4E" w14:textId="77777777" w:rsidR="00352766" w:rsidRPr="004C4716" w:rsidRDefault="00352766" w:rsidP="004C4716">
      <w:pPr>
        <w:pStyle w:val="Kop3"/>
        <w:spacing w:before="120" w:after="120"/>
        <w:rPr>
          <w:rFonts w:ascii="Arial" w:hAnsi="Arial" w:cs="Arial"/>
          <w:b w:val="0"/>
          <w:color w:val="auto"/>
          <w:u w:val="single"/>
        </w:rPr>
      </w:pPr>
      <w:bookmarkStart w:id="70" w:name="_Toc497812606"/>
      <w:r w:rsidRPr="004C4716">
        <w:rPr>
          <w:rFonts w:ascii="Arial" w:hAnsi="Arial" w:cs="Arial"/>
          <w:b w:val="0"/>
          <w:color w:val="auto"/>
          <w:u w:val="single"/>
        </w:rPr>
        <w:t>6. Ondertekening</w:t>
      </w:r>
      <w:bookmarkEnd w:id="70"/>
    </w:p>
    <w:p w14:paraId="19698A2C" w14:textId="5250C5B2" w:rsidR="00F73FE8" w:rsidRDefault="00F73FE8" w:rsidP="00B659B5">
      <w:pPr>
        <w:spacing w:before="120" w:after="120"/>
        <w:rPr>
          <w:rFonts w:ascii="Arial" w:hAnsi="Arial" w:cs="Arial"/>
        </w:rPr>
      </w:pPr>
      <w:r w:rsidRPr="00F73FE8">
        <w:rPr>
          <w:rFonts w:ascii="Arial" w:hAnsi="Arial" w:cs="Arial"/>
        </w:rPr>
        <w:t>Deze cao is overeengekomen op 20 oktober 2016 in Lieshout.</w:t>
      </w:r>
    </w:p>
    <w:p w14:paraId="5E5F5B96" w14:textId="77777777" w:rsidR="00F73FE8" w:rsidRDefault="00F73FE8">
      <w:pPr>
        <w:rPr>
          <w:rFonts w:ascii="Arial" w:eastAsiaTheme="majorEastAsia" w:hAnsi="Arial" w:cs="Arial"/>
          <w:b/>
          <w:bCs/>
          <w:sz w:val="28"/>
          <w:szCs w:val="28"/>
        </w:rPr>
      </w:pPr>
      <w:r>
        <w:rPr>
          <w:rFonts w:ascii="Arial" w:hAnsi="Arial" w:cs="Arial"/>
        </w:rPr>
        <w:br w:type="page"/>
      </w:r>
    </w:p>
    <w:p w14:paraId="132A36E2" w14:textId="40BAEE93" w:rsidR="00352766" w:rsidRPr="00B659B5" w:rsidRDefault="00352766" w:rsidP="00654C5C">
      <w:pPr>
        <w:pStyle w:val="Kop1"/>
        <w:spacing w:before="0"/>
        <w:rPr>
          <w:rFonts w:ascii="Arial" w:hAnsi="Arial" w:cs="Arial"/>
          <w:color w:val="auto"/>
        </w:rPr>
      </w:pPr>
      <w:bookmarkStart w:id="71" w:name="_Toc497812607"/>
      <w:r w:rsidRPr="00B659B5">
        <w:rPr>
          <w:rFonts w:ascii="Arial" w:hAnsi="Arial" w:cs="Arial"/>
          <w:color w:val="auto"/>
        </w:rPr>
        <w:lastRenderedPageBreak/>
        <w:t xml:space="preserve">Hoofdstuk 10 </w:t>
      </w:r>
      <w:r w:rsidR="00654C5C">
        <w:rPr>
          <w:rFonts w:ascii="Arial" w:hAnsi="Arial" w:cs="Arial"/>
          <w:color w:val="auto"/>
        </w:rPr>
        <w:t xml:space="preserve">- </w:t>
      </w:r>
      <w:r w:rsidRPr="00B659B5">
        <w:rPr>
          <w:rFonts w:ascii="Arial" w:hAnsi="Arial" w:cs="Arial"/>
          <w:color w:val="auto"/>
        </w:rPr>
        <w:t>Definities</w:t>
      </w:r>
      <w:bookmarkEnd w:id="71"/>
    </w:p>
    <w:p w14:paraId="6661FDBE" w14:textId="77777777" w:rsidR="00352766" w:rsidRPr="00B93523" w:rsidRDefault="00352766" w:rsidP="00B659B5">
      <w:pPr>
        <w:tabs>
          <w:tab w:val="left" w:pos="2835"/>
        </w:tabs>
        <w:spacing w:before="240" w:after="240"/>
        <w:ind w:left="2835" w:hanging="2835"/>
        <w:rPr>
          <w:rFonts w:ascii="Arial" w:hAnsi="Arial" w:cs="Arial"/>
        </w:rPr>
      </w:pPr>
      <w:r w:rsidRPr="00B93523">
        <w:rPr>
          <w:rFonts w:ascii="Arial" w:hAnsi="Arial" w:cs="Arial"/>
        </w:rPr>
        <w:t>Bavaria</w:t>
      </w:r>
      <w:r w:rsidRPr="00B93523">
        <w:rPr>
          <w:rFonts w:ascii="Arial" w:hAnsi="Arial" w:cs="Arial"/>
        </w:rPr>
        <w:tab/>
        <w:t>Bavaria N.V. te Lieshout en haar deelnemingen De Koningshoeven Holland Malt.</w:t>
      </w:r>
    </w:p>
    <w:p w14:paraId="1DAFE9F0" w14:textId="77777777" w:rsidR="00352766" w:rsidRPr="00B93523" w:rsidRDefault="00352766" w:rsidP="00B659B5">
      <w:pPr>
        <w:tabs>
          <w:tab w:val="left" w:pos="2835"/>
        </w:tabs>
        <w:spacing w:before="240" w:after="240"/>
        <w:rPr>
          <w:rFonts w:ascii="Arial" w:hAnsi="Arial" w:cs="Arial"/>
        </w:rPr>
      </w:pPr>
      <w:r w:rsidRPr="00B93523">
        <w:rPr>
          <w:rFonts w:ascii="Arial" w:hAnsi="Arial" w:cs="Arial"/>
        </w:rPr>
        <w:t>Vakorganisatie(s)</w:t>
      </w:r>
      <w:r w:rsidRPr="00B93523">
        <w:rPr>
          <w:rFonts w:ascii="Arial" w:hAnsi="Arial" w:cs="Arial"/>
        </w:rPr>
        <w:tab/>
        <w:t>De vakorganisatie(s) met wie deze cao is afgesloten.</w:t>
      </w:r>
    </w:p>
    <w:p w14:paraId="39E2820D" w14:textId="26681597" w:rsidR="00352766" w:rsidRPr="00B93523" w:rsidRDefault="00352766" w:rsidP="006E1039">
      <w:pPr>
        <w:tabs>
          <w:tab w:val="left" w:pos="2835"/>
        </w:tabs>
        <w:spacing w:before="240"/>
        <w:rPr>
          <w:rFonts w:ascii="Arial" w:hAnsi="Arial" w:cs="Arial"/>
        </w:rPr>
      </w:pPr>
      <w:r w:rsidRPr="00B93523">
        <w:rPr>
          <w:rFonts w:ascii="Arial" w:hAnsi="Arial" w:cs="Arial"/>
        </w:rPr>
        <w:t>Medewerker</w:t>
      </w:r>
      <w:r w:rsidRPr="00B93523">
        <w:rPr>
          <w:rFonts w:ascii="Arial" w:hAnsi="Arial" w:cs="Arial"/>
        </w:rPr>
        <w:tab/>
        <w:t>Degene die</w:t>
      </w:r>
      <w:r w:rsidR="00B659B5">
        <w:rPr>
          <w:rFonts w:ascii="Arial" w:hAnsi="Arial" w:cs="Arial"/>
        </w:rPr>
        <w:t>:</w:t>
      </w:r>
    </w:p>
    <w:p w14:paraId="41A4066A" w14:textId="73740EF5" w:rsidR="00352766" w:rsidRPr="00B659B5" w:rsidRDefault="00352766" w:rsidP="006E1039">
      <w:pPr>
        <w:pStyle w:val="Lijstalinea"/>
        <w:numPr>
          <w:ilvl w:val="0"/>
          <w:numId w:val="30"/>
        </w:numPr>
        <w:tabs>
          <w:tab w:val="left" w:pos="2835"/>
        </w:tabs>
        <w:spacing w:after="240"/>
        <w:rPr>
          <w:rFonts w:ascii="Arial" w:hAnsi="Arial" w:cs="Arial"/>
        </w:rPr>
      </w:pPr>
      <w:r w:rsidRPr="00B659B5">
        <w:rPr>
          <w:rFonts w:ascii="Arial" w:hAnsi="Arial" w:cs="Arial"/>
        </w:rPr>
        <w:t xml:space="preserve">in dienst is van Bavaria en </w:t>
      </w:r>
    </w:p>
    <w:p w14:paraId="4C96DFB5" w14:textId="731012D7" w:rsidR="00352766" w:rsidRPr="00B659B5" w:rsidRDefault="00352766" w:rsidP="006E1039">
      <w:pPr>
        <w:pStyle w:val="Lijstalinea"/>
        <w:numPr>
          <w:ilvl w:val="0"/>
          <w:numId w:val="30"/>
        </w:numPr>
        <w:tabs>
          <w:tab w:val="left" w:pos="2835"/>
        </w:tabs>
        <w:spacing w:before="240"/>
        <w:rPr>
          <w:rFonts w:ascii="Arial" w:hAnsi="Arial" w:cs="Arial"/>
        </w:rPr>
      </w:pPr>
      <w:r w:rsidRPr="00B659B5">
        <w:rPr>
          <w:rFonts w:ascii="Arial" w:hAnsi="Arial" w:cs="Arial"/>
        </w:rPr>
        <w:t>van wie de functie is ingedeeld in één van de functiegroepen in de bijlage van deze cao.</w:t>
      </w:r>
    </w:p>
    <w:p w14:paraId="4DAE8547" w14:textId="77777777" w:rsidR="00352766" w:rsidRPr="00B93523" w:rsidRDefault="00352766" w:rsidP="006E1039">
      <w:pPr>
        <w:tabs>
          <w:tab w:val="left" w:pos="2835"/>
        </w:tabs>
        <w:spacing w:after="240"/>
        <w:ind w:left="2835" w:hanging="2835"/>
        <w:rPr>
          <w:rFonts w:ascii="Arial" w:hAnsi="Arial" w:cs="Arial"/>
        </w:rPr>
      </w:pPr>
      <w:r w:rsidRPr="00B93523">
        <w:rPr>
          <w:rFonts w:ascii="Arial" w:hAnsi="Arial" w:cs="Arial"/>
        </w:rPr>
        <w:tab/>
        <w:t>In deze cao wordt de medewerker, voor zover mogelijk, aangesproken met je/jij.</w:t>
      </w:r>
    </w:p>
    <w:p w14:paraId="023BF9F7" w14:textId="02110AEA" w:rsidR="00352766" w:rsidRPr="00B93523" w:rsidRDefault="00352766" w:rsidP="00B659B5">
      <w:pPr>
        <w:tabs>
          <w:tab w:val="left" w:pos="2552"/>
        </w:tabs>
        <w:spacing w:before="240" w:after="240"/>
        <w:ind w:left="2835" w:hanging="2835"/>
        <w:rPr>
          <w:rFonts w:ascii="Arial" w:hAnsi="Arial" w:cs="Arial"/>
        </w:rPr>
      </w:pPr>
      <w:r w:rsidRPr="00B93523">
        <w:rPr>
          <w:rFonts w:ascii="Arial" w:hAnsi="Arial" w:cs="Arial"/>
        </w:rPr>
        <w:t>Partner</w:t>
      </w:r>
      <w:r w:rsidRPr="00B93523">
        <w:rPr>
          <w:rFonts w:ascii="Arial" w:hAnsi="Arial" w:cs="Arial"/>
        </w:rPr>
        <w:tab/>
      </w:r>
      <w:r w:rsidRPr="00B93523">
        <w:rPr>
          <w:rFonts w:ascii="Arial" w:hAnsi="Arial" w:cs="Arial"/>
        </w:rPr>
        <w:tab/>
        <w:t xml:space="preserve">Je echtgenoot, je geregistreerd partner of degene met wie je duurzaam een gezamenlijke huishouding voert en met wie je een geregistreerd </w:t>
      </w:r>
      <w:r w:rsidR="00B659B5" w:rsidRPr="00B93523">
        <w:rPr>
          <w:rFonts w:ascii="Arial" w:hAnsi="Arial" w:cs="Arial"/>
        </w:rPr>
        <w:t>partnerschap contract</w:t>
      </w:r>
      <w:r w:rsidRPr="00B93523">
        <w:rPr>
          <w:rFonts w:ascii="Arial" w:hAnsi="Arial" w:cs="Arial"/>
        </w:rPr>
        <w:t xml:space="preserve"> of een notariële samenlevingsovereenkomst hebt. </w:t>
      </w:r>
    </w:p>
    <w:p w14:paraId="2BB2A502" w14:textId="77777777" w:rsidR="00352766" w:rsidRPr="00B93523" w:rsidRDefault="00352766" w:rsidP="00B659B5">
      <w:pPr>
        <w:tabs>
          <w:tab w:val="left" w:pos="2552"/>
        </w:tabs>
        <w:spacing w:before="240" w:after="240"/>
        <w:rPr>
          <w:rFonts w:ascii="Arial" w:hAnsi="Arial" w:cs="Arial"/>
        </w:rPr>
      </w:pPr>
      <w:r w:rsidRPr="00B93523">
        <w:rPr>
          <w:rFonts w:ascii="Arial" w:hAnsi="Arial" w:cs="Arial"/>
        </w:rPr>
        <w:t>Periode</w:t>
      </w:r>
      <w:r w:rsidRPr="00B93523">
        <w:rPr>
          <w:rFonts w:ascii="Arial" w:hAnsi="Arial" w:cs="Arial"/>
        </w:rPr>
        <w:tab/>
      </w:r>
      <w:r w:rsidRPr="00B93523">
        <w:rPr>
          <w:rFonts w:ascii="Arial" w:hAnsi="Arial" w:cs="Arial"/>
        </w:rPr>
        <w:tab/>
        <w:t>Een 4-wekelijkse betaalperiode.</w:t>
      </w:r>
    </w:p>
    <w:p w14:paraId="2E8B3F67" w14:textId="5DD7F67D" w:rsidR="00352766" w:rsidRPr="00B93523" w:rsidRDefault="00352766" w:rsidP="00B659B5">
      <w:pPr>
        <w:tabs>
          <w:tab w:val="left" w:pos="2552"/>
        </w:tabs>
        <w:spacing w:before="240" w:after="240"/>
        <w:rPr>
          <w:rFonts w:ascii="Arial" w:hAnsi="Arial" w:cs="Arial"/>
        </w:rPr>
      </w:pPr>
      <w:r w:rsidRPr="00B93523">
        <w:rPr>
          <w:rFonts w:ascii="Arial" w:hAnsi="Arial" w:cs="Arial"/>
        </w:rPr>
        <w:t>Dienst</w:t>
      </w:r>
      <w:r w:rsidRPr="00B93523">
        <w:rPr>
          <w:rFonts w:ascii="Arial" w:hAnsi="Arial" w:cs="Arial"/>
        </w:rPr>
        <w:tab/>
      </w:r>
      <w:r w:rsidRPr="00B93523">
        <w:rPr>
          <w:rFonts w:ascii="Arial" w:hAnsi="Arial" w:cs="Arial"/>
        </w:rPr>
        <w:tab/>
        <w:t>De uren die je per dag volgens je rooster moet werken.</w:t>
      </w:r>
      <w:r w:rsidR="00C83EDD" w:rsidRPr="00B93523">
        <w:rPr>
          <w:rFonts w:ascii="Arial" w:hAnsi="Arial" w:cs="Arial"/>
        </w:rPr>
        <w:t xml:space="preserve"> </w:t>
      </w:r>
    </w:p>
    <w:p w14:paraId="00DCB3B9" w14:textId="77777777" w:rsidR="00352766" w:rsidRPr="00B93523" w:rsidRDefault="00352766" w:rsidP="00B659B5">
      <w:pPr>
        <w:tabs>
          <w:tab w:val="left" w:pos="2552"/>
        </w:tabs>
        <w:spacing w:before="240" w:after="240"/>
        <w:ind w:left="2835" w:hanging="2835"/>
        <w:rPr>
          <w:rFonts w:ascii="Arial" w:hAnsi="Arial" w:cs="Arial"/>
        </w:rPr>
      </w:pPr>
      <w:r w:rsidRPr="00B93523">
        <w:rPr>
          <w:rFonts w:ascii="Arial" w:hAnsi="Arial" w:cs="Arial"/>
        </w:rPr>
        <w:t>Normale arbeidsduur</w:t>
      </w:r>
      <w:r w:rsidRPr="00B93523">
        <w:rPr>
          <w:rFonts w:ascii="Arial" w:hAnsi="Arial" w:cs="Arial"/>
        </w:rPr>
        <w:tab/>
      </w:r>
      <w:r w:rsidRPr="00B93523">
        <w:rPr>
          <w:rFonts w:ascii="Arial" w:hAnsi="Arial" w:cs="Arial"/>
        </w:rPr>
        <w:tab/>
        <w:t>Het volgens rooster gemiddeld aantal te werken uur per week voor een voltijds medewerker.</w:t>
      </w:r>
    </w:p>
    <w:p w14:paraId="219EA5A6" w14:textId="77777777" w:rsidR="00352766" w:rsidRPr="00B93523" w:rsidRDefault="00352766" w:rsidP="00B659B5">
      <w:pPr>
        <w:tabs>
          <w:tab w:val="left" w:pos="2552"/>
        </w:tabs>
        <w:spacing w:before="240" w:after="240"/>
        <w:ind w:left="2835" w:hanging="2835"/>
        <w:rPr>
          <w:rFonts w:ascii="Arial" w:hAnsi="Arial" w:cs="Arial"/>
        </w:rPr>
      </w:pPr>
      <w:r w:rsidRPr="00B93523">
        <w:rPr>
          <w:rFonts w:ascii="Arial" w:hAnsi="Arial" w:cs="Arial"/>
        </w:rPr>
        <w:t>EVU-vast</w:t>
      </w:r>
      <w:r w:rsidRPr="00B93523">
        <w:rPr>
          <w:rFonts w:ascii="Arial" w:hAnsi="Arial" w:cs="Arial"/>
        </w:rPr>
        <w:tab/>
      </w:r>
      <w:r w:rsidRPr="00B93523">
        <w:rPr>
          <w:rFonts w:ascii="Arial" w:hAnsi="Arial" w:cs="Arial"/>
        </w:rPr>
        <w:tab/>
        <w:t>Extra Vrije Uren. Dit zijn ATV-uren, of roostervrije uren (RVU, als het in het rooster is opgenomen).</w:t>
      </w:r>
    </w:p>
    <w:p w14:paraId="2E5273C1" w14:textId="77777777" w:rsidR="00352766" w:rsidRPr="00B93523" w:rsidRDefault="00352766" w:rsidP="00B659B5">
      <w:pPr>
        <w:tabs>
          <w:tab w:val="left" w:pos="2552"/>
        </w:tabs>
        <w:spacing w:before="240" w:after="240"/>
        <w:rPr>
          <w:rFonts w:ascii="Arial" w:hAnsi="Arial" w:cs="Arial"/>
        </w:rPr>
      </w:pPr>
      <w:r w:rsidRPr="00B93523">
        <w:rPr>
          <w:rFonts w:ascii="Arial" w:hAnsi="Arial" w:cs="Arial"/>
        </w:rPr>
        <w:t xml:space="preserve">EVU-variabel </w:t>
      </w:r>
      <w:r w:rsidRPr="00B93523">
        <w:rPr>
          <w:rFonts w:ascii="Arial" w:hAnsi="Arial" w:cs="Arial"/>
        </w:rPr>
        <w:tab/>
      </w:r>
      <w:r w:rsidRPr="00B93523">
        <w:rPr>
          <w:rFonts w:ascii="Arial" w:hAnsi="Arial" w:cs="Arial"/>
        </w:rPr>
        <w:tab/>
        <w:t>Extra variabele uren die je ontvangt bij niet ziek zijn.</w:t>
      </w:r>
    </w:p>
    <w:p w14:paraId="33DE053E" w14:textId="77777777" w:rsidR="00352766" w:rsidRPr="00B93523" w:rsidRDefault="00352766" w:rsidP="00B659B5">
      <w:pPr>
        <w:tabs>
          <w:tab w:val="left" w:pos="2552"/>
        </w:tabs>
        <w:spacing w:before="240" w:after="240"/>
        <w:ind w:left="2835" w:hanging="2835"/>
        <w:rPr>
          <w:rFonts w:ascii="Arial" w:hAnsi="Arial" w:cs="Arial"/>
        </w:rPr>
      </w:pPr>
      <w:r w:rsidRPr="00B93523">
        <w:rPr>
          <w:rFonts w:ascii="Arial" w:hAnsi="Arial" w:cs="Arial"/>
        </w:rPr>
        <w:t>Periodesalaris</w:t>
      </w:r>
      <w:r w:rsidRPr="00B93523">
        <w:rPr>
          <w:rFonts w:ascii="Arial" w:hAnsi="Arial" w:cs="Arial"/>
        </w:rPr>
        <w:tab/>
      </w:r>
      <w:r w:rsidRPr="00B93523">
        <w:rPr>
          <w:rFonts w:ascii="Arial" w:hAnsi="Arial" w:cs="Arial"/>
        </w:rPr>
        <w:tab/>
        <w:t>Het salaris in de tabel in Hoofdstuk 11 artikel 2, dat hoort bij je functie en het aantal functiejaren.</w:t>
      </w:r>
    </w:p>
    <w:p w14:paraId="159B4F56" w14:textId="77777777" w:rsidR="00352766" w:rsidRPr="00B93523" w:rsidRDefault="00352766" w:rsidP="00B659B5">
      <w:pPr>
        <w:tabs>
          <w:tab w:val="left" w:pos="2552"/>
        </w:tabs>
        <w:spacing w:before="240" w:after="240"/>
        <w:rPr>
          <w:rFonts w:ascii="Arial" w:hAnsi="Arial" w:cs="Arial"/>
        </w:rPr>
      </w:pPr>
      <w:r w:rsidRPr="00B93523">
        <w:rPr>
          <w:rFonts w:ascii="Arial" w:hAnsi="Arial" w:cs="Arial"/>
        </w:rPr>
        <w:t xml:space="preserve">Periode-inkomen </w:t>
      </w:r>
      <w:r w:rsidRPr="00B93523">
        <w:rPr>
          <w:rFonts w:ascii="Arial" w:hAnsi="Arial" w:cs="Arial"/>
        </w:rPr>
        <w:tab/>
      </w:r>
      <w:r w:rsidRPr="00B93523">
        <w:rPr>
          <w:rFonts w:ascii="Arial" w:hAnsi="Arial" w:cs="Arial"/>
        </w:rPr>
        <w:tab/>
        <w:t>Het periodesalaris en de vaste toeslagen.</w:t>
      </w:r>
    </w:p>
    <w:p w14:paraId="527FF80E" w14:textId="77777777" w:rsidR="00352766" w:rsidRPr="00B93523" w:rsidRDefault="00352766" w:rsidP="00B659B5">
      <w:pPr>
        <w:tabs>
          <w:tab w:val="left" w:pos="2552"/>
        </w:tabs>
        <w:spacing w:before="240" w:after="240"/>
        <w:rPr>
          <w:rFonts w:ascii="Arial" w:hAnsi="Arial" w:cs="Arial"/>
        </w:rPr>
      </w:pPr>
      <w:r w:rsidRPr="00B93523">
        <w:rPr>
          <w:rFonts w:ascii="Arial" w:hAnsi="Arial" w:cs="Arial"/>
        </w:rPr>
        <w:t>Jaarsalaris</w:t>
      </w:r>
      <w:r w:rsidRPr="00B93523">
        <w:rPr>
          <w:rFonts w:ascii="Arial" w:hAnsi="Arial" w:cs="Arial"/>
        </w:rPr>
        <w:tab/>
      </w:r>
      <w:r w:rsidRPr="00B93523">
        <w:rPr>
          <w:rFonts w:ascii="Arial" w:hAnsi="Arial" w:cs="Arial"/>
        </w:rPr>
        <w:tab/>
        <w:t>Het periodesalaris maal 13 periodes.</w:t>
      </w:r>
    </w:p>
    <w:p w14:paraId="72E7CE91" w14:textId="77777777" w:rsidR="00352766" w:rsidRPr="00B93523" w:rsidRDefault="00352766" w:rsidP="00B659B5">
      <w:pPr>
        <w:tabs>
          <w:tab w:val="left" w:pos="2552"/>
        </w:tabs>
        <w:spacing w:before="240" w:after="240"/>
        <w:ind w:left="2835" w:hanging="2835"/>
        <w:rPr>
          <w:rFonts w:ascii="Arial" w:hAnsi="Arial" w:cs="Arial"/>
        </w:rPr>
      </w:pPr>
      <w:r w:rsidRPr="00B93523">
        <w:rPr>
          <w:rFonts w:ascii="Arial" w:hAnsi="Arial" w:cs="Arial"/>
        </w:rPr>
        <w:t>Jaarinkomen</w:t>
      </w:r>
      <w:r w:rsidRPr="00B93523">
        <w:rPr>
          <w:rFonts w:ascii="Arial" w:hAnsi="Arial" w:cs="Arial"/>
        </w:rPr>
        <w:tab/>
      </w:r>
      <w:r w:rsidRPr="00B93523">
        <w:rPr>
          <w:rFonts w:ascii="Arial" w:hAnsi="Arial" w:cs="Arial"/>
        </w:rPr>
        <w:tab/>
        <w:t>Het periode-inkomen maal 13 periodes, aangevuld met vakantietoeslag en eindejaarsgratificatie</w:t>
      </w:r>
    </w:p>
    <w:p w14:paraId="2B84993A" w14:textId="77777777" w:rsidR="00352766" w:rsidRPr="00B93523" w:rsidRDefault="00352766" w:rsidP="00B659B5">
      <w:pPr>
        <w:tabs>
          <w:tab w:val="left" w:pos="2552"/>
        </w:tabs>
        <w:spacing w:before="240" w:after="240"/>
        <w:rPr>
          <w:rFonts w:ascii="Arial" w:hAnsi="Arial" w:cs="Arial"/>
        </w:rPr>
      </w:pPr>
      <w:r w:rsidRPr="00B93523">
        <w:rPr>
          <w:rFonts w:ascii="Arial" w:hAnsi="Arial" w:cs="Arial"/>
        </w:rPr>
        <w:t>Vaste toeslagen</w:t>
      </w:r>
      <w:r w:rsidRPr="00B93523">
        <w:rPr>
          <w:rFonts w:ascii="Arial" w:hAnsi="Arial" w:cs="Arial"/>
        </w:rPr>
        <w:tab/>
      </w:r>
      <w:r w:rsidRPr="00B93523">
        <w:rPr>
          <w:rFonts w:ascii="Arial" w:hAnsi="Arial" w:cs="Arial"/>
        </w:rPr>
        <w:tab/>
        <w:t>Ploegentoeslagen en persoonlijke toeslag (geïndexeerd).</w:t>
      </w:r>
    </w:p>
    <w:p w14:paraId="5B4DE24A" w14:textId="77777777" w:rsidR="00352766" w:rsidRPr="00B93523" w:rsidRDefault="00352766" w:rsidP="00B659B5">
      <w:pPr>
        <w:tabs>
          <w:tab w:val="left" w:pos="2552"/>
        </w:tabs>
        <w:spacing w:before="240" w:after="240"/>
        <w:rPr>
          <w:rFonts w:ascii="Arial" w:hAnsi="Arial" w:cs="Arial"/>
        </w:rPr>
      </w:pPr>
      <w:r w:rsidRPr="00B93523">
        <w:rPr>
          <w:rFonts w:ascii="Arial" w:hAnsi="Arial" w:cs="Arial"/>
        </w:rPr>
        <w:t>Uurloon</w:t>
      </w:r>
      <w:r w:rsidRPr="00B93523">
        <w:rPr>
          <w:rFonts w:ascii="Arial" w:hAnsi="Arial" w:cs="Arial"/>
        </w:rPr>
        <w:tab/>
      </w:r>
      <w:r w:rsidRPr="00B93523">
        <w:rPr>
          <w:rFonts w:ascii="Arial" w:hAnsi="Arial" w:cs="Arial"/>
        </w:rPr>
        <w:tab/>
        <w:t>Het periodesalaris gedeeld door 160.</w:t>
      </w:r>
    </w:p>
    <w:p w14:paraId="511EAE7D" w14:textId="77777777" w:rsidR="00352766" w:rsidRPr="00B93523" w:rsidRDefault="00352766" w:rsidP="00B659B5">
      <w:pPr>
        <w:tabs>
          <w:tab w:val="left" w:pos="2552"/>
        </w:tabs>
        <w:spacing w:before="240" w:after="240"/>
        <w:ind w:left="2835" w:hanging="2835"/>
        <w:rPr>
          <w:rFonts w:ascii="Arial" w:hAnsi="Arial" w:cs="Arial"/>
        </w:rPr>
      </w:pPr>
      <w:r w:rsidRPr="00B93523">
        <w:rPr>
          <w:rFonts w:ascii="Arial" w:hAnsi="Arial" w:cs="Arial"/>
        </w:rPr>
        <w:t>Nabestaande</w:t>
      </w:r>
      <w:r w:rsidRPr="00B93523">
        <w:rPr>
          <w:rFonts w:ascii="Arial" w:hAnsi="Arial" w:cs="Arial"/>
        </w:rPr>
        <w:tab/>
      </w:r>
      <w:r w:rsidRPr="00B93523">
        <w:rPr>
          <w:rFonts w:ascii="Arial" w:hAnsi="Arial" w:cs="Arial"/>
        </w:rPr>
        <w:tab/>
        <w:t>Jouw nabestaande is jouw partner, tenzij je duurzaam gescheiden leefde. Wanneer er geen partner is, dan zijn jouw minderjarige kinderen jouw nabestaanden. Als die er niet zijn, dan is jouw nabestaande degene ten aanzien van wie jij grotendeels in de kosten van het bestaan voorzag en met wie je in een gezinsverband leefde.</w:t>
      </w:r>
    </w:p>
    <w:p w14:paraId="77D50010" w14:textId="6F44771E" w:rsidR="00A0206E" w:rsidRPr="00321681" w:rsidRDefault="00654C5C" w:rsidP="004C4716">
      <w:pPr>
        <w:pStyle w:val="Kop1"/>
        <w:spacing w:before="0"/>
        <w:rPr>
          <w:rFonts w:ascii="Arial" w:hAnsi="Arial" w:cs="Arial"/>
          <w:color w:val="auto"/>
        </w:rPr>
      </w:pPr>
      <w:bookmarkStart w:id="72" w:name="_Toc497812608"/>
      <w:r>
        <w:rPr>
          <w:rFonts w:ascii="Arial" w:hAnsi="Arial" w:cs="Arial"/>
          <w:color w:val="auto"/>
        </w:rPr>
        <w:lastRenderedPageBreak/>
        <w:t xml:space="preserve">Hoofdstuk 11 - </w:t>
      </w:r>
      <w:r w:rsidR="00A0206E" w:rsidRPr="00321681">
        <w:rPr>
          <w:rFonts w:ascii="Arial" w:hAnsi="Arial" w:cs="Arial"/>
          <w:color w:val="auto"/>
        </w:rPr>
        <w:t>Bijlagen</w:t>
      </w:r>
      <w:bookmarkEnd w:id="72"/>
      <w:r w:rsidR="00A0206E" w:rsidRPr="00321681">
        <w:rPr>
          <w:rFonts w:ascii="Arial" w:hAnsi="Arial" w:cs="Arial"/>
          <w:color w:val="auto"/>
        </w:rPr>
        <w:t xml:space="preserve"> </w:t>
      </w:r>
    </w:p>
    <w:p w14:paraId="0E3A8DE5" w14:textId="58E637F1" w:rsidR="00A0206E" w:rsidRPr="004C4716" w:rsidRDefault="00A0206E" w:rsidP="004C4716">
      <w:pPr>
        <w:pStyle w:val="Kop3"/>
        <w:spacing w:before="120" w:after="120"/>
        <w:rPr>
          <w:rFonts w:ascii="Arial" w:hAnsi="Arial" w:cs="Arial"/>
          <w:b w:val="0"/>
          <w:color w:val="auto"/>
          <w:u w:val="single"/>
        </w:rPr>
      </w:pPr>
      <w:bookmarkStart w:id="73" w:name="_Toc497812609"/>
      <w:r w:rsidRPr="004C4716">
        <w:rPr>
          <w:rFonts w:ascii="Arial" w:hAnsi="Arial" w:cs="Arial"/>
          <w:b w:val="0"/>
          <w:color w:val="auto"/>
          <w:u w:val="single"/>
        </w:rPr>
        <w:t>Functiegroepen en bezwaarprocedure</w:t>
      </w:r>
      <w:bookmarkEnd w:id="73"/>
    </w:p>
    <w:p w14:paraId="77624B60" w14:textId="77777777" w:rsidR="00A0206E" w:rsidRPr="004C4716" w:rsidRDefault="00A0206E" w:rsidP="004C4716">
      <w:pPr>
        <w:spacing w:before="240" w:after="240"/>
        <w:rPr>
          <w:rFonts w:ascii="Arial" w:hAnsi="Arial" w:cs="Arial"/>
          <w:b/>
        </w:rPr>
      </w:pPr>
      <w:r w:rsidRPr="004C4716">
        <w:rPr>
          <w:rFonts w:ascii="Arial" w:hAnsi="Arial" w:cs="Arial"/>
          <w:b/>
        </w:rPr>
        <w:t>Functieraster</w:t>
      </w:r>
    </w:p>
    <w:tbl>
      <w:tblPr>
        <w:tblW w:w="0" w:type="auto"/>
        <w:tblInd w:w="85" w:type="dxa"/>
        <w:tblLayout w:type="fixed"/>
        <w:tblCellMar>
          <w:left w:w="0" w:type="dxa"/>
          <w:right w:w="0" w:type="dxa"/>
        </w:tblCellMar>
        <w:tblLook w:val="0000" w:firstRow="0" w:lastRow="0" w:firstColumn="0" w:lastColumn="0" w:noHBand="0" w:noVBand="0"/>
      </w:tblPr>
      <w:tblGrid>
        <w:gridCol w:w="1015"/>
        <w:gridCol w:w="993"/>
        <w:gridCol w:w="1445"/>
        <w:gridCol w:w="1361"/>
        <w:gridCol w:w="1542"/>
        <w:gridCol w:w="1305"/>
        <w:gridCol w:w="1402"/>
      </w:tblGrid>
      <w:tr w:rsidR="00A0206E" w:rsidRPr="00B93523" w14:paraId="347BD119" w14:textId="77777777">
        <w:trPr>
          <w:trHeight w:hRule="exact" w:val="623"/>
        </w:trPr>
        <w:tc>
          <w:tcPr>
            <w:tcW w:w="1015"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4768E934" w14:textId="77777777" w:rsidR="00A0206E" w:rsidRPr="00B93523" w:rsidRDefault="00A0206E">
            <w:pPr>
              <w:pStyle w:val="TabelHeadingWit"/>
              <w:jc w:val="center"/>
              <w:rPr>
                <w:rFonts w:ascii="Arial" w:hAnsi="Arial" w:cs="Arial"/>
              </w:rPr>
            </w:pPr>
            <w:r w:rsidRPr="00B93523">
              <w:rPr>
                <w:rFonts w:ascii="Arial" w:hAnsi="Arial" w:cs="Arial"/>
                <w:sz w:val="17"/>
                <w:szCs w:val="17"/>
              </w:rPr>
              <w:t>Functie-groep</w:t>
            </w:r>
            <w:r w:rsidRPr="00B93523">
              <w:rPr>
                <w:rFonts w:ascii="Arial" w:hAnsi="Arial" w:cs="Arial"/>
                <w:sz w:val="17"/>
                <w:szCs w:val="17"/>
              </w:rPr>
              <w:br/>
            </w:r>
          </w:p>
        </w:tc>
        <w:tc>
          <w:tcPr>
            <w:tcW w:w="993" w:type="dxa"/>
            <w:tcBorders>
              <w:top w:val="single" w:sz="6" w:space="0" w:color="auto"/>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1EC73CEB" w14:textId="77777777" w:rsidR="00A0206E" w:rsidRPr="00B93523" w:rsidRDefault="00A0206E">
            <w:pPr>
              <w:pStyle w:val="TabelHeadingWit"/>
              <w:jc w:val="center"/>
              <w:rPr>
                <w:rFonts w:ascii="Arial" w:hAnsi="Arial" w:cs="Arial"/>
              </w:rPr>
            </w:pPr>
            <w:r w:rsidRPr="00B93523">
              <w:rPr>
                <w:rFonts w:ascii="Arial" w:hAnsi="Arial" w:cs="Arial"/>
                <w:sz w:val="17"/>
                <w:szCs w:val="17"/>
              </w:rPr>
              <w:t>Productie</w:t>
            </w:r>
            <w:r w:rsidRPr="00B93523">
              <w:rPr>
                <w:rFonts w:ascii="Arial" w:hAnsi="Arial" w:cs="Arial"/>
                <w:sz w:val="17"/>
                <w:szCs w:val="17"/>
              </w:rPr>
              <w:br/>
            </w:r>
          </w:p>
        </w:tc>
        <w:tc>
          <w:tcPr>
            <w:tcW w:w="1445" w:type="dxa"/>
            <w:tcBorders>
              <w:top w:val="single" w:sz="6" w:space="0" w:color="auto"/>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5C78D2B8" w14:textId="77777777" w:rsidR="00A0206E" w:rsidRPr="00B93523" w:rsidRDefault="00A0206E">
            <w:pPr>
              <w:pStyle w:val="TabelHeadingWit"/>
              <w:jc w:val="center"/>
              <w:rPr>
                <w:rFonts w:ascii="Arial" w:hAnsi="Arial" w:cs="Arial"/>
              </w:rPr>
            </w:pPr>
            <w:r w:rsidRPr="00B93523">
              <w:rPr>
                <w:rFonts w:ascii="Arial" w:hAnsi="Arial" w:cs="Arial"/>
                <w:sz w:val="17"/>
                <w:szCs w:val="17"/>
              </w:rPr>
              <w:t>Techniek en kwaliteit</w:t>
            </w:r>
            <w:r w:rsidRPr="00B93523">
              <w:rPr>
                <w:rFonts w:ascii="Arial" w:hAnsi="Arial" w:cs="Arial"/>
                <w:sz w:val="17"/>
                <w:szCs w:val="17"/>
              </w:rPr>
              <w:br/>
            </w:r>
          </w:p>
        </w:tc>
        <w:tc>
          <w:tcPr>
            <w:tcW w:w="1361" w:type="dxa"/>
            <w:tcBorders>
              <w:top w:val="single" w:sz="6" w:space="0" w:color="auto"/>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2238C466" w14:textId="77777777" w:rsidR="00A0206E" w:rsidRPr="00B93523" w:rsidRDefault="00A0206E">
            <w:pPr>
              <w:pStyle w:val="TabelHeadingWit"/>
              <w:jc w:val="center"/>
              <w:rPr>
                <w:rFonts w:ascii="Arial" w:hAnsi="Arial" w:cs="Arial"/>
              </w:rPr>
            </w:pPr>
            <w:r w:rsidRPr="00B93523">
              <w:rPr>
                <w:rFonts w:ascii="Arial" w:hAnsi="Arial" w:cs="Arial"/>
                <w:spacing w:val="-3"/>
                <w:sz w:val="17"/>
                <w:szCs w:val="17"/>
              </w:rPr>
              <w:t>Administratief/secretarieel</w:t>
            </w:r>
          </w:p>
        </w:tc>
        <w:tc>
          <w:tcPr>
            <w:tcW w:w="1542" w:type="dxa"/>
            <w:tcBorders>
              <w:top w:val="single" w:sz="6" w:space="0" w:color="auto"/>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76D33194" w14:textId="77777777" w:rsidR="00A0206E" w:rsidRPr="00B93523" w:rsidRDefault="00A0206E">
            <w:pPr>
              <w:pStyle w:val="TabelHeadingWit"/>
              <w:jc w:val="center"/>
              <w:rPr>
                <w:rFonts w:ascii="Arial" w:hAnsi="Arial" w:cs="Arial"/>
              </w:rPr>
            </w:pPr>
            <w:r w:rsidRPr="00B93523">
              <w:rPr>
                <w:rFonts w:ascii="Arial" w:hAnsi="Arial" w:cs="Arial"/>
                <w:sz w:val="17"/>
                <w:szCs w:val="17"/>
              </w:rPr>
              <w:t>Planning/</w:t>
            </w:r>
            <w:r w:rsidRPr="00B93523">
              <w:rPr>
                <w:rFonts w:ascii="Arial" w:hAnsi="Arial" w:cs="Arial"/>
                <w:sz w:val="17"/>
                <w:szCs w:val="17"/>
              </w:rPr>
              <w:br/>
              <w:t>Logistiek</w:t>
            </w:r>
          </w:p>
        </w:tc>
        <w:tc>
          <w:tcPr>
            <w:tcW w:w="1305" w:type="dxa"/>
            <w:tcBorders>
              <w:top w:val="single" w:sz="6" w:space="0" w:color="auto"/>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1F21E145" w14:textId="77777777" w:rsidR="00A0206E" w:rsidRPr="00B93523" w:rsidRDefault="00A0206E">
            <w:pPr>
              <w:pStyle w:val="TabelHeadingWit"/>
              <w:jc w:val="center"/>
              <w:rPr>
                <w:rFonts w:ascii="Arial" w:hAnsi="Arial" w:cs="Arial"/>
              </w:rPr>
            </w:pPr>
            <w:r w:rsidRPr="00B93523">
              <w:rPr>
                <w:rFonts w:ascii="Arial" w:hAnsi="Arial" w:cs="Arial"/>
                <w:spacing w:val="-3"/>
                <w:sz w:val="17"/>
                <w:szCs w:val="17"/>
              </w:rPr>
              <w:t>Commercieel/Marketing</w:t>
            </w:r>
          </w:p>
        </w:tc>
        <w:tc>
          <w:tcPr>
            <w:tcW w:w="1402"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71CBDA1F" w14:textId="77777777" w:rsidR="00A0206E" w:rsidRPr="00B93523" w:rsidRDefault="00A0206E">
            <w:pPr>
              <w:pStyle w:val="TabelHeadingWit"/>
              <w:jc w:val="center"/>
              <w:rPr>
                <w:rFonts w:ascii="Arial" w:hAnsi="Arial" w:cs="Arial"/>
              </w:rPr>
            </w:pPr>
            <w:r w:rsidRPr="00B93523">
              <w:rPr>
                <w:rFonts w:ascii="Arial" w:hAnsi="Arial" w:cs="Arial"/>
                <w:sz w:val="17"/>
                <w:szCs w:val="17"/>
              </w:rPr>
              <w:t>Leidinggevend</w:t>
            </w:r>
            <w:r w:rsidRPr="00B93523">
              <w:rPr>
                <w:rFonts w:ascii="Arial" w:hAnsi="Arial" w:cs="Arial"/>
                <w:sz w:val="17"/>
                <w:szCs w:val="17"/>
              </w:rPr>
              <w:br/>
            </w:r>
          </w:p>
        </w:tc>
      </w:tr>
      <w:tr w:rsidR="00A0206E" w:rsidRPr="00B93523" w14:paraId="450092AA" w14:textId="77777777">
        <w:trPr>
          <w:trHeight w:hRule="exact" w:val="623"/>
        </w:trPr>
        <w:tc>
          <w:tcPr>
            <w:tcW w:w="1015"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D116D0C" w14:textId="77777777" w:rsidR="00A0206E" w:rsidRPr="00B93523" w:rsidRDefault="00A0206E">
            <w:pPr>
              <w:pStyle w:val="TabelBody"/>
              <w:jc w:val="center"/>
              <w:rPr>
                <w:rFonts w:ascii="Arial" w:hAnsi="Arial" w:cs="Arial"/>
              </w:rPr>
            </w:pPr>
            <w:r w:rsidRPr="00B93523">
              <w:rPr>
                <w:rStyle w:val="Teksttabel"/>
                <w:rFonts w:ascii="Arial" w:hAnsi="Arial" w:cs="Arial"/>
                <w:b/>
                <w:bCs/>
              </w:rPr>
              <w:t>C.A.O.</w:t>
            </w:r>
          </w:p>
        </w:tc>
        <w:tc>
          <w:tcPr>
            <w:tcW w:w="993"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0912B57" w14:textId="77777777" w:rsidR="00A0206E" w:rsidRPr="00B93523" w:rsidRDefault="00A0206E">
            <w:pPr>
              <w:pStyle w:val="Geenalineastijl"/>
              <w:spacing w:line="240" w:lineRule="auto"/>
              <w:textAlignment w:val="auto"/>
              <w:rPr>
                <w:rFonts w:ascii="Arial" w:hAnsi="Arial" w:cs="Arial"/>
                <w:color w:val="auto"/>
                <w:lang w:val="en-US"/>
              </w:rPr>
            </w:pPr>
          </w:p>
        </w:tc>
        <w:tc>
          <w:tcPr>
            <w:tcW w:w="1445"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C389B79" w14:textId="77777777" w:rsidR="00A0206E" w:rsidRPr="00B93523" w:rsidRDefault="00A0206E">
            <w:pPr>
              <w:pStyle w:val="Geenalineastijl"/>
              <w:spacing w:line="240" w:lineRule="auto"/>
              <w:textAlignment w:val="auto"/>
              <w:rPr>
                <w:rFonts w:ascii="Arial" w:hAnsi="Arial" w:cs="Arial"/>
                <w:color w:val="auto"/>
                <w:lang w:val="en-US"/>
              </w:rPr>
            </w:pPr>
          </w:p>
        </w:tc>
        <w:tc>
          <w:tcPr>
            <w:tcW w:w="1361"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2B135F7" w14:textId="77777777" w:rsidR="00A0206E" w:rsidRPr="00B93523" w:rsidRDefault="00A0206E">
            <w:pPr>
              <w:pStyle w:val="Geenalineastijl"/>
              <w:spacing w:line="240" w:lineRule="auto"/>
              <w:textAlignment w:val="auto"/>
              <w:rPr>
                <w:rFonts w:ascii="Arial" w:hAnsi="Arial" w:cs="Arial"/>
                <w:color w:val="auto"/>
                <w:lang w:val="en-US"/>
              </w:rPr>
            </w:pPr>
          </w:p>
        </w:tc>
        <w:tc>
          <w:tcPr>
            <w:tcW w:w="1542"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137029BD" w14:textId="77777777" w:rsidR="00A0206E" w:rsidRPr="00B93523" w:rsidRDefault="00A0206E">
            <w:pPr>
              <w:pStyle w:val="Geenalineastijl"/>
              <w:spacing w:line="240" w:lineRule="auto"/>
              <w:textAlignment w:val="auto"/>
              <w:rPr>
                <w:rFonts w:ascii="Arial" w:hAnsi="Arial" w:cs="Arial"/>
                <w:color w:val="auto"/>
                <w:lang w:val="en-US"/>
              </w:rPr>
            </w:pPr>
          </w:p>
        </w:tc>
        <w:tc>
          <w:tcPr>
            <w:tcW w:w="1305"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50FDE571"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757F937" w14:textId="77777777" w:rsidR="00A0206E" w:rsidRPr="00B93523" w:rsidRDefault="00A0206E">
            <w:pPr>
              <w:pStyle w:val="Geenalineastijl"/>
              <w:spacing w:line="240" w:lineRule="auto"/>
              <w:textAlignment w:val="auto"/>
              <w:rPr>
                <w:rFonts w:ascii="Arial" w:hAnsi="Arial" w:cs="Arial"/>
                <w:color w:val="auto"/>
                <w:lang w:val="en-US"/>
              </w:rPr>
            </w:pPr>
          </w:p>
        </w:tc>
      </w:tr>
      <w:tr w:rsidR="00A0206E" w:rsidRPr="00B93523" w14:paraId="5BBBEA73" w14:textId="77777777">
        <w:trPr>
          <w:trHeight w:hRule="exact" w:val="623"/>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2075BE0" w14:textId="77777777" w:rsidR="00A0206E" w:rsidRPr="00B93523" w:rsidRDefault="00A0206E">
            <w:pPr>
              <w:pStyle w:val="TabelBody"/>
              <w:jc w:val="center"/>
              <w:rPr>
                <w:rStyle w:val="Teksttabel"/>
                <w:rFonts w:ascii="Arial" w:hAnsi="Arial" w:cs="Arial"/>
                <w:spacing w:val="-2"/>
              </w:rPr>
            </w:pPr>
            <w:r w:rsidRPr="00B93523">
              <w:rPr>
                <w:rStyle w:val="Teksttabel"/>
                <w:rFonts w:ascii="Arial" w:hAnsi="Arial" w:cs="Arial"/>
                <w:spacing w:val="-2"/>
              </w:rPr>
              <w:t>H</w:t>
            </w:r>
          </w:p>
          <w:p w14:paraId="2F5C6B3B" w14:textId="77777777" w:rsidR="00A0206E" w:rsidRPr="00B93523" w:rsidRDefault="00A0206E">
            <w:pPr>
              <w:pStyle w:val="TabelBody"/>
              <w:jc w:val="center"/>
              <w:rPr>
                <w:rStyle w:val="Teksttabel"/>
                <w:rFonts w:ascii="Arial" w:hAnsi="Arial" w:cs="Arial"/>
                <w:spacing w:val="-2"/>
              </w:rPr>
            </w:pPr>
            <w:r w:rsidRPr="00B93523">
              <w:rPr>
                <w:rStyle w:val="Teksttabel"/>
                <w:rFonts w:ascii="Arial" w:hAnsi="Arial" w:cs="Arial"/>
                <w:spacing w:val="-2"/>
              </w:rPr>
              <w:t>159,5 - 182</w:t>
            </w:r>
          </w:p>
          <w:p w14:paraId="078A7B85"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6B162EC" w14:textId="77777777" w:rsidR="00A0206E" w:rsidRPr="00B93523" w:rsidRDefault="00A0206E">
            <w:pPr>
              <w:pStyle w:val="Geenalineastijl"/>
              <w:spacing w:line="240" w:lineRule="auto"/>
              <w:textAlignment w:val="auto"/>
              <w:rPr>
                <w:rFonts w:ascii="Arial" w:hAnsi="Arial" w:cs="Arial"/>
                <w:color w:val="auto"/>
                <w:lang w:val="en-US"/>
              </w:rPr>
            </w:pP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3E2CEE1F" w14:textId="77777777" w:rsidR="00A0206E" w:rsidRPr="00B93523" w:rsidRDefault="00A0206E">
            <w:pPr>
              <w:pStyle w:val="TabelBody"/>
              <w:rPr>
                <w:rStyle w:val="Teksttabel"/>
                <w:rFonts w:ascii="Arial" w:hAnsi="Arial" w:cs="Arial"/>
              </w:rPr>
            </w:pPr>
            <w:r w:rsidRPr="00B93523">
              <w:rPr>
                <w:rStyle w:val="Teksttabel"/>
                <w:rFonts w:ascii="Arial" w:hAnsi="Arial" w:cs="Arial"/>
              </w:rPr>
              <w:t>Programmeur</w:t>
            </w:r>
          </w:p>
          <w:p w14:paraId="5CB7F4CD" w14:textId="77777777" w:rsidR="00A0206E" w:rsidRPr="00B93523" w:rsidRDefault="00A0206E">
            <w:pPr>
              <w:pStyle w:val="TabelBody"/>
              <w:rPr>
                <w:rFonts w:ascii="Arial" w:hAnsi="Arial" w:cs="Arial"/>
              </w:rPr>
            </w:pPr>
            <w:r w:rsidRPr="00B93523">
              <w:rPr>
                <w:rStyle w:val="Teksttabel"/>
                <w:rFonts w:ascii="Arial" w:hAnsi="Arial" w:cs="Arial"/>
              </w:rPr>
              <w:t>elektrotechnisch</w:t>
            </w: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183738A3" w14:textId="77777777" w:rsidR="00A0206E" w:rsidRPr="00B93523" w:rsidRDefault="00A0206E">
            <w:pPr>
              <w:pStyle w:val="TabelBody"/>
              <w:rPr>
                <w:rFonts w:ascii="Arial" w:hAnsi="Arial" w:cs="Arial"/>
              </w:rPr>
            </w:pPr>
            <w:r w:rsidRPr="00B93523">
              <w:rPr>
                <w:rStyle w:val="Teksttabel"/>
                <w:rFonts w:ascii="Arial" w:hAnsi="Arial" w:cs="Arial"/>
              </w:rPr>
              <w:t>Financieel beheerder</w:t>
            </w: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198488BA" w14:textId="77777777" w:rsidR="00A0206E" w:rsidRPr="00B93523" w:rsidRDefault="00A0206E">
            <w:pPr>
              <w:pStyle w:val="Geenalineastijl"/>
              <w:spacing w:line="240" w:lineRule="auto"/>
              <w:textAlignment w:val="auto"/>
              <w:rPr>
                <w:rFonts w:ascii="Arial" w:hAnsi="Arial" w:cs="Arial"/>
                <w:color w:val="auto"/>
                <w:lang w:val="en-US"/>
              </w:rPr>
            </w:pP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C7E144D"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5BDD8172" w14:textId="77777777" w:rsidR="00A0206E" w:rsidRPr="00B93523" w:rsidRDefault="00A0206E">
            <w:pPr>
              <w:pStyle w:val="TabelBody"/>
              <w:rPr>
                <w:rFonts w:ascii="Arial" w:hAnsi="Arial" w:cs="Arial"/>
              </w:rPr>
            </w:pPr>
            <w:r w:rsidRPr="00B93523">
              <w:rPr>
                <w:rStyle w:val="Teksttabel"/>
                <w:rFonts w:ascii="Arial" w:hAnsi="Arial" w:cs="Arial"/>
              </w:rPr>
              <w:t>Leidinggevende</w:t>
            </w:r>
          </w:p>
        </w:tc>
      </w:tr>
      <w:tr w:rsidR="00A0206E" w:rsidRPr="00B93523" w14:paraId="02366439" w14:textId="77777777">
        <w:trPr>
          <w:trHeight w:hRule="exact" w:val="1133"/>
        </w:trPr>
        <w:tc>
          <w:tcPr>
            <w:tcW w:w="1015" w:type="dxa"/>
            <w:tcBorders>
              <w:top w:val="single" w:sz="4" w:space="0" w:color="004089"/>
              <w:left w:val="single" w:sz="4" w:space="0" w:color="004089"/>
              <w:bottom w:val="single" w:sz="4" w:space="0" w:color="004089"/>
              <w:right w:val="single" w:sz="4" w:space="0" w:color="004089"/>
            </w:tcBorders>
            <w:tcMar>
              <w:top w:w="113" w:type="dxa"/>
              <w:left w:w="57" w:type="dxa"/>
              <w:bottom w:w="0" w:type="dxa"/>
              <w:right w:w="57" w:type="dxa"/>
            </w:tcMar>
          </w:tcPr>
          <w:p w14:paraId="531E172A"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G</w:t>
            </w:r>
          </w:p>
          <w:p w14:paraId="446B9AD9"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136,5 - 159</w:t>
            </w:r>
          </w:p>
          <w:p w14:paraId="6F204295"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3A74078" w14:textId="77777777" w:rsidR="00A0206E" w:rsidRPr="00B93523" w:rsidRDefault="00A0206E">
            <w:pPr>
              <w:pStyle w:val="TabelBody"/>
              <w:rPr>
                <w:rFonts w:ascii="Arial" w:hAnsi="Arial" w:cs="Arial"/>
              </w:rPr>
            </w:pPr>
            <w:r w:rsidRPr="00B93523">
              <w:rPr>
                <w:rStyle w:val="Teksttabel"/>
                <w:rFonts w:ascii="Arial" w:hAnsi="Arial" w:cs="Arial"/>
              </w:rPr>
              <w:t>1</w:t>
            </w:r>
            <w:r w:rsidRPr="00B93523">
              <w:rPr>
                <w:rStyle w:val="Teksttabel"/>
                <w:rFonts w:ascii="Arial" w:hAnsi="Arial" w:cs="Arial"/>
                <w:vertAlign w:val="superscript"/>
              </w:rPr>
              <w:t>e</w:t>
            </w:r>
            <w:r w:rsidRPr="00B93523">
              <w:rPr>
                <w:rStyle w:val="Teksttabel"/>
                <w:rFonts w:ascii="Arial" w:hAnsi="Arial" w:cs="Arial"/>
              </w:rPr>
              <w:t xml:space="preserve"> Proces-</w:t>
            </w:r>
            <w:r w:rsidRPr="00B93523">
              <w:rPr>
                <w:rStyle w:val="Teksttabel"/>
                <w:rFonts w:ascii="Arial" w:hAnsi="Arial" w:cs="Arial"/>
              </w:rPr>
              <w:br/>
              <w:t>operator</w:t>
            </w: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2611CA1" w14:textId="77777777" w:rsidR="00A0206E" w:rsidRPr="00B93523" w:rsidRDefault="00A0206E">
            <w:pPr>
              <w:pStyle w:val="TabelBody"/>
              <w:rPr>
                <w:rFonts w:ascii="Arial" w:hAnsi="Arial" w:cs="Arial"/>
              </w:rPr>
            </w:pPr>
            <w:r w:rsidRPr="00B93523">
              <w:rPr>
                <w:rStyle w:val="Teksttabel"/>
                <w:rFonts w:ascii="Arial" w:hAnsi="Arial" w:cs="Arial"/>
              </w:rPr>
              <w:t>1</w:t>
            </w:r>
            <w:r w:rsidRPr="00B93523">
              <w:rPr>
                <w:rStyle w:val="Teksttabel"/>
                <w:rFonts w:ascii="Arial" w:hAnsi="Arial" w:cs="Arial"/>
                <w:vertAlign w:val="superscript"/>
              </w:rPr>
              <w:t>e</w:t>
            </w:r>
            <w:r w:rsidRPr="00B93523">
              <w:rPr>
                <w:rStyle w:val="Teksttabel"/>
                <w:rFonts w:ascii="Arial" w:hAnsi="Arial" w:cs="Arial"/>
              </w:rPr>
              <w:t xml:space="preserve"> Analist </w:t>
            </w:r>
            <w:r w:rsidRPr="00B93523">
              <w:rPr>
                <w:rStyle w:val="Teksttabel"/>
                <w:rFonts w:ascii="Arial" w:hAnsi="Arial" w:cs="Arial"/>
              </w:rPr>
              <w:br/>
              <w:t>Onderhouds-</w:t>
            </w:r>
            <w:r w:rsidRPr="00B93523">
              <w:rPr>
                <w:rStyle w:val="Teksttabel"/>
                <w:rFonts w:ascii="Arial" w:hAnsi="Arial" w:cs="Arial"/>
              </w:rPr>
              <w:br/>
              <w:t>monteur elektrotechnisch</w:t>
            </w: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2940894" w14:textId="77777777" w:rsidR="00A0206E" w:rsidRPr="00B93523" w:rsidRDefault="00A0206E">
            <w:pPr>
              <w:pStyle w:val="TabelBody"/>
              <w:rPr>
                <w:rFonts w:ascii="Arial" w:hAnsi="Arial" w:cs="Arial"/>
              </w:rPr>
            </w:pPr>
            <w:r w:rsidRPr="00B93523">
              <w:rPr>
                <w:rStyle w:val="Teksttabel"/>
                <w:rFonts w:ascii="Arial" w:hAnsi="Arial" w:cs="Arial"/>
                <w:spacing w:val="-3"/>
              </w:rPr>
              <w:t>Administratief medewerker Drankenhandel</w:t>
            </w: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41A0988" w14:textId="77777777" w:rsidR="00A0206E" w:rsidRPr="00B93523" w:rsidRDefault="00A0206E">
            <w:pPr>
              <w:pStyle w:val="TabelBody"/>
              <w:rPr>
                <w:rFonts w:ascii="Arial" w:hAnsi="Arial" w:cs="Arial"/>
              </w:rPr>
            </w:pPr>
            <w:r w:rsidRPr="00B93523">
              <w:rPr>
                <w:rStyle w:val="Teksttabel"/>
                <w:rFonts w:ascii="Arial" w:hAnsi="Arial" w:cs="Arial"/>
              </w:rPr>
              <w:t>Personeels-</w:t>
            </w:r>
            <w:r w:rsidRPr="00B93523">
              <w:rPr>
                <w:rStyle w:val="Teksttabel"/>
                <w:rFonts w:ascii="Arial" w:hAnsi="Arial" w:cs="Arial"/>
              </w:rPr>
              <w:br/>
              <w:t>planner</w:t>
            </w: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55EC893C" w14:textId="77777777" w:rsidR="00A0206E" w:rsidRPr="00B93523" w:rsidRDefault="00A0206E">
            <w:pPr>
              <w:pStyle w:val="TabelBody"/>
              <w:rPr>
                <w:rFonts w:ascii="Arial" w:hAnsi="Arial" w:cs="Arial"/>
              </w:rPr>
            </w:pPr>
            <w:r w:rsidRPr="00B93523">
              <w:rPr>
                <w:rStyle w:val="Teksttabel"/>
                <w:rFonts w:ascii="Arial" w:hAnsi="Arial" w:cs="Arial"/>
              </w:rPr>
              <w:t>Commercieel medewerker</w:t>
            </w: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E59B309" w14:textId="77777777" w:rsidR="00A0206E" w:rsidRPr="00B93523" w:rsidRDefault="00A0206E">
            <w:pPr>
              <w:pStyle w:val="TabelBody"/>
              <w:rPr>
                <w:rFonts w:ascii="Arial" w:hAnsi="Arial" w:cs="Arial"/>
              </w:rPr>
            </w:pPr>
            <w:r w:rsidRPr="00B93523">
              <w:rPr>
                <w:rStyle w:val="Teksttabel"/>
                <w:rFonts w:ascii="Arial" w:hAnsi="Arial" w:cs="Arial"/>
              </w:rPr>
              <w:t>Operationeel Leidinggevende</w:t>
            </w:r>
          </w:p>
        </w:tc>
      </w:tr>
      <w:tr w:rsidR="00A0206E" w:rsidRPr="00B93523" w14:paraId="7DFB648F" w14:textId="77777777">
        <w:trPr>
          <w:trHeight w:hRule="exact" w:val="1133"/>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7BAF8D3C"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F</w:t>
            </w:r>
          </w:p>
          <w:p w14:paraId="18CA2F49"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113,5 - 136</w:t>
            </w:r>
          </w:p>
          <w:p w14:paraId="1F84D113"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555794E" w14:textId="77777777" w:rsidR="00A0206E" w:rsidRPr="00B93523" w:rsidRDefault="00A0206E">
            <w:pPr>
              <w:pStyle w:val="TabelBody"/>
              <w:rPr>
                <w:rFonts w:ascii="Arial" w:hAnsi="Arial" w:cs="Arial"/>
              </w:rPr>
            </w:pPr>
            <w:r w:rsidRPr="00B93523">
              <w:rPr>
                <w:rStyle w:val="Teksttabel"/>
                <w:rFonts w:ascii="Arial" w:hAnsi="Arial" w:cs="Arial"/>
              </w:rPr>
              <w:t>Proces-</w:t>
            </w:r>
            <w:r w:rsidRPr="00B93523">
              <w:rPr>
                <w:rStyle w:val="Teksttabel"/>
                <w:rFonts w:ascii="Arial" w:hAnsi="Arial" w:cs="Arial"/>
              </w:rPr>
              <w:br/>
              <w:t>operator</w:t>
            </w: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7B1B7009" w14:textId="77777777" w:rsidR="00A0206E" w:rsidRPr="00B93523" w:rsidRDefault="00A0206E">
            <w:pPr>
              <w:pStyle w:val="TabelBody"/>
              <w:rPr>
                <w:rStyle w:val="Teksttabel"/>
                <w:rFonts w:ascii="Arial" w:hAnsi="Arial" w:cs="Arial"/>
              </w:rPr>
            </w:pPr>
            <w:r w:rsidRPr="00B93523">
              <w:rPr>
                <w:rStyle w:val="Teksttabel"/>
                <w:rFonts w:ascii="Arial" w:hAnsi="Arial" w:cs="Arial"/>
              </w:rPr>
              <w:t>Analist</w:t>
            </w:r>
          </w:p>
          <w:p w14:paraId="66A60D24" w14:textId="77777777" w:rsidR="00A0206E" w:rsidRPr="00B93523" w:rsidRDefault="00A0206E">
            <w:pPr>
              <w:pStyle w:val="TabelBody"/>
              <w:rPr>
                <w:rFonts w:ascii="Arial" w:hAnsi="Arial" w:cs="Arial"/>
              </w:rPr>
            </w:pPr>
            <w:r w:rsidRPr="00B93523">
              <w:rPr>
                <w:rStyle w:val="Teksttabel"/>
                <w:rFonts w:ascii="Arial" w:hAnsi="Arial" w:cs="Arial"/>
              </w:rPr>
              <w:t>Onderhouds-</w:t>
            </w:r>
            <w:r w:rsidRPr="00B93523">
              <w:rPr>
                <w:rStyle w:val="Teksttabel"/>
                <w:rFonts w:ascii="Arial" w:hAnsi="Arial" w:cs="Arial"/>
              </w:rPr>
              <w:br/>
              <w:t xml:space="preserve">monteur </w:t>
            </w:r>
            <w:r w:rsidRPr="00B93523">
              <w:rPr>
                <w:rStyle w:val="Teksttabel"/>
                <w:rFonts w:ascii="Arial" w:hAnsi="Arial" w:cs="Arial"/>
              </w:rPr>
              <w:br/>
              <w:t>mechanisch</w:t>
            </w: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B53124C" w14:textId="77777777" w:rsidR="00A0206E" w:rsidRPr="00B93523" w:rsidRDefault="00A0206E">
            <w:pPr>
              <w:pStyle w:val="TabelBody"/>
              <w:rPr>
                <w:rStyle w:val="Teksttabel"/>
                <w:rFonts w:ascii="Arial" w:hAnsi="Arial" w:cs="Arial"/>
              </w:rPr>
            </w:pPr>
            <w:r w:rsidRPr="00B93523">
              <w:rPr>
                <w:rStyle w:val="Teksttabel"/>
                <w:rFonts w:ascii="Arial" w:hAnsi="Arial" w:cs="Arial"/>
              </w:rPr>
              <w:t>Financieel medewerker</w:t>
            </w:r>
          </w:p>
          <w:p w14:paraId="0CF19686" w14:textId="77777777" w:rsidR="00A0206E" w:rsidRPr="00B93523" w:rsidRDefault="00A0206E">
            <w:pPr>
              <w:pStyle w:val="TabelBody"/>
              <w:rPr>
                <w:rFonts w:ascii="Arial" w:hAnsi="Arial" w:cs="Arial"/>
              </w:rPr>
            </w:pPr>
            <w:r w:rsidRPr="00B93523">
              <w:rPr>
                <w:rStyle w:val="Teksttabel"/>
                <w:rFonts w:ascii="Arial" w:hAnsi="Arial" w:cs="Arial"/>
              </w:rPr>
              <w:t>Secretaresse</w:t>
            </w: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B284CE7" w14:textId="77777777" w:rsidR="00A0206E" w:rsidRPr="00B93523" w:rsidRDefault="00A0206E">
            <w:pPr>
              <w:pStyle w:val="TabelBody"/>
              <w:rPr>
                <w:rStyle w:val="Teksttabel"/>
                <w:rFonts w:ascii="Arial" w:hAnsi="Arial" w:cs="Arial"/>
              </w:rPr>
            </w:pPr>
            <w:r w:rsidRPr="00B93523">
              <w:rPr>
                <w:rStyle w:val="Teksttabel"/>
                <w:rFonts w:ascii="Arial" w:hAnsi="Arial" w:cs="Arial"/>
              </w:rPr>
              <w:t>Magazijn-beheerder</w:t>
            </w:r>
          </w:p>
          <w:p w14:paraId="441AF290" w14:textId="77777777" w:rsidR="00A0206E" w:rsidRPr="00B93523" w:rsidRDefault="00A0206E">
            <w:pPr>
              <w:pStyle w:val="TabelBody"/>
              <w:rPr>
                <w:rFonts w:ascii="Arial" w:hAnsi="Arial" w:cs="Arial"/>
              </w:rPr>
            </w:pPr>
            <w:r w:rsidRPr="00B93523">
              <w:rPr>
                <w:rStyle w:val="Teksttabel"/>
                <w:rFonts w:ascii="Arial" w:hAnsi="Arial" w:cs="Arial"/>
              </w:rPr>
              <w:t>Logistiekplanner</w:t>
            </w: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58D86470" w14:textId="77777777" w:rsidR="00A0206E" w:rsidRPr="00B93523" w:rsidRDefault="00A0206E">
            <w:pPr>
              <w:pStyle w:val="TabelBody"/>
              <w:rPr>
                <w:rFonts w:ascii="Arial" w:hAnsi="Arial" w:cs="Arial"/>
              </w:rPr>
            </w:pPr>
            <w:r w:rsidRPr="00B93523">
              <w:rPr>
                <w:rStyle w:val="Teksttabel"/>
                <w:rFonts w:ascii="Arial" w:hAnsi="Arial" w:cs="Arial"/>
              </w:rPr>
              <w:t>Medewerker Verkoop Binnendienst</w:t>
            </w: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0920CA2" w14:textId="77777777" w:rsidR="00A0206E" w:rsidRPr="00B93523" w:rsidRDefault="00A0206E">
            <w:pPr>
              <w:pStyle w:val="TabelBody"/>
              <w:rPr>
                <w:rFonts w:ascii="Arial" w:hAnsi="Arial" w:cs="Arial"/>
              </w:rPr>
            </w:pPr>
            <w:r w:rsidRPr="00B93523">
              <w:rPr>
                <w:rStyle w:val="Teksttabel"/>
                <w:rFonts w:ascii="Arial" w:hAnsi="Arial" w:cs="Arial"/>
              </w:rPr>
              <w:t>Vaktechnisch Leidinggevende</w:t>
            </w:r>
          </w:p>
        </w:tc>
      </w:tr>
      <w:tr w:rsidR="00A0206E" w:rsidRPr="00B93523" w14:paraId="2989BB53" w14:textId="77777777">
        <w:trPr>
          <w:trHeight w:hRule="exact" w:val="623"/>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304DCD9E"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E</w:t>
            </w:r>
          </w:p>
          <w:p w14:paraId="33D5FB98"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90,5 - 113</w:t>
            </w:r>
          </w:p>
          <w:p w14:paraId="3321BDDA"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307D208C" w14:textId="77777777" w:rsidR="00A0206E" w:rsidRPr="00B93523" w:rsidRDefault="00A0206E">
            <w:pPr>
              <w:pStyle w:val="TabelBody"/>
              <w:rPr>
                <w:rFonts w:ascii="Arial" w:hAnsi="Arial" w:cs="Arial"/>
              </w:rPr>
            </w:pPr>
            <w:r w:rsidRPr="00B93523">
              <w:rPr>
                <w:rStyle w:val="Teksttabel"/>
                <w:rFonts w:ascii="Arial" w:hAnsi="Arial" w:cs="Arial"/>
              </w:rPr>
              <w:t>Operator 3</w:t>
            </w: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B567838" w14:textId="77777777" w:rsidR="00A0206E" w:rsidRPr="00B93523" w:rsidRDefault="00A0206E">
            <w:pPr>
              <w:pStyle w:val="TabelBody"/>
              <w:rPr>
                <w:rFonts w:ascii="Arial" w:hAnsi="Arial" w:cs="Arial"/>
              </w:rPr>
            </w:pPr>
            <w:r w:rsidRPr="00B93523">
              <w:rPr>
                <w:rStyle w:val="Teksttabel"/>
                <w:rFonts w:ascii="Arial" w:hAnsi="Arial" w:cs="Arial"/>
              </w:rPr>
              <w:t>Laborant</w:t>
            </w: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F4EE29F" w14:textId="77777777" w:rsidR="00A0206E" w:rsidRPr="00B93523" w:rsidRDefault="00A0206E">
            <w:pPr>
              <w:pStyle w:val="TabelBody"/>
              <w:rPr>
                <w:rFonts w:ascii="Arial" w:hAnsi="Arial" w:cs="Arial"/>
              </w:rPr>
            </w:pPr>
            <w:r w:rsidRPr="00B93523">
              <w:rPr>
                <w:rStyle w:val="Teksttabel"/>
                <w:rFonts w:ascii="Arial" w:hAnsi="Arial" w:cs="Arial"/>
              </w:rPr>
              <w:t>Administratief medewerker</w:t>
            </w: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058C548" w14:textId="77777777" w:rsidR="00A0206E" w:rsidRPr="00B93523" w:rsidRDefault="00A0206E">
            <w:pPr>
              <w:pStyle w:val="TabelBody"/>
              <w:rPr>
                <w:rFonts w:ascii="Arial" w:hAnsi="Arial" w:cs="Arial"/>
              </w:rPr>
            </w:pPr>
            <w:r w:rsidRPr="00B93523">
              <w:rPr>
                <w:rStyle w:val="Teksttabel"/>
                <w:rFonts w:ascii="Arial" w:hAnsi="Arial" w:cs="Arial"/>
              </w:rPr>
              <w:t>Chauffeur</w:t>
            </w: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89514A1"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5A45242D" w14:textId="77777777" w:rsidR="00A0206E" w:rsidRPr="00B93523" w:rsidRDefault="00A0206E">
            <w:pPr>
              <w:pStyle w:val="Geenalineastijl"/>
              <w:spacing w:line="240" w:lineRule="auto"/>
              <w:textAlignment w:val="auto"/>
              <w:rPr>
                <w:rFonts w:ascii="Arial" w:hAnsi="Arial" w:cs="Arial"/>
                <w:color w:val="auto"/>
                <w:lang w:val="en-US"/>
              </w:rPr>
            </w:pPr>
          </w:p>
        </w:tc>
      </w:tr>
      <w:tr w:rsidR="00A0206E" w:rsidRPr="00B93523" w14:paraId="507C3BCD" w14:textId="77777777">
        <w:trPr>
          <w:trHeight w:hRule="exact" w:val="623"/>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3E424FD"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D</w:t>
            </w:r>
          </w:p>
          <w:p w14:paraId="026BBC7B"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67,5 - 90</w:t>
            </w:r>
          </w:p>
          <w:p w14:paraId="7A2A617E"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6EB226D" w14:textId="77777777" w:rsidR="00A0206E" w:rsidRPr="00B93523" w:rsidRDefault="00A0206E">
            <w:pPr>
              <w:pStyle w:val="TabelBody"/>
              <w:rPr>
                <w:rFonts w:ascii="Arial" w:hAnsi="Arial" w:cs="Arial"/>
              </w:rPr>
            </w:pPr>
            <w:r w:rsidRPr="00B93523">
              <w:rPr>
                <w:rStyle w:val="Teksttabel"/>
                <w:rFonts w:ascii="Arial" w:hAnsi="Arial" w:cs="Arial"/>
              </w:rPr>
              <w:t>Operator 2</w:t>
            </w: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5947F8C" w14:textId="77777777" w:rsidR="00A0206E" w:rsidRPr="00B93523" w:rsidRDefault="00A0206E">
            <w:pPr>
              <w:pStyle w:val="Geenalineastijl"/>
              <w:spacing w:line="240" w:lineRule="auto"/>
              <w:textAlignment w:val="auto"/>
              <w:rPr>
                <w:rFonts w:ascii="Arial" w:hAnsi="Arial" w:cs="Arial"/>
                <w:color w:val="auto"/>
                <w:lang w:val="en-US"/>
              </w:rPr>
            </w:pP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CEDF06E" w14:textId="77777777" w:rsidR="00A0206E" w:rsidRPr="00B93523" w:rsidRDefault="00A0206E">
            <w:pPr>
              <w:pStyle w:val="Geenalineastijl"/>
              <w:spacing w:line="240" w:lineRule="auto"/>
              <w:textAlignment w:val="auto"/>
              <w:rPr>
                <w:rFonts w:ascii="Arial" w:hAnsi="Arial" w:cs="Arial"/>
                <w:color w:val="auto"/>
                <w:lang w:val="en-US"/>
              </w:rPr>
            </w:pP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7F2D8C3E" w14:textId="77777777" w:rsidR="00A0206E" w:rsidRPr="00B93523" w:rsidRDefault="00A0206E">
            <w:pPr>
              <w:pStyle w:val="TabelBody"/>
              <w:rPr>
                <w:rFonts w:ascii="Arial" w:hAnsi="Arial" w:cs="Arial"/>
              </w:rPr>
            </w:pPr>
            <w:r w:rsidRPr="00B93523">
              <w:rPr>
                <w:rStyle w:val="Teksttabel"/>
                <w:rFonts w:ascii="Arial" w:hAnsi="Arial" w:cs="Arial"/>
              </w:rPr>
              <w:t>Logistiek-medewerker</w:t>
            </w: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116A101A"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CF86660" w14:textId="77777777" w:rsidR="00A0206E" w:rsidRPr="00B93523" w:rsidRDefault="00A0206E">
            <w:pPr>
              <w:pStyle w:val="Geenalineastijl"/>
              <w:spacing w:line="240" w:lineRule="auto"/>
              <w:textAlignment w:val="auto"/>
              <w:rPr>
                <w:rFonts w:ascii="Arial" w:hAnsi="Arial" w:cs="Arial"/>
                <w:color w:val="auto"/>
                <w:lang w:val="en-US"/>
              </w:rPr>
            </w:pPr>
          </w:p>
        </w:tc>
      </w:tr>
      <w:tr w:rsidR="00A0206E" w:rsidRPr="00B93523" w14:paraId="7D8DDE8F" w14:textId="77777777">
        <w:trPr>
          <w:trHeight w:hRule="exact" w:val="878"/>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90F19E3"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C</w:t>
            </w:r>
          </w:p>
          <w:p w14:paraId="63610150"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44,5 - 67</w:t>
            </w:r>
          </w:p>
          <w:p w14:paraId="1B7C50D4"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B3584AC" w14:textId="77777777" w:rsidR="00A0206E" w:rsidRPr="00B93523" w:rsidRDefault="00A0206E">
            <w:pPr>
              <w:pStyle w:val="Geenalineastijl"/>
              <w:spacing w:line="240" w:lineRule="auto"/>
              <w:textAlignment w:val="auto"/>
              <w:rPr>
                <w:rFonts w:ascii="Arial" w:hAnsi="Arial" w:cs="Arial"/>
                <w:color w:val="auto"/>
                <w:lang w:val="en-US"/>
              </w:rPr>
            </w:pP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1F2F820B" w14:textId="77777777" w:rsidR="00A0206E" w:rsidRPr="00B93523" w:rsidRDefault="00A0206E">
            <w:pPr>
              <w:pStyle w:val="Geenalineastijl"/>
              <w:spacing w:line="240" w:lineRule="auto"/>
              <w:textAlignment w:val="auto"/>
              <w:rPr>
                <w:rFonts w:ascii="Arial" w:hAnsi="Arial" w:cs="Arial"/>
                <w:color w:val="auto"/>
                <w:lang w:val="en-US"/>
              </w:rPr>
            </w:pP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7C9CA560" w14:textId="77777777" w:rsidR="00A0206E" w:rsidRPr="00B93523" w:rsidRDefault="00A0206E">
            <w:pPr>
              <w:pStyle w:val="Geenalineastijl"/>
              <w:spacing w:line="240" w:lineRule="auto"/>
              <w:textAlignment w:val="auto"/>
              <w:rPr>
                <w:rFonts w:ascii="Arial" w:hAnsi="Arial" w:cs="Arial"/>
                <w:color w:val="auto"/>
                <w:lang w:val="en-US"/>
              </w:rPr>
            </w:pP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0815BB9" w14:textId="77777777" w:rsidR="00A0206E" w:rsidRPr="00B93523" w:rsidRDefault="00A0206E">
            <w:pPr>
              <w:pStyle w:val="TabelBody"/>
              <w:rPr>
                <w:rFonts w:ascii="Arial" w:hAnsi="Arial" w:cs="Arial"/>
              </w:rPr>
            </w:pPr>
            <w:r w:rsidRPr="00B93523">
              <w:rPr>
                <w:rStyle w:val="Teksttabel"/>
                <w:rFonts w:ascii="Arial" w:hAnsi="Arial" w:cs="Arial"/>
              </w:rPr>
              <w:t>Heftruck-</w:t>
            </w:r>
            <w:r w:rsidRPr="00B93523">
              <w:rPr>
                <w:rStyle w:val="Teksttabel"/>
                <w:rFonts w:ascii="Arial" w:hAnsi="Arial" w:cs="Arial"/>
              </w:rPr>
              <w:br/>
              <w:t>chauffeur/</w:t>
            </w:r>
            <w:r w:rsidRPr="00B93523">
              <w:rPr>
                <w:rStyle w:val="Teksttabel"/>
                <w:rFonts w:ascii="Arial" w:hAnsi="Arial" w:cs="Arial"/>
              </w:rPr>
              <w:br/>
              <w:t>bijrijder</w:t>
            </w: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1DA887D3"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56F654B" w14:textId="77777777" w:rsidR="00A0206E" w:rsidRPr="00B93523" w:rsidRDefault="00A0206E">
            <w:pPr>
              <w:pStyle w:val="Geenalineastijl"/>
              <w:spacing w:line="240" w:lineRule="auto"/>
              <w:textAlignment w:val="auto"/>
              <w:rPr>
                <w:rFonts w:ascii="Arial" w:hAnsi="Arial" w:cs="Arial"/>
                <w:color w:val="auto"/>
                <w:lang w:val="en-US"/>
              </w:rPr>
            </w:pPr>
          </w:p>
        </w:tc>
      </w:tr>
      <w:tr w:rsidR="00A0206E" w:rsidRPr="00B93523" w14:paraId="18B0372C" w14:textId="77777777">
        <w:trPr>
          <w:trHeight w:hRule="exact" w:val="623"/>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6A01EDE"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B</w:t>
            </w:r>
          </w:p>
          <w:p w14:paraId="07CCFB80"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21,5 - 44</w:t>
            </w:r>
          </w:p>
          <w:p w14:paraId="5DD91099"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B5EB923" w14:textId="77777777" w:rsidR="00A0206E" w:rsidRPr="00B93523" w:rsidRDefault="00A0206E">
            <w:pPr>
              <w:pStyle w:val="Geenalineastijl"/>
              <w:spacing w:line="240" w:lineRule="auto"/>
              <w:textAlignment w:val="auto"/>
              <w:rPr>
                <w:rFonts w:ascii="Arial" w:hAnsi="Arial" w:cs="Arial"/>
                <w:color w:val="auto"/>
                <w:lang w:val="en-US"/>
              </w:rPr>
            </w:pP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BF161B6" w14:textId="77777777" w:rsidR="00A0206E" w:rsidRPr="00B93523" w:rsidRDefault="00A0206E">
            <w:pPr>
              <w:pStyle w:val="Geenalineastijl"/>
              <w:spacing w:line="240" w:lineRule="auto"/>
              <w:textAlignment w:val="auto"/>
              <w:rPr>
                <w:rFonts w:ascii="Arial" w:hAnsi="Arial" w:cs="Arial"/>
                <w:color w:val="auto"/>
                <w:lang w:val="en-US"/>
              </w:rPr>
            </w:pP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663E4F78" w14:textId="77777777" w:rsidR="00A0206E" w:rsidRPr="00B93523" w:rsidRDefault="00A0206E">
            <w:pPr>
              <w:pStyle w:val="Geenalineastijl"/>
              <w:spacing w:line="240" w:lineRule="auto"/>
              <w:textAlignment w:val="auto"/>
              <w:rPr>
                <w:rFonts w:ascii="Arial" w:hAnsi="Arial" w:cs="Arial"/>
                <w:color w:val="auto"/>
                <w:lang w:val="en-US"/>
              </w:rPr>
            </w:pP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7F7B8BF3" w14:textId="77777777" w:rsidR="00A0206E" w:rsidRPr="00B93523" w:rsidRDefault="00A0206E">
            <w:pPr>
              <w:pStyle w:val="Geenalineastijl"/>
              <w:spacing w:line="240" w:lineRule="auto"/>
              <w:textAlignment w:val="auto"/>
              <w:rPr>
                <w:rFonts w:ascii="Arial" w:hAnsi="Arial" w:cs="Arial"/>
                <w:color w:val="auto"/>
                <w:lang w:val="en-US"/>
              </w:rPr>
            </w:pP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41B4F5EB"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564B0FF6" w14:textId="77777777" w:rsidR="00A0206E" w:rsidRPr="00B93523" w:rsidRDefault="00A0206E">
            <w:pPr>
              <w:pStyle w:val="Geenalineastijl"/>
              <w:spacing w:line="240" w:lineRule="auto"/>
              <w:textAlignment w:val="auto"/>
              <w:rPr>
                <w:rFonts w:ascii="Arial" w:hAnsi="Arial" w:cs="Arial"/>
                <w:color w:val="auto"/>
                <w:lang w:val="en-US"/>
              </w:rPr>
            </w:pPr>
          </w:p>
        </w:tc>
      </w:tr>
      <w:tr w:rsidR="00A0206E" w:rsidRPr="00B93523" w14:paraId="2BC0E702" w14:textId="77777777">
        <w:trPr>
          <w:trHeight w:hRule="exact" w:val="623"/>
        </w:trPr>
        <w:tc>
          <w:tcPr>
            <w:tcW w:w="101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3B414E8E"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A</w:t>
            </w:r>
          </w:p>
          <w:p w14:paraId="536F6092" w14:textId="77777777" w:rsidR="00A0206E" w:rsidRPr="00B93523" w:rsidRDefault="00A0206E">
            <w:pPr>
              <w:pStyle w:val="TabelBody"/>
              <w:jc w:val="center"/>
              <w:rPr>
                <w:rStyle w:val="Teksttabel"/>
                <w:rFonts w:ascii="Arial" w:hAnsi="Arial" w:cs="Arial"/>
              </w:rPr>
            </w:pPr>
            <w:r w:rsidRPr="00B93523">
              <w:rPr>
                <w:rStyle w:val="Teksttabel"/>
                <w:rFonts w:ascii="Arial" w:hAnsi="Arial" w:cs="Arial"/>
              </w:rPr>
              <w:t>0 - 21</w:t>
            </w:r>
          </w:p>
          <w:p w14:paraId="72D8A9B6" w14:textId="77777777" w:rsidR="00A0206E" w:rsidRPr="00B93523" w:rsidRDefault="00A0206E">
            <w:pPr>
              <w:pStyle w:val="TabelBody"/>
              <w:jc w:val="center"/>
              <w:rPr>
                <w:rFonts w:ascii="Arial" w:hAnsi="Arial" w:cs="Arial"/>
              </w:rPr>
            </w:pPr>
          </w:p>
        </w:tc>
        <w:tc>
          <w:tcPr>
            <w:tcW w:w="993"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7CF3A1CD" w14:textId="77777777" w:rsidR="00A0206E" w:rsidRPr="00B93523" w:rsidRDefault="00A0206E">
            <w:pPr>
              <w:pStyle w:val="Geenalineastijl"/>
              <w:spacing w:line="240" w:lineRule="auto"/>
              <w:textAlignment w:val="auto"/>
              <w:rPr>
                <w:rFonts w:ascii="Arial" w:hAnsi="Arial" w:cs="Arial"/>
                <w:color w:val="auto"/>
                <w:lang w:val="en-US"/>
              </w:rPr>
            </w:pPr>
          </w:p>
        </w:tc>
        <w:tc>
          <w:tcPr>
            <w:tcW w:w="144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29932AE3" w14:textId="77777777" w:rsidR="00A0206E" w:rsidRPr="00B93523" w:rsidRDefault="00A0206E">
            <w:pPr>
              <w:pStyle w:val="Geenalineastijl"/>
              <w:spacing w:line="240" w:lineRule="auto"/>
              <w:textAlignment w:val="auto"/>
              <w:rPr>
                <w:rFonts w:ascii="Arial" w:hAnsi="Arial" w:cs="Arial"/>
                <w:color w:val="auto"/>
                <w:lang w:val="en-US"/>
              </w:rPr>
            </w:pPr>
          </w:p>
        </w:tc>
        <w:tc>
          <w:tcPr>
            <w:tcW w:w="1361"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DE11239" w14:textId="77777777" w:rsidR="00A0206E" w:rsidRPr="00B93523" w:rsidRDefault="00A0206E">
            <w:pPr>
              <w:pStyle w:val="Geenalineastijl"/>
              <w:spacing w:line="240" w:lineRule="auto"/>
              <w:textAlignment w:val="auto"/>
              <w:rPr>
                <w:rFonts w:ascii="Arial" w:hAnsi="Arial" w:cs="Arial"/>
                <w:color w:val="auto"/>
                <w:lang w:val="en-US"/>
              </w:rPr>
            </w:pPr>
          </w:p>
        </w:tc>
        <w:tc>
          <w:tcPr>
            <w:tcW w:w="154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0E84BA53" w14:textId="77777777" w:rsidR="00A0206E" w:rsidRPr="00B93523" w:rsidRDefault="00A0206E">
            <w:pPr>
              <w:pStyle w:val="Geenalineastijl"/>
              <w:spacing w:line="240" w:lineRule="auto"/>
              <w:textAlignment w:val="auto"/>
              <w:rPr>
                <w:rFonts w:ascii="Arial" w:hAnsi="Arial" w:cs="Arial"/>
                <w:color w:val="auto"/>
                <w:lang w:val="en-US"/>
              </w:rPr>
            </w:pPr>
          </w:p>
        </w:tc>
        <w:tc>
          <w:tcPr>
            <w:tcW w:w="1305"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14ECBCAD" w14:textId="77777777" w:rsidR="00A0206E" w:rsidRPr="00B93523" w:rsidRDefault="00A0206E">
            <w:pPr>
              <w:pStyle w:val="Geenalineastijl"/>
              <w:spacing w:line="240" w:lineRule="auto"/>
              <w:textAlignment w:val="auto"/>
              <w:rPr>
                <w:rFonts w:ascii="Arial" w:hAnsi="Arial" w:cs="Arial"/>
                <w:color w:val="auto"/>
                <w:lang w:val="en-US"/>
              </w:rPr>
            </w:pPr>
          </w:p>
        </w:tc>
        <w:tc>
          <w:tcPr>
            <w:tcW w:w="1402" w:type="dxa"/>
            <w:tcBorders>
              <w:top w:val="single" w:sz="4" w:space="0" w:color="004089"/>
              <w:left w:val="single" w:sz="4" w:space="0" w:color="004089"/>
              <w:bottom w:val="single" w:sz="4" w:space="0" w:color="004089"/>
              <w:right w:val="single" w:sz="4" w:space="0" w:color="004089"/>
            </w:tcBorders>
            <w:tcMar>
              <w:top w:w="113" w:type="dxa"/>
              <w:left w:w="85" w:type="dxa"/>
              <w:bottom w:w="0" w:type="dxa"/>
              <w:right w:w="85" w:type="dxa"/>
            </w:tcMar>
          </w:tcPr>
          <w:p w14:paraId="590EE701" w14:textId="77777777" w:rsidR="00A0206E" w:rsidRPr="00B93523" w:rsidRDefault="00A0206E">
            <w:pPr>
              <w:pStyle w:val="Geenalineastijl"/>
              <w:spacing w:line="240" w:lineRule="auto"/>
              <w:textAlignment w:val="auto"/>
              <w:rPr>
                <w:rFonts w:ascii="Arial" w:hAnsi="Arial" w:cs="Arial"/>
                <w:color w:val="auto"/>
                <w:lang w:val="en-US"/>
              </w:rPr>
            </w:pPr>
          </w:p>
        </w:tc>
      </w:tr>
    </w:tbl>
    <w:p w14:paraId="7E5772D2" w14:textId="77777777" w:rsidR="00A0206E" w:rsidRPr="004C4716" w:rsidRDefault="00A0206E" w:rsidP="004C4716">
      <w:pPr>
        <w:spacing w:before="240" w:after="240"/>
        <w:rPr>
          <w:rFonts w:ascii="Arial" w:hAnsi="Arial" w:cs="Arial"/>
          <w:b/>
        </w:rPr>
      </w:pPr>
      <w:r w:rsidRPr="004C4716">
        <w:rPr>
          <w:rFonts w:ascii="Arial" w:hAnsi="Arial" w:cs="Arial"/>
          <w:b/>
        </w:rPr>
        <w:t>Bezwaarprocedure functie-indeling</w:t>
      </w:r>
    </w:p>
    <w:p w14:paraId="7BDCE842" w14:textId="1401AF26" w:rsidR="00A0206E" w:rsidRDefault="00A0206E" w:rsidP="00321681">
      <w:pPr>
        <w:pStyle w:val="Lijstalinea"/>
        <w:numPr>
          <w:ilvl w:val="0"/>
          <w:numId w:val="33"/>
        </w:numPr>
        <w:spacing w:before="120" w:after="120"/>
        <w:rPr>
          <w:rFonts w:ascii="Arial" w:hAnsi="Arial" w:cs="Arial"/>
        </w:rPr>
      </w:pPr>
      <w:r w:rsidRPr="00321681">
        <w:rPr>
          <w:rFonts w:ascii="Arial" w:hAnsi="Arial" w:cs="Arial"/>
        </w:rPr>
        <w:t>Aan iedere medewerker wordt door Bavaria schriftelijk mededeling gedaan van de functie waarin hij is aangesteld, van de voor zijn functie geldende omschrijving en van zijn groepsindeling.</w:t>
      </w:r>
    </w:p>
    <w:p w14:paraId="48D77641" w14:textId="30F91952" w:rsidR="00321681" w:rsidRPr="00321681" w:rsidRDefault="00321681" w:rsidP="00321681">
      <w:pPr>
        <w:spacing w:before="120" w:after="120"/>
        <w:rPr>
          <w:rFonts w:ascii="Arial" w:hAnsi="Arial" w:cs="Arial"/>
        </w:rPr>
      </w:pPr>
    </w:p>
    <w:p w14:paraId="64C7237C" w14:textId="1FA902C6" w:rsidR="00A0206E" w:rsidRPr="00321681" w:rsidRDefault="00A0206E" w:rsidP="00321681">
      <w:pPr>
        <w:pStyle w:val="Lijstalinea"/>
        <w:numPr>
          <w:ilvl w:val="0"/>
          <w:numId w:val="33"/>
        </w:numPr>
        <w:spacing w:before="120" w:after="120"/>
        <w:rPr>
          <w:rFonts w:ascii="Arial" w:hAnsi="Arial" w:cs="Arial"/>
        </w:rPr>
      </w:pPr>
      <w:r w:rsidRPr="00321681">
        <w:rPr>
          <w:rFonts w:ascii="Arial" w:hAnsi="Arial" w:cs="Arial"/>
        </w:rPr>
        <w:t>Indien een medewerker het niet of niet meer eens is met de beschrijving van de functie waarin hij is aangesteld en/of bezwaar heeft tegen zijn indeling, dient hij eerst te streven naar een oplossing van het bezwaar langs de normale weg binnen de organisatie:</w:t>
      </w:r>
    </w:p>
    <w:p w14:paraId="46A94176" w14:textId="5B80AA8A"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Een bezwaar dient schriftelijk te worden ingediend bij de HR afdeling. Na indiening vindt op initiatief van de HR afdeling in eerste instantie een gesprek plaats tussen de medewerker en de direct leidinggevende.</w:t>
      </w:r>
    </w:p>
    <w:p w14:paraId="6641178B" w14:textId="721B4852"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Indien de direct leidinggevende het indelingsresultaat zodanig heeft weten te motiveren dat de medewerker alsnog akkoord gaat met het resultaat, dan moet dit schriftelijk worden medegedeeld aan de HR afdeling.</w:t>
      </w:r>
    </w:p>
    <w:p w14:paraId="6A311ADE" w14:textId="1BB269FA"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lastRenderedPageBreak/>
        <w:t>Indien de direct leidinggevende achter het ingediende bezwaar staat of indien de medewerker van mening is dat het gesprek niet tot een bevredigende oplossing heeft geleid, dan dient de HR afdeling ingeschakeld te worden door de direct leidinggevende respectievelijk de medewerker.</w:t>
      </w:r>
    </w:p>
    <w:p w14:paraId="78E09BA6" w14:textId="26985CC9"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Het gesprek tussen de direct leidinggevende en de medewerker(s) alsmede de schriftelijke weergave van het gespreksresultaat dient binnen één maand na ontvangst van het bezwaarschrift plaats te vinden.</w:t>
      </w:r>
    </w:p>
    <w:p w14:paraId="5BC029D0" w14:textId="3E2C5101"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Binnen één maand na het gesprek en de vastlegging daarvan, dient het interne beroep ingediend te worden.</w:t>
      </w:r>
    </w:p>
    <w:p w14:paraId="7610E9CD" w14:textId="452C5FDD"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De HR afdeling draagt zorg voor een tijdige behandeling door de indelingscommissie van het beroep en stelt alle documentatie beschikbaar omtrent het beroep.</w:t>
      </w:r>
    </w:p>
    <w:p w14:paraId="01E64421" w14:textId="52668C95"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De Indelingscommissie kan allereerst het ingediende beroep al dan niet ontvankelijk verklaren.  Dit betekent een uitspraak over het wel of niet voldoen aan de formele vereisten. Een en ander dient schriftelijk te worden vastgelegd en aan de HR afdeling ter beschikking te worden gesteld voor afhandeling en mededeling aan de betrokken medewerker.</w:t>
      </w:r>
    </w:p>
    <w:p w14:paraId="79D053C4" w14:textId="432C0E2A"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Indien het bezwaar niet ontvankelijk wordt verklaard en de medewerker kan zich niet in dit besluit vinden, dan kan de medewerker de externe beroepsprocedure in gang zetten.</w:t>
      </w:r>
    </w:p>
    <w:p w14:paraId="482A85BC" w14:textId="0C283987"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Indien het beroep ontvankelijk wordt verklaard, wordt het in behandeling genomen door de Indelingscommissie.</w:t>
      </w:r>
    </w:p>
    <w:p w14:paraId="22594DB2" w14:textId="7E33A277"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De commissie schakelt eventueel op haar beurt de betrokken AWVN-adviseur in voor het uitvoeren van een nader (constaterend) onderzoek en waardering. De uitslag van het onderzoek en de gevolgen daarvan dienen schriftelijk te worden vastgelegd en medegedeeld aan de medewerker.</w:t>
      </w:r>
    </w:p>
    <w:p w14:paraId="57067BAE" w14:textId="1DECB8CD"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Indien de medewerker zich niet kan vinden in de uitkomsten van het interne onderzoek, kan de medewerker de externe beroepsprocedure in gang zetten.</w:t>
      </w:r>
    </w:p>
    <w:p w14:paraId="2EC3B022" w14:textId="1D7A56D5"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De afhandeling van het interne beroep dient binnen drie maanden na het indienen van het interne beroep plaats te vinden.</w:t>
      </w:r>
    </w:p>
    <w:p w14:paraId="2448CDBD" w14:textId="7961F25B"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Binnen een maand na het afhandelen van het interne beroep dient het externe beroep ingediend te worden.</w:t>
      </w:r>
    </w:p>
    <w:p w14:paraId="180986C8" w14:textId="3D9B8A1D"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In geval van externe beroepsprocedure kan de medewerker zijn bezwaar voorleggen aan de vakvereniging waarbij hij is aangesloten, dan wel aan de directie (indien de medewerker geen lid is van een vakvereniging). De directie kan een AWVN-adviseur inschakelen.</w:t>
      </w:r>
    </w:p>
    <w:p w14:paraId="40846632" w14:textId="130E5A85"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Het nadere onderzoek wordt uitgevoerd door deskundigen van de vakverenigingen en een voorheen niet-betrokken AWVN-adviseur respectievelijk alleen AWVN-adviseur. Geoordeeld wordt of de functie juist is ingedeeld respectievelijk gewaardeerd.</w:t>
      </w:r>
    </w:p>
    <w:p w14:paraId="32516734" w14:textId="28B36DF2" w:rsidR="00A0206E" w:rsidRPr="00B659B5" w:rsidRDefault="00A0206E" w:rsidP="00B659B5">
      <w:pPr>
        <w:pStyle w:val="Lijstalinea"/>
        <w:numPr>
          <w:ilvl w:val="0"/>
          <w:numId w:val="32"/>
        </w:numPr>
        <w:spacing w:before="120" w:after="120"/>
        <w:rPr>
          <w:rFonts w:ascii="Arial" w:hAnsi="Arial" w:cs="Arial"/>
        </w:rPr>
      </w:pPr>
      <w:r w:rsidRPr="00B659B5">
        <w:rPr>
          <w:rFonts w:ascii="Arial" w:hAnsi="Arial" w:cs="Arial"/>
        </w:rPr>
        <w:t>Gestreefd wordt om het resultaat van dit nadere onderzoek binnen drie maanden na het beroep bekend te maken.</w:t>
      </w:r>
    </w:p>
    <w:p w14:paraId="77F103F6" w14:textId="00F1921B" w:rsidR="00A0206E" w:rsidRDefault="00A0206E" w:rsidP="00B659B5">
      <w:pPr>
        <w:pStyle w:val="Lijstalinea"/>
        <w:numPr>
          <w:ilvl w:val="0"/>
          <w:numId w:val="32"/>
        </w:numPr>
        <w:spacing w:before="120" w:after="120"/>
        <w:rPr>
          <w:rFonts w:ascii="Arial" w:hAnsi="Arial" w:cs="Arial"/>
        </w:rPr>
      </w:pPr>
      <w:r w:rsidRPr="00B659B5">
        <w:rPr>
          <w:rFonts w:ascii="Arial" w:hAnsi="Arial" w:cs="Arial"/>
        </w:rPr>
        <w:t>De uitspraak van deze deskundige(n) is bindend.</w:t>
      </w:r>
    </w:p>
    <w:p w14:paraId="129F2139" w14:textId="77777777" w:rsidR="00321681" w:rsidRPr="00321681" w:rsidRDefault="00321681" w:rsidP="00321681">
      <w:pPr>
        <w:spacing w:before="120" w:after="120"/>
        <w:rPr>
          <w:rFonts w:ascii="Arial" w:hAnsi="Arial" w:cs="Arial"/>
        </w:rPr>
      </w:pPr>
    </w:p>
    <w:p w14:paraId="7431FEE8" w14:textId="63FB4690" w:rsidR="00A0206E" w:rsidRPr="00B93523" w:rsidRDefault="00A0206E" w:rsidP="00321681">
      <w:pPr>
        <w:pStyle w:val="Lijstalinea"/>
        <w:numPr>
          <w:ilvl w:val="0"/>
          <w:numId w:val="33"/>
        </w:numPr>
        <w:spacing w:before="120" w:after="120"/>
        <w:rPr>
          <w:rFonts w:ascii="Arial" w:hAnsi="Arial" w:cs="Arial"/>
        </w:rPr>
      </w:pPr>
      <w:r w:rsidRPr="00B93523">
        <w:rPr>
          <w:rFonts w:ascii="Arial" w:hAnsi="Arial" w:cs="Arial"/>
        </w:rPr>
        <w:t>Indien bovengenoemde beroepsprocedure leidt tot een hogere dan wel lagere inschaling, vinden eventuele salarisgevolgen voor de betreffende medewerker met terugwerkende kracht plaats tot de datum van formele indiening van het protest.</w:t>
      </w:r>
    </w:p>
    <w:p w14:paraId="509F078C" w14:textId="2E654FA4" w:rsidR="00A0206E" w:rsidRPr="004C4716" w:rsidRDefault="00A0206E" w:rsidP="004C4716">
      <w:pPr>
        <w:pStyle w:val="Kop3"/>
        <w:spacing w:before="120" w:after="120"/>
        <w:rPr>
          <w:rFonts w:ascii="Arial" w:hAnsi="Arial" w:cs="Arial"/>
          <w:b w:val="0"/>
          <w:color w:val="auto"/>
          <w:u w:val="single"/>
        </w:rPr>
      </w:pPr>
      <w:bookmarkStart w:id="74" w:name="_Toc497812610"/>
      <w:r w:rsidRPr="004C4716">
        <w:rPr>
          <w:rFonts w:ascii="Arial" w:hAnsi="Arial" w:cs="Arial"/>
          <w:b w:val="0"/>
          <w:color w:val="auto"/>
          <w:u w:val="single"/>
        </w:rPr>
        <w:lastRenderedPageBreak/>
        <w:t>Salarisschalen</w:t>
      </w:r>
      <w:bookmarkEnd w:id="74"/>
    </w:p>
    <w:p w14:paraId="33AE577C" w14:textId="3214752F" w:rsidR="00F73FE8" w:rsidRPr="00F73FE8" w:rsidRDefault="00F73FE8" w:rsidP="00F73FE8">
      <w:pPr>
        <w:spacing w:before="120" w:after="120"/>
        <w:rPr>
          <w:rFonts w:ascii="Arial" w:hAnsi="Arial" w:cs="Arial"/>
        </w:rPr>
      </w:pPr>
      <w:r w:rsidRPr="00F73FE8">
        <w:rPr>
          <w:rFonts w:ascii="Arial" w:hAnsi="Arial" w:cs="Arial"/>
        </w:rPr>
        <w:t>Bedragen worden afgerond op hele euro’s. De afgeronde bedragen worden gebruikt voor berekening van de eerstvolgende salarisaanpassing.</w:t>
      </w:r>
    </w:p>
    <w:p w14:paraId="425EFB33" w14:textId="1C483878" w:rsidR="00F73FE8" w:rsidRPr="00F73FE8" w:rsidRDefault="00F73FE8" w:rsidP="00F73FE8">
      <w:pPr>
        <w:numPr>
          <w:ilvl w:val="0"/>
          <w:numId w:val="1"/>
        </w:numPr>
        <w:spacing w:before="120" w:after="120"/>
        <w:ind w:left="0" w:firstLine="0"/>
        <w:contextualSpacing/>
        <w:rPr>
          <w:rFonts w:ascii="Arial" w:hAnsi="Arial" w:cs="Arial"/>
          <w:i/>
        </w:rPr>
      </w:pPr>
      <w:r w:rsidRPr="00F73FE8">
        <w:rPr>
          <w:rFonts w:ascii="Arial" w:hAnsi="Arial" w:cs="Arial"/>
          <w:i/>
        </w:rPr>
        <w:t>Salarisschalen per 4 weken ingaande 4 januari 2016 (loonperiode 1-2016) (verhoging 1,4%)</w:t>
      </w:r>
    </w:p>
    <w:tbl>
      <w:tblPr>
        <w:tblW w:w="0" w:type="auto"/>
        <w:tblInd w:w="85" w:type="dxa"/>
        <w:tblLayout w:type="fixed"/>
        <w:tblCellMar>
          <w:left w:w="0" w:type="dxa"/>
          <w:right w:w="0" w:type="dxa"/>
        </w:tblCellMar>
        <w:tblLook w:val="0000" w:firstRow="0" w:lastRow="0" w:firstColumn="0" w:lastColumn="0" w:noHBand="0" w:noVBand="0"/>
      </w:tblPr>
      <w:tblGrid>
        <w:gridCol w:w="1007"/>
        <w:gridCol w:w="1007"/>
        <w:gridCol w:w="1006"/>
        <w:gridCol w:w="1007"/>
        <w:gridCol w:w="1007"/>
        <w:gridCol w:w="1007"/>
        <w:gridCol w:w="1006"/>
        <w:gridCol w:w="1007"/>
        <w:gridCol w:w="1007"/>
      </w:tblGrid>
      <w:tr w:rsidR="00F73FE8" w:rsidRPr="00F73FE8" w14:paraId="7E33D488" w14:textId="32898816" w:rsidTr="00F73FE8">
        <w:trPr>
          <w:trHeight w:hRule="exact" w:val="340"/>
        </w:trPr>
        <w:tc>
          <w:tcPr>
            <w:tcW w:w="9061" w:type="dxa"/>
            <w:gridSpan w:val="9"/>
            <w:tcBorders>
              <w:top w:val="single" w:sz="6" w:space="0" w:color="auto"/>
              <w:left w:val="single" w:sz="4" w:space="0" w:color="004089"/>
              <w:bottom w:val="single" w:sz="4" w:space="0" w:color="FFFFFF"/>
              <w:right w:val="single" w:sz="4" w:space="0" w:color="FFFFFF"/>
            </w:tcBorders>
            <w:shd w:val="solid" w:color="004089" w:fill="auto"/>
            <w:tcMar>
              <w:top w:w="0" w:type="dxa"/>
              <w:left w:w="85" w:type="dxa"/>
              <w:bottom w:w="0" w:type="dxa"/>
              <w:right w:w="85" w:type="dxa"/>
            </w:tcMar>
            <w:vAlign w:val="center"/>
          </w:tcPr>
          <w:p w14:paraId="50D7B47C" w14:textId="510471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Functiejarenschaal</w:t>
            </w:r>
          </w:p>
        </w:tc>
      </w:tr>
      <w:tr w:rsidR="00F73FE8" w:rsidRPr="00F73FE8" w14:paraId="2E90395B" w14:textId="112323B0" w:rsidTr="00F73FE8">
        <w:trPr>
          <w:trHeight w:hRule="exact" w:val="283"/>
        </w:trPr>
        <w:tc>
          <w:tcPr>
            <w:tcW w:w="1007" w:type="dxa"/>
            <w:tcBorders>
              <w:top w:val="single" w:sz="4" w:space="0" w:color="FFFFFF"/>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256D5D4B" w14:textId="021D566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sal.gr</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6FA0D1B2" w14:textId="0515161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A</w:t>
            </w:r>
          </w:p>
        </w:tc>
        <w:tc>
          <w:tcPr>
            <w:tcW w:w="1006"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07999680" w14:textId="3860D0E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B</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2A2F5124" w14:textId="57E3DA5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3"/>
                <w:sz w:val="17"/>
                <w:szCs w:val="17"/>
              </w:rPr>
              <w:t>C</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7448A519" w14:textId="3CDE7AF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D</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21F293D0" w14:textId="02D9986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3"/>
                <w:sz w:val="17"/>
                <w:szCs w:val="17"/>
              </w:rPr>
              <w:t>E</w:t>
            </w:r>
          </w:p>
        </w:tc>
        <w:tc>
          <w:tcPr>
            <w:tcW w:w="1006"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721D6368" w14:textId="02C2092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F</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6C7B8C9B" w14:textId="6609063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6"/>
                <w:szCs w:val="16"/>
              </w:rPr>
              <w:t>G</w:t>
            </w:r>
          </w:p>
        </w:tc>
        <w:tc>
          <w:tcPr>
            <w:tcW w:w="1007" w:type="dxa"/>
            <w:tcBorders>
              <w:top w:val="single" w:sz="4" w:space="0" w:color="FFFFFF"/>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5ACE11DD" w14:textId="66F99DA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6"/>
                <w:szCs w:val="16"/>
              </w:rPr>
              <w:t>H</w:t>
            </w:r>
          </w:p>
        </w:tc>
      </w:tr>
      <w:tr w:rsidR="00F73FE8" w:rsidRPr="00F73FE8" w14:paraId="1AB2749B" w14:textId="0E33B97D" w:rsidTr="00F73FE8">
        <w:trPr>
          <w:trHeight w:hRule="exact" w:val="283"/>
        </w:trPr>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DF52B60" w14:textId="4796B5C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trede</w:t>
            </w: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18E017A" w14:textId="7BC8F9C5"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FDB8C0B" w14:textId="6822F047"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54988365" w14:textId="1F68BB6C"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9F5AE34" w14:textId="0FEAD9BB"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128EC09" w14:textId="3FAF96F4"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9F40BBA" w14:textId="4E3ED513"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272E572" w14:textId="5B8109D9"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CD8F818" w14:textId="0063C2C5"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6986FDC3" w14:textId="342407FA"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B302783" w14:textId="7F77E07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2"/>
                <w:sz w:val="17"/>
                <w:szCs w:val="17"/>
              </w:rPr>
              <w:t>X01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168B831" w14:textId="47B9C9F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1580</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6EDCFB" w14:textId="781AD08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1611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D207754" w14:textId="482D2E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1650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18EABCE" w14:textId="0700DD0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1697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961D2F4" w14:textId="55FC935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1766</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8E6C1AA" w14:textId="4C1D351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1877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A08D97" w14:textId="45585E9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1989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64DD34" w14:textId="0811F65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2190</w:t>
            </w:r>
          </w:p>
        </w:tc>
      </w:tr>
      <w:tr w:rsidR="00F73FE8" w:rsidRPr="00F73FE8" w14:paraId="6F4C7DEB" w14:textId="10FEC19F"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AC214ED" w14:textId="33B3D73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X02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A9C84E" w14:textId="039D56C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1667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7603B8" w14:textId="4D9855E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1700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8798A34" w14:textId="605D9E2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3"/>
                <w:sz w:val="17"/>
                <w:szCs w:val="17"/>
              </w:rPr>
              <w:t>1742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9B7CE00" w14:textId="1079ACE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1791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B669910" w14:textId="031F3E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1864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A0AC417" w14:textId="63643AD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1982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A1198ED" w14:textId="14FF910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2100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24653B" w14:textId="5E0F6E1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2312</w:t>
            </w:r>
          </w:p>
        </w:tc>
      </w:tr>
      <w:tr w:rsidR="00F73FE8" w:rsidRPr="00F73FE8" w14:paraId="047C8CD1" w14:textId="740453AE"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4879961" w14:textId="4F6EA3C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1140591" w14:textId="5577D25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1755</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82651A9" w14:textId="6F6B161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1790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1178CE6" w14:textId="411E18B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1833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85187C" w14:textId="5A3FE2C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1885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095172" w14:textId="67585F8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1962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865AC1" w14:textId="4E3055C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2086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D547DE0" w14:textId="3A9D748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2211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6DB318" w14:textId="354004C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2434</w:t>
            </w:r>
          </w:p>
        </w:tc>
      </w:tr>
      <w:tr w:rsidR="00F73FE8" w:rsidRPr="00F73FE8" w14:paraId="169CFE39" w14:textId="6128E029"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32F363" w14:textId="7965765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2AFDF0D" w14:textId="1623065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1779</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0CD781" w14:textId="6BC435D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1819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7B44B59" w14:textId="233B3EB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1862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ABB8D39" w14:textId="1903F30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1918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2568CC" w14:textId="3D4D8E0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2002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E323094" w14:textId="3F18A9D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2125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67E68C5" w14:textId="0B785D8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2262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A862096" w14:textId="08D4A77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2490</w:t>
            </w:r>
          </w:p>
        </w:tc>
      </w:tr>
      <w:tr w:rsidR="00F73FE8" w:rsidRPr="00F73FE8" w14:paraId="7348586A" w14:textId="269B0A34"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FD1A17B" w14:textId="5AB692E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82CBE2E" w14:textId="715B500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1803</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88C406" w14:textId="288438C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1843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4D507CD" w14:textId="032B8A9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1893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B99136D" w14:textId="33155C7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1957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A8AE8CF" w14:textId="0DCB2F0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2032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E12071F" w14:textId="10EFEDD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2168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4A7F365" w14:textId="3FEAF85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2315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A31604E" w14:textId="1DCEEE5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2552</w:t>
            </w:r>
          </w:p>
        </w:tc>
      </w:tr>
      <w:tr w:rsidR="00F73FE8" w:rsidRPr="00F73FE8" w14:paraId="65AB0DA2" w14:textId="5BE74ADC"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74D0AC" w14:textId="39F5B57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1761B31" w14:textId="69B4CA3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1830</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FE164B" w14:textId="560310B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1869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0AA1FE0" w14:textId="5740C23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1918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995AC0A" w14:textId="08B25E1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1990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DF5E967" w14:textId="75F235F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2067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E07F23B" w14:textId="7D7FC3F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2210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1E484CB" w14:textId="69F9E90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2361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C744E6" w14:textId="661F5AB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2612</w:t>
            </w:r>
          </w:p>
        </w:tc>
      </w:tr>
      <w:tr w:rsidR="00F73FE8" w:rsidRPr="00F73FE8" w14:paraId="6FFF4BDC" w14:textId="4BD07CD4"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E36F723" w14:textId="69B97E5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B3DA26" w14:textId="7063746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1858</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C4B4F5" w14:textId="753142C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1896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05EC39E" w14:textId="55297BE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1953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E83491B" w14:textId="577BD0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2025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98804D" w14:textId="728A2AD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2108</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7EEE9B" w14:textId="7B6BFFB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2253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94619E" w14:textId="7078FD1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2415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5718B72" w14:textId="3FE192F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2674</w:t>
            </w:r>
          </w:p>
        </w:tc>
      </w:tr>
      <w:tr w:rsidR="00F73FE8" w:rsidRPr="00F73FE8" w14:paraId="7EF38679" w14:textId="79E7A311"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00E20A6" w14:textId="0DDE1EB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9073F2C" w14:textId="2A07F1E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1879</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0F3DAC" w14:textId="5F98792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1925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1BDBC49" w14:textId="49CCB48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1982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ED1D54" w14:textId="31F84FD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2058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18AED12" w14:textId="135A92B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2141</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9B57EF1" w14:textId="60F0E4A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2295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2D3AE41" w14:textId="2D4B3AD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2467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DD0D11F" w14:textId="0B7746E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2733</w:t>
            </w:r>
          </w:p>
        </w:tc>
      </w:tr>
      <w:tr w:rsidR="00F73FE8" w:rsidRPr="00F73FE8" w14:paraId="665A63EF" w14:textId="1F483680"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F7AC5AB" w14:textId="167A098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3FE18C0" w14:textId="322B31A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1904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08393E" w14:textId="0DCC0EB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1954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488E1E8" w14:textId="6E390B5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2016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24F47B7" w14:textId="4C843DF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2096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7F076E" w14:textId="777818F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2175</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4CD989" w14:textId="6AFE5C5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2339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94216B1" w14:textId="1ADC2A8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2520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76D476F" w14:textId="62BA472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2796</w:t>
            </w:r>
          </w:p>
        </w:tc>
      </w:tr>
      <w:tr w:rsidR="00F73FE8" w:rsidRPr="00F73FE8" w14:paraId="65931E53" w14:textId="440D3DE5"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4B8B645" w14:textId="5FB3F25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D3544DE" w14:textId="48D6851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1934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9FBD48" w14:textId="3E3C8C1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1983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E2D5BAE" w14:textId="6A5462E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2050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D230B0A" w14:textId="0F794BE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2126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46B3688" w14:textId="0A2926B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2211</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017C636" w14:textId="2A5889F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2379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1BF868" w14:textId="5FDAB2D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2569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15921C" w14:textId="50395F6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2859</w:t>
            </w:r>
          </w:p>
        </w:tc>
      </w:tr>
      <w:tr w:rsidR="00F73FE8" w:rsidRPr="00F73FE8" w14:paraId="1D62C5D0" w14:textId="3908A24A"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7FF5468" w14:textId="311ABE6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55F617" w14:textId="64482D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1960</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1CEC82A" w14:textId="3F69753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2010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4E1DE2F" w14:textId="0E88621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2085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8156C59" w14:textId="6346203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2162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8EA3972" w14:textId="4C8A21E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2247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CAA9D37" w14:textId="249E919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2417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85DEF72" w14:textId="2F8A956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2623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B79F31" w14:textId="6C66A65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2920</w:t>
            </w:r>
          </w:p>
        </w:tc>
      </w:tr>
      <w:tr w:rsidR="00F73FE8" w:rsidRPr="00F73FE8" w14:paraId="64F00453" w14:textId="59B3475E"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14B7A13" w14:textId="0210589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7972FF9" w14:textId="48237E15"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185412" w14:textId="14A8D4AF"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5E370C" w14:textId="49F1A03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2119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7726840" w14:textId="469FC3D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2202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B16557D" w14:textId="742E6C9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2283</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DA6804" w14:textId="56FDAD3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2462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FD51F7E" w14:textId="186DB55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2674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E260DE7" w14:textId="0CBD6AB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2980</w:t>
            </w:r>
          </w:p>
        </w:tc>
      </w:tr>
      <w:tr w:rsidR="00F73FE8" w:rsidRPr="00F73FE8" w14:paraId="1D06E75A" w14:textId="087C2902"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6E2C0D6" w14:textId="36B1816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40CC608" w14:textId="52BF083D"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915F727" w14:textId="05ABFD9B"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AB74943" w14:textId="322CD6EF"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4829516" w14:textId="5F1F697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2234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09E4FAD" w14:textId="443F166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2319</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4635BCA" w14:textId="3C9A226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2498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C53A37" w14:textId="4D787F5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2723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3570926" w14:textId="50B69B9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3042</w:t>
            </w:r>
          </w:p>
        </w:tc>
      </w:tr>
      <w:tr w:rsidR="00F73FE8" w:rsidRPr="00F73FE8" w14:paraId="77D00C52" w14:textId="4293767C"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CE62B6F" w14:textId="469A788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51CFC98" w14:textId="2F0FBDFF"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41320B3" w14:textId="09F8B462"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CDA1F76" w14:textId="252CD7CA"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F5C0B2" w14:textId="445F1F19"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CEE236F" w14:textId="708A9C3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2357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D25110" w14:textId="1EAF3AA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2541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7C9054" w14:textId="58B34FE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2774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EB9C53A" w14:textId="7882877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3101</w:t>
            </w:r>
          </w:p>
        </w:tc>
      </w:tr>
      <w:tr w:rsidR="00F73FE8" w:rsidRPr="00F73FE8" w14:paraId="45FEDD68" w14:textId="66A55E64"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375A638" w14:textId="4D88B58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376728E" w14:textId="10A7C0F3"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15A4FB" w14:textId="0EA1EEC4"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366DA2C" w14:textId="7551896D"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BCC8B2C" w14:textId="54120B97"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10408E1" w14:textId="53537666"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2D556D0" w14:textId="34EB507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2580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D703072" w14:textId="590C42C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2825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3FF58D0" w14:textId="0BC383D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3158</w:t>
            </w:r>
          </w:p>
        </w:tc>
      </w:tr>
      <w:tr w:rsidR="00F73FE8" w:rsidRPr="00F73FE8" w14:paraId="50448976" w14:textId="228132D2"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D80C14F" w14:textId="66814B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F84EE6F" w14:textId="0940DE94"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9BBE009" w14:textId="18A7861F"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78E663A" w14:textId="6DD10922"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CF49850" w14:textId="07584E33"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83F55A" w14:textId="61BC9CC5"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76851B1" w14:textId="1BD70BC8"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812BE88" w14:textId="27105AF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2875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22428F8" w14:textId="629FAB7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3218</w:t>
            </w:r>
          </w:p>
        </w:tc>
      </w:tr>
      <w:tr w:rsidR="00F73FE8" w:rsidRPr="00F73FE8" w14:paraId="29247D8E" w14:textId="54EE8228"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05A45C3" w14:textId="5267958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2333822" w14:textId="6AE12DD1"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1FD5894" w14:textId="5BA7A4D5"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F3BF2A4" w14:textId="496B6D99"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D8655A" w14:textId="395867D7"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B51D7C" w14:textId="0F94741B"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8391E8D" w14:textId="4D36F0D9"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255CE7B" w14:textId="4FC281C8"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0DF148F" w14:textId="4FF068B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3279</w:t>
            </w:r>
          </w:p>
        </w:tc>
      </w:tr>
    </w:tbl>
    <w:p w14:paraId="77F16EA0" w14:textId="5D042986" w:rsidR="00F73FE8" w:rsidRPr="00F73FE8" w:rsidRDefault="00F73FE8" w:rsidP="00F73FE8">
      <w:pPr>
        <w:rPr>
          <w:rFonts w:ascii="Arial" w:hAnsi="Arial" w:cs="Arial"/>
        </w:rPr>
      </w:pPr>
    </w:p>
    <w:tbl>
      <w:tblPr>
        <w:tblW w:w="0" w:type="auto"/>
        <w:tblInd w:w="85" w:type="dxa"/>
        <w:tblLayout w:type="fixed"/>
        <w:tblCellMar>
          <w:left w:w="0" w:type="dxa"/>
          <w:right w:w="0" w:type="dxa"/>
        </w:tblCellMar>
        <w:tblLook w:val="0000" w:firstRow="0" w:lastRow="0" w:firstColumn="0" w:lastColumn="0" w:noHBand="0" w:noVBand="0"/>
      </w:tblPr>
      <w:tblGrid>
        <w:gridCol w:w="412"/>
        <w:gridCol w:w="412"/>
        <w:gridCol w:w="412"/>
        <w:gridCol w:w="411"/>
        <w:gridCol w:w="412"/>
        <w:gridCol w:w="412"/>
        <w:gridCol w:w="412"/>
        <w:gridCol w:w="412"/>
        <w:gridCol w:w="412"/>
        <w:gridCol w:w="412"/>
        <w:gridCol w:w="411"/>
        <w:gridCol w:w="412"/>
        <w:gridCol w:w="412"/>
        <w:gridCol w:w="412"/>
        <w:gridCol w:w="412"/>
        <w:gridCol w:w="412"/>
        <w:gridCol w:w="412"/>
        <w:gridCol w:w="411"/>
        <w:gridCol w:w="412"/>
        <w:gridCol w:w="412"/>
        <w:gridCol w:w="412"/>
        <w:gridCol w:w="412"/>
      </w:tblGrid>
      <w:tr w:rsidR="00F73FE8" w:rsidRPr="00F73FE8" w14:paraId="6DF44018" w14:textId="69059E1C" w:rsidTr="00F73FE8">
        <w:trPr>
          <w:trHeight w:hRule="exact" w:val="340"/>
        </w:trPr>
        <w:tc>
          <w:tcPr>
            <w:tcW w:w="9061" w:type="dxa"/>
            <w:gridSpan w:val="22"/>
            <w:tcBorders>
              <w:top w:val="single" w:sz="6" w:space="0" w:color="auto"/>
              <w:left w:val="single" w:sz="4" w:space="0" w:color="004089"/>
              <w:bottom w:val="single" w:sz="4" w:space="0" w:color="FFFFFF"/>
              <w:right w:val="single" w:sz="4" w:space="0" w:color="FFFFFF"/>
            </w:tcBorders>
            <w:shd w:val="solid" w:color="004089" w:fill="auto"/>
            <w:tcMar>
              <w:top w:w="0" w:type="dxa"/>
              <w:left w:w="85" w:type="dxa"/>
              <w:bottom w:w="0" w:type="dxa"/>
              <w:right w:w="85" w:type="dxa"/>
            </w:tcMar>
            <w:vAlign w:val="center"/>
          </w:tcPr>
          <w:p w14:paraId="042DD941" w14:textId="0A75ECA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Leeftijdsschaal</w:t>
            </w:r>
          </w:p>
        </w:tc>
      </w:tr>
      <w:tr w:rsidR="00F73FE8" w:rsidRPr="00F73FE8" w14:paraId="28E59454" w14:textId="75E60878" w:rsidTr="00F73FE8">
        <w:trPr>
          <w:trHeight w:hRule="exact" w:val="425"/>
        </w:trPr>
        <w:tc>
          <w:tcPr>
            <w:tcW w:w="412" w:type="dxa"/>
            <w:tcBorders>
              <w:top w:val="single" w:sz="4" w:space="0" w:color="FFFFFF"/>
              <w:left w:val="single" w:sz="4" w:space="0" w:color="004089"/>
              <w:bottom w:val="single" w:sz="6" w:space="0" w:color="auto"/>
              <w:right w:val="single" w:sz="4" w:space="0" w:color="FFFFFF"/>
            </w:tcBorders>
            <w:shd w:val="solid" w:color="004089" w:fill="auto"/>
            <w:tcMar>
              <w:top w:w="0" w:type="dxa"/>
              <w:left w:w="0" w:type="dxa"/>
              <w:bottom w:w="0" w:type="dxa"/>
              <w:right w:w="0" w:type="dxa"/>
            </w:tcMar>
            <w:vAlign w:val="center"/>
          </w:tcPr>
          <w:p w14:paraId="4E4BBC5F" w14:textId="769F7D0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sal.</w:t>
            </w:r>
            <w:r w:rsidRPr="00F73FE8">
              <w:rPr>
                <w:rFonts w:ascii="Arial" w:hAnsi="Arial" w:cs="Arial"/>
                <w:b/>
                <w:bCs/>
                <w:color w:val="FFFFFF"/>
                <w:sz w:val="14"/>
                <w:szCs w:val="14"/>
              </w:rPr>
              <w:br/>
              <w:t>gr</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A8678AE" w14:textId="3D5CB97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BX1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3D081D5" w14:textId="04A683F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BX2</w:t>
            </w:r>
          </w:p>
        </w:tc>
        <w:tc>
          <w:tcPr>
            <w:tcW w:w="411"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11117AF5" w14:textId="34C6FF1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2"/>
                <w:sz w:val="14"/>
                <w:szCs w:val="14"/>
              </w:rPr>
              <w:t>B</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66A6D3C8" w14:textId="1EDC4C4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CX1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9178423" w14:textId="7EA617A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2"/>
                <w:sz w:val="14"/>
                <w:szCs w:val="14"/>
              </w:rPr>
              <w:t>CX2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0634FC73" w14:textId="7D8F29B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C</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9C57110" w14:textId="71CADE5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DX1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668F4FDF" w14:textId="3AFBC81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DX2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2F80EC8" w14:textId="33E5200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D</w:t>
            </w:r>
          </w:p>
        </w:tc>
        <w:tc>
          <w:tcPr>
            <w:tcW w:w="411"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15BD04C" w14:textId="5B8F606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EX1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5A52AB94" w14:textId="0DBDF1E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EX2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08D40E8" w14:textId="4F7F5E2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E</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5FFCC97" w14:textId="2BC4515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FX1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1587B32" w14:textId="6EA2118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FX2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A7B0BCD" w14:textId="1B26A31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F</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D807AC2" w14:textId="23AEC4C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GX1</w:t>
            </w:r>
          </w:p>
        </w:tc>
        <w:tc>
          <w:tcPr>
            <w:tcW w:w="411"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54F242A9" w14:textId="07F48C1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GX2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6CF43398" w14:textId="7A88B53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G</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6F6C4521" w14:textId="1ED50E0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HX1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7A4E705" w14:textId="7836A4B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HX2</w:t>
            </w:r>
          </w:p>
        </w:tc>
        <w:tc>
          <w:tcPr>
            <w:tcW w:w="412" w:type="dxa"/>
            <w:tcBorders>
              <w:top w:val="single" w:sz="4" w:space="0" w:color="FFFFFF"/>
              <w:left w:val="single" w:sz="4" w:space="0" w:color="FFFFFF"/>
              <w:bottom w:val="single" w:sz="6" w:space="0" w:color="auto"/>
              <w:right w:val="single" w:sz="4" w:space="0" w:color="004089"/>
            </w:tcBorders>
            <w:shd w:val="solid" w:color="004089" w:fill="auto"/>
            <w:tcMar>
              <w:top w:w="0" w:type="dxa"/>
              <w:left w:w="0" w:type="dxa"/>
              <w:bottom w:w="0" w:type="dxa"/>
              <w:right w:w="0" w:type="dxa"/>
            </w:tcMar>
            <w:vAlign w:val="center"/>
          </w:tcPr>
          <w:p w14:paraId="7C3F712C" w14:textId="13065B3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H</w:t>
            </w:r>
          </w:p>
        </w:tc>
      </w:tr>
      <w:tr w:rsidR="00F73FE8" w:rsidRPr="00F73FE8" w14:paraId="0C125FE3" w14:textId="6601B1F5" w:rsidTr="00F73FE8">
        <w:trPr>
          <w:trHeight w:hRule="exact" w:val="425"/>
        </w:trPr>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A783136" w14:textId="6D7A8C1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lft.</w:t>
            </w: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40049E2A" w14:textId="115E0B75"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C3477EB" w14:textId="5FEA2F97"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53E930DC" w14:textId="3630948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3404547E" w14:textId="00BE4B9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252A472F" w14:textId="1F65DBA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61F98EA5" w14:textId="21A9928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3DE22F1A" w14:textId="0167351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2935C626" w14:textId="6F6CDF6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EFF6125" w14:textId="3EC44AE7"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763E8AE6" w14:textId="0B7A559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58639E2D" w14:textId="6F31406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0B81186" w14:textId="4F80165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3084E7BF" w14:textId="7FE5011B"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75BB485A" w14:textId="0F68674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2CD3925B" w14:textId="334F4CB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4BA26D46" w14:textId="043FB3BF"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3146E375" w14:textId="1ADF6BF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790CEDB" w14:textId="083EE5A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595C68BF" w14:textId="6FFD5DEE"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492B4246" w14:textId="660975F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1B9A5DEF" w14:textId="14002E6C"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6E91CC03" w14:textId="15BB7800"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F53493" w14:textId="434F36E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6"/>
                <w:sz w:val="14"/>
                <w:szCs w:val="14"/>
              </w:rPr>
              <w:t>16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4EEAC37" w14:textId="478EB8A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644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3519863" w14:textId="52EDC61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680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C500912" w14:textId="2175E0C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716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578E217" w14:textId="17E7DA8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662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9864B11" w14:textId="1E6B0E0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698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FFACCA7" w14:textId="4463A52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735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389F7B6" w14:textId="7B27C2B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679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EF0E12D" w14:textId="506D024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717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FB4FF2" w14:textId="0014CBB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754</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936AD29" w14:textId="773F2E9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708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19DEB38" w14:textId="6CADC36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748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557758" w14:textId="4C00FDC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787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3D0470E" w14:textId="5D140B5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842C6FE" w14:textId="6503D8D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4D8CF1F" w14:textId="5FA311A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C8EB1BA" w14:textId="0DE89061"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4501C4" w14:textId="2DF79DE0"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76183D7" w14:textId="0F705C8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30B7518" w14:textId="649ADC8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997F715" w14:textId="240AB19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5EEA08B" w14:textId="494C789A"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62969C73" w14:textId="7DF59491"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A4C6EEC" w14:textId="5330E0C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17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14839DD" w14:textId="03459AE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806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AE09CDE" w14:textId="5E594C7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851</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5EEB25D" w14:textId="2C69CD5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6"/>
                <w:sz w:val="14"/>
                <w:szCs w:val="14"/>
              </w:rPr>
              <w:t>895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13D58BA" w14:textId="2C7F2A6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826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81A139" w14:textId="476A8C9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872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D12F6C1" w14:textId="6B5E7A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918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B9104EF" w14:textId="761DA0C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851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770EDA" w14:textId="6EEA0DF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898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381ACB7" w14:textId="2B9337F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945</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CBDB7F" w14:textId="7A917A4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883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B06A15" w14:textId="3C608E9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932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5E28465" w14:textId="57FE313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DFDC538" w14:textId="4947A63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938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B83EDD3" w14:textId="0A94032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990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F47BADA" w14:textId="199740C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1.042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DD81922" w14:textId="5A9C5EF7"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6490252" w14:textId="3BF419A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9EADCE1" w14:textId="1E89C390"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2287C75" w14:textId="26202A4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63B4A62" w14:textId="3B01C945"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BA135B8" w14:textId="4E9324BF"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4A259B40" w14:textId="34EB9E6C"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6FCC1FE" w14:textId="3C1ECAB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18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9AAFB6C" w14:textId="7F71633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966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F7C4961" w14:textId="30A0820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1.020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E1804B3" w14:textId="475B7E1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1.074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A792789" w14:textId="6D80583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4EE8ACF" w14:textId="089206E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1.046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E501172" w14:textId="2DD5FA2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1.101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0BA31FC" w14:textId="318CACC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1.019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1C55C8" w14:textId="6AB9764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1.076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413AD33" w14:textId="2D4851F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1.133</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1E86BAD" w14:textId="226BD34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1.061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C777FC7" w14:textId="5F7108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1.120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F6DA40D" w14:textId="09C020E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1.179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C3B4763" w14:textId="7C1A46D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1.127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92E7171" w14:textId="3FA3C7C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1.190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C2B2AC" w14:textId="271BA1D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1.252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4D5A48" w14:textId="06CFC20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1.195</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8D6847" w14:textId="15FC6F5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1.261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6E649C1" w14:textId="44D22F3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1.327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BA8426A" w14:textId="4E6A1DC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108930E" w14:textId="5805627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FE62EA" w14:textId="619F3CC8"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35B17991" w14:textId="7E3519F4"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FC1C3D6" w14:textId="245257B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19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782BD8F" w14:textId="1234F60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1.128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DAF0878" w14:textId="5882F27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1.191</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EE49E30" w14:textId="66BEB47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1.253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39572EE" w14:textId="75EE80E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1.156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766BF9F" w14:textId="4E26701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1.221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BD20237" w14:textId="1ECB679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1.285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2ABCE73" w14:textId="475C3FA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1.188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41BDCC8" w14:textId="5767521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1.254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BF1B7AE" w14:textId="7EC0EEC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1.320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3204B93" w14:textId="443D140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1.235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9003D8A" w14:textId="3EB61A1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1.303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945A9A1" w14:textId="07E8FC2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1.372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0895ECD" w14:textId="049F5C3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1.314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106CC19" w14:textId="6C50FB8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1.387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CD08498" w14:textId="709D681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1.460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67B86D2" w14:textId="25A0D05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1.392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BF00AB1" w14:textId="6C95CD0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1.469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D7116D" w14:textId="6DDE613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1.546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FC45671" w14:textId="4F32576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1.531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A3510B5" w14:textId="5CCB75B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1.616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CEB98F" w14:textId="459EF54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1.620</w:t>
            </w:r>
          </w:p>
        </w:tc>
      </w:tr>
      <w:tr w:rsidR="00F73FE8" w:rsidRPr="00F73FE8" w14:paraId="1F53F865" w14:textId="354571A0"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491889D" w14:textId="4B970B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20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E32E02E" w14:textId="381944C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1.290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CF02D3" w14:textId="39ACBD7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1.362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0AC48BF" w14:textId="02DAFB9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1.434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C6F9709" w14:textId="421DE7B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1.321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0021155" w14:textId="50E62F1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1.394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A5FB449" w14:textId="6BD3BE5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1.467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4941628" w14:textId="62A76E4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1.358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022DADE" w14:textId="06F7490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1.433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433446D" w14:textId="5261063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1.509</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DD4D1E6" w14:textId="6994286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1.413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8856F9F" w14:textId="75AA7E4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2180565" w14:textId="5E593DB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1.570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E93DD57" w14:textId="4D26B44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9F30CB" w14:textId="0B0B972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1.586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B1F9B97" w14:textId="12FF11C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1.669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6A09A0A" w14:textId="551A8EE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1.592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A425596" w14:textId="6A59484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1.680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DDA412C" w14:textId="6F4F133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1.768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902FB1F" w14:textId="63C15E9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1.750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2688856" w14:textId="1C051E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1.848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F432E4D" w14:textId="54C56F2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1.853</w:t>
            </w:r>
          </w:p>
        </w:tc>
      </w:tr>
      <w:tr w:rsidR="00F73FE8" w:rsidRPr="00F73FE8" w14:paraId="18D45A47" w14:textId="17650781"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36D0BE9" w14:textId="52F7568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21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96EE5F4" w14:textId="2DEB648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1.452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E78824D" w14:textId="4154B5A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1.533</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2BBAD0" w14:textId="4D35EE5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1.613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8AA742F" w14:textId="60C35B9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1.487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E3818DF" w14:textId="3F9EEAD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1.569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91F0F22" w14:textId="77F1311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1.652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7946950" w14:textId="5B47545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1.530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398F35C" w14:textId="4B08946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1.614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DBCED56" w14:textId="62FFAD2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1.699</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3E9B8B6" w14:textId="6BDDBD3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85FE7FF" w14:textId="0EE1AF3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1.679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253FF38" w14:textId="740390A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1.767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B730287" w14:textId="5DD7D36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1.689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634C033" w14:textId="29CB093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1.783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BE1F1F" w14:textId="08C8F45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1.877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8BCC3C0" w14:textId="7BBD84A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1.789</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CAE6E45" w14:textId="3224BE0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1.888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AC93EE1" w14:textId="6F35425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1.987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57E3AA6" w14:textId="5BD3E67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1.858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69C9DFD" w14:textId="0587D2E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1.961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165C8C7" w14:textId="22C269E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1.966</w:t>
            </w:r>
          </w:p>
        </w:tc>
      </w:tr>
      <w:tr w:rsidR="00F73FE8" w:rsidRPr="00F73FE8" w14:paraId="091747B3" w14:textId="2450F906"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598236C" w14:textId="642DE4F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22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893A09A" w14:textId="320F800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1.611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28520E4" w14:textId="536FC38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1.700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84BA8B7" w14:textId="4BCBED2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1.790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943ECF" w14:textId="22C03F2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1.650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73A6C3B" w14:textId="11FD34B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1.742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756F5E3" w14:textId="325ADF7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1.833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E23F93A" w14:textId="1DDC065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1.657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51D1857" w14:textId="005895E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1.749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83B7527" w14:textId="3E97019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1.841</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C0A582C" w14:textId="330ABE1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1.678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3E56541" w14:textId="3FF49E2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1.772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26A3D36" w14:textId="4FAAB9E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1.865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BB2F36" w14:textId="209F1A9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1.783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80F085A" w14:textId="48A28FB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3C04774" w14:textId="528A3AE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1.981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281F00D" w14:textId="1D92E61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1.829</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DE3046D" w14:textId="0EC8D88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1.930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92DC469" w14:textId="5ADB7DF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2.032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BD49888" w14:textId="2481D49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1.968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5EC6F92" w14:textId="7C97352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2.077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A812FE5" w14:textId="3C47A9F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2.083</w:t>
            </w:r>
          </w:p>
        </w:tc>
      </w:tr>
      <w:tr w:rsidR="00F73FE8" w:rsidRPr="00F73FE8" w14:paraId="2B0F2566" w14:textId="04C5454F"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D2659E5" w14:textId="06ADCF4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23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353850D" w14:textId="54F57630"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6241BEA" w14:textId="67C3ED65"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4FB1D4" w14:textId="6277335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665F958" w14:textId="11F9E09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11B6AF4" w14:textId="3A2A7D2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3E2DF24" w14:textId="0B0F97F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1975361" w14:textId="32D6C8A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1.697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6667E8" w14:textId="6BB8C0F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4AD2DE8" w14:textId="119C7D6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1.885</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2C71C70" w14:textId="173FDE2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1.766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B9AB19B" w14:textId="5BE3044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1.864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89C54A3" w14:textId="3452139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1.962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067B613" w14:textId="10E1866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1.877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5C0CDF8" w14:textId="60D1E08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0AA7F7B" w14:textId="1FBA16F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2.086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7E96A1A" w14:textId="00FB0F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1.892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09827CE" w14:textId="70870E7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1.997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83C0B2A" w14:textId="1DF8108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285115D" w14:textId="16E01FD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2.011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5F80516" w14:textId="101B0FF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2.123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6E7F0D7" w14:textId="14CC82D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2.128</w:t>
            </w:r>
          </w:p>
        </w:tc>
      </w:tr>
      <w:tr w:rsidR="00F73FE8" w:rsidRPr="00F73FE8" w14:paraId="4C4D962F" w14:textId="6891C3D3"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F1A83DB" w14:textId="76F46C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24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41658A" w14:textId="19E06A2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2E13812" w14:textId="51547949"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30FBAE" w14:textId="30BDC4AE"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33426B0" w14:textId="7B2F14E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2BD1E1B" w14:textId="5842165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C38C881" w14:textId="7A6016C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70B668" w14:textId="5357480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412A0CE" w14:textId="56723B8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9AFBD53" w14:textId="7762C331"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5FF05B9" w14:textId="22E7397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38B6B9D" w14:textId="1B95790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6AC44F7" w14:textId="504FFA3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DEBD41" w14:textId="273F34E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10F3451" w14:textId="3EDD2D60"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F56C8C3" w14:textId="4622A33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F60C9AA" w14:textId="3F8FA8E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1.989</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F25687B" w14:textId="3044988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2.100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261BEA" w14:textId="458272E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2.211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609A2B1" w14:textId="0F0DE82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2.080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AB35378" w14:textId="3AB1FD0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2.195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C95DD09" w14:textId="187F594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2.201</w:t>
            </w:r>
          </w:p>
        </w:tc>
      </w:tr>
      <w:tr w:rsidR="00F73FE8" w:rsidRPr="00F73FE8" w14:paraId="6694C749" w14:textId="7E8A40D0"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78762EA" w14:textId="4B4F061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25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FEA7CAD" w14:textId="31AA657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1BDF899" w14:textId="71038BC0"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FF6FA3F" w14:textId="301538D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EB159B" w14:textId="39316B57"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5A8C987" w14:textId="37EFB20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748214D" w14:textId="018DDD6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53257F8" w14:textId="3A73CC5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65AC7F" w14:textId="07727B6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2975116" w14:textId="4DF5B96C"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20EA7BD" w14:textId="66D7403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745C2F8" w14:textId="6AC88CD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A557E9C" w14:textId="2ACF4F9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CE6EA55" w14:textId="6E2E5FD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1B8998B" w14:textId="042006E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1E73B19" w14:textId="5BB5F4E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ED2DA23" w14:textId="6E804C94"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A07696D" w14:textId="4B06B8B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964460C" w14:textId="5BE9DE9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6E03731" w14:textId="2A3748B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2.190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2B21DCE" w14:textId="0847CA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2.312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62E3ADA" w14:textId="58D1AA9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2.317</w:t>
            </w:r>
          </w:p>
        </w:tc>
      </w:tr>
    </w:tbl>
    <w:p w14:paraId="74AE32BA" w14:textId="331C5EB2" w:rsidR="00F73FE8" w:rsidRPr="00F73FE8" w:rsidRDefault="00F73FE8" w:rsidP="00F73FE8">
      <w:pPr>
        <w:rPr>
          <w:rFonts w:ascii="Arial" w:hAnsi="Arial" w:cs="Arial"/>
        </w:rPr>
      </w:pPr>
      <w:r w:rsidRPr="00F73FE8">
        <w:rPr>
          <w:rFonts w:ascii="Arial" w:hAnsi="Arial" w:cs="Arial"/>
        </w:rPr>
        <w:t>“X”-schalen zijn aanloopschalen</w:t>
      </w:r>
    </w:p>
    <w:p w14:paraId="59DD0966" w14:textId="07B02935" w:rsidR="00F73FE8" w:rsidRPr="00F73FE8" w:rsidRDefault="00F73FE8" w:rsidP="00F73FE8">
      <w:pPr>
        <w:rPr>
          <w:rFonts w:ascii="Arial" w:hAnsi="Arial" w:cs="Arial"/>
        </w:rPr>
      </w:pPr>
      <w:r w:rsidRPr="00F73FE8">
        <w:rPr>
          <w:rFonts w:ascii="Arial" w:hAnsi="Arial" w:cs="Arial"/>
        </w:rPr>
        <w:t>“X1” = 90%</w:t>
      </w:r>
    </w:p>
    <w:p w14:paraId="0FBE6340" w14:textId="3133B57E" w:rsidR="00F73FE8" w:rsidRDefault="00F73FE8" w:rsidP="00F73FE8">
      <w:pPr>
        <w:spacing w:after="120"/>
        <w:rPr>
          <w:rFonts w:ascii="Arial" w:hAnsi="Arial" w:cs="Arial"/>
        </w:rPr>
      </w:pPr>
      <w:r w:rsidRPr="00F73FE8">
        <w:rPr>
          <w:rFonts w:ascii="Arial" w:hAnsi="Arial" w:cs="Arial"/>
        </w:rPr>
        <w:t>“X2” = 95%</w:t>
      </w:r>
    </w:p>
    <w:p w14:paraId="15F255E2" w14:textId="4E1642A9" w:rsidR="00F73FE8" w:rsidRPr="00F73FE8" w:rsidRDefault="00F73FE8" w:rsidP="00F73FE8">
      <w:pPr>
        <w:numPr>
          <w:ilvl w:val="0"/>
          <w:numId w:val="1"/>
        </w:numPr>
        <w:spacing w:before="120" w:after="120"/>
        <w:ind w:left="0" w:firstLine="0"/>
        <w:contextualSpacing/>
        <w:rPr>
          <w:rFonts w:ascii="Arial" w:hAnsi="Arial" w:cs="Arial"/>
          <w:i/>
        </w:rPr>
      </w:pPr>
      <w:r w:rsidRPr="00F73FE8">
        <w:rPr>
          <w:rFonts w:ascii="Arial" w:hAnsi="Arial" w:cs="Arial"/>
          <w:i/>
        </w:rPr>
        <w:lastRenderedPageBreak/>
        <w:t>Salarisschalen per 4 weken ingaande 20 juni 2016 (loonperiodenr. 7-2016) (verhoging 0,75%)</w:t>
      </w:r>
    </w:p>
    <w:tbl>
      <w:tblPr>
        <w:tblW w:w="0" w:type="auto"/>
        <w:tblInd w:w="85" w:type="dxa"/>
        <w:tblLayout w:type="fixed"/>
        <w:tblCellMar>
          <w:left w:w="0" w:type="dxa"/>
          <w:right w:w="0" w:type="dxa"/>
        </w:tblCellMar>
        <w:tblLook w:val="0000" w:firstRow="0" w:lastRow="0" w:firstColumn="0" w:lastColumn="0" w:noHBand="0" w:noVBand="0"/>
      </w:tblPr>
      <w:tblGrid>
        <w:gridCol w:w="1007"/>
        <w:gridCol w:w="1007"/>
        <w:gridCol w:w="1006"/>
        <w:gridCol w:w="1007"/>
        <w:gridCol w:w="1007"/>
        <w:gridCol w:w="1007"/>
        <w:gridCol w:w="1006"/>
        <w:gridCol w:w="1007"/>
        <w:gridCol w:w="1007"/>
      </w:tblGrid>
      <w:tr w:rsidR="00F73FE8" w:rsidRPr="00F73FE8" w14:paraId="7753BE80" w14:textId="1BB75585" w:rsidTr="00F73FE8">
        <w:trPr>
          <w:trHeight w:hRule="exact" w:val="340"/>
        </w:trPr>
        <w:tc>
          <w:tcPr>
            <w:tcW w:w="9061" w:type="dxa"/>
            <w:gridSpan w:val="9"/>
            <w:tcBorders>
              <w:top w:val="single" w:sz="6" w:space="0" w:color="auto"/>
              <w:left w:val="single" w:sz="4" w:space="0" w:color="004089"/>
              <w:bottom w:val="single" w:sz="4" w:space="0" w:color="FFFFFF"/>
              <w:right w:val="single" w:sz="4" w:space="0" w:color="FFFFFF"/>
            </w:tcBorders>
            <w:shd w:val="solid" w:color="004089" w:fill="auto"/>
            <w:tcMar>
              <w:top w:w="0" w:type="dxa"/>
              <w:left w:w="85" w:type="dxa"/>
              <w:bottom w:w="0" w:type="dxa"/>
              <w:right w:w="85" w:type="dxa"/>
            </w:tcMar>
            <w:vAlign w:val="center"/>
          </w:tcPr>
          <w:p w14:paraId="0CD58B75" w14:textId="1F65B4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Functiejarenschaal</w:t>
            </w:r>
          </w:p>
        </w:tc>
      </w:tr>
      <w:tr w:rsidR="00F73FE8" w:rsidRPr="00F73FE8" w14:paraId="0895CA27" w14:textId="01FE5E55" w:rsidTr="00F73FE8">
        <w:trPr>
          <w:trHeight w:hRule="exact" w:val="283"/>
        </w:trPr>
        <w:tc>
          <w:tcPr>
            <w:tcW w:w="1007" w:type="dxa"/>
            <w:tcBorders>
              <w:top w:val="single" w:sz="4" w:space="0" w:color="FFFFFF"/>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62C01AC6" w14:textId="56AF8B2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sal.gr</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7ED01BE1" w14:textId="77B924D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A</w:t>
            </w:r>
          </w:p>
        </w:tc>
        <w:tc>
          <w:tcPr>
            <w:tcW w:w="1006"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10CA93E8" w14:textId="2546F30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B</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4698E6D9" w14:textId="13E0B8C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3"/>
                <w:sz w:val="17"/>
                <w:szCs w:val="17"/>
              </w:rPr>
              <w:t>C</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72DCFC2E" w14:textId="76889AF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D</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22C35963" w14:textId="2E2D08D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3"/>
                <w:sz w:val="17"/>
                <w:szCs w:val="17"/>
              </w:rPr>
              <w:t>E</w:t>
            </w:r>
          </w:p>
        </w:tc>
        <w:tc>
          <w:tcPr>
            <w:tcW w:w="1006"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3B48FB5D" w14:textId="165EA01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F</w:t>
            </w:r>
          </w:p>
        </w:tc>
        <w:tc>
          <w:tcPr>
            <w:tcW w:w="1007" w:type="dxa"/>
            <w:tcBorders>
              <w:top w:val="single" w:sz="4" w:space="0" w:color="FFFFFF"/>
              <w:left w:val="single" w:sz="4" w:space="0" w:color="FFFFFF"/>
              <w:bottom w:val="single" w:sz="6" w:space="0" w:color="auto"/>
              <w:right w:val="single" w:sz="4" w:space="0" w:color="FFFFFF"/>
            </w:tcBorders>
            <w:shd w:val="solid" w:color="004089" w:fill="auto"/>
            <w:tcMar>
              <w:top w:w="0" w:type="dxa"/>
              <w:left w:w="85" w:type="dxa"/>
              <w:bottom w:w="0" w:type="dxa"/>
              <w:right w:w="85" w:type="dxa"/>
            </w:tcMar>
            <w:vAlign w:val="center"/>
          </w:tcPr>
          <w:p w14:paraId="79DFF4CD" w14:textId="22EB02E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6"/>
                <w:szCs w:val="16"/>
              </w:rPr>
              <w:t>G</w:t>
            </w:r>
          </w:p>
        </w:tc>
        <w:tc>
          <w:tcPr>
            <w:tcW w:w="1007" w:type="dxa"/>
            <w:tcBorders>
              <w:top w:val="single" w:sz="4" w:space="0" w:color="FFFFFF"/>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1FBF4A65" w14:textId="16DEF23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6"/>
                <w:szCs w:val="16"/>
              </w:rPr>
              <w:t>H</w:t>
            </w:r>
          </w:p>
        </w:tc>
      </w:tr>
      <w:tr w:rsidR="00F73FE8" w:rsidRPr="00F73FE8" w14:paraId="23510006" w14:textId="6542865B" w:rsidTr="00F73FE8">
        <w:trPr>
          <w:trHeight w:hRule="exact" w:val="283"/>
        </w:trPr>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578FC40" w14:textId="34E8775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trede</w:t>
            </w: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D722B65" w14:textId="5536D144"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5FF79D2D" w14:textId="3307124B"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955BF3C" w14:textId="31559300"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29962C40" w14:textId="3AF532FA"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12C69B9" w14:textId="6BB181B3"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1FE082D9" w14:textId="13C9AAEA"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30891DC" w14:textId="3AAE824A"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7AD0476C" w14:textId="53C91BF6"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0B40C99A" w14:textId="3AFFCD49"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57AA9B0" w14:textId="7B3CE14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2"/>
                <w:sz w:val="17"/>
                <w:szCs w:val="17"/>
              </w:rPr>
              <w:t>X01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CCB806" w14:textId="7604E1B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1592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1BCBE62" w14:textId="080FB3B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1623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0E08759" w14:textId="0244AF5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1662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0B541B1" w14:textId="6B2F579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1709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4A5ED68" w14:textId="3EF1E66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1779</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C917AE8" w14:textId="3844370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1891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4250519" w14:textId="04A97D3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2004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B4182B9" w14:textId="20AA295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2207</w:t>
            </w:r>
          </w:p>
        </w:tc>
      </w:tr>
      <w:tr w:rsidR="00F73FE8" w:rsidRPr="00F73FE8" w14:paraId="44BFCA7A" w14:textId="269EDCF7"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F82DCFB" w14:textId="1A8196E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X02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A646053" w14:textId="49D9EBE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1680</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7D03382" w14:textId="33BA321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1713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54D685" w14:textId="22CC601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3"/>
                <w:sz w:val="17"/>
                <w:szCs w:val="17"/>
              </w:rPr>
              <w:t>1755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6B6936B" w14:textId="2176BA6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1804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42474F" w14:textId="7D4736D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1878</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AB6A0EE" w14:textId="6813C3A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1996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B488E46" w14:textId="01EEBF3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2116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86D5AA" w14:textId="527326A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2329</w:t>
            </w:r>
          </w:p>
        </w:tc>
      </w:tr>
      <w:tr w:rsidR="00F73FE8" w:rsidRPr="00F73FE8" w14:paraId="7BF6EADB" w14:textId="77ED6B10"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CC77D92" w14:textId="1EC7FF2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C28F5F2" w14:textId="4EE0AD9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1768</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A702FB0" w14:textId="36E9F29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1803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CE2468F" w14:textId="088F0F0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1847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FB9AAB2" w14:textId="175016E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1899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0D66B33" w14:textId="3139369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1977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CDB32A9" w14:textId="03617A4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2101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0333A89" w14:textId="7F6C76A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2227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597C00" w14:textId="2B08493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2452</w:t>
            </w:r>
          </w:p>
        </w:tc>
      </w:tr>
      <w:tr w:rsidR="00F73FE8" w:rsidRPr="00F73FE8" w14:paraId="148AB61B" w14:textId="507C62C7"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A9CD21D" w14:textId="0037105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35746E" w14:textId="257B372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1792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C08E42" w14:textId="06E1795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1833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41E3BD7" w14:textId="1215C8A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1876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6EA73FC" w14:textId="23CFD01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1933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704BF5" w14:textId="322E575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2017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1EE5CB" w14:textId="6A85853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2141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629D41" w14:textId="5D3893C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2279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C376782" w14:textId="5303B67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2509</w:t>
            </w:r>
          </w:p>
        </w:tc>
      </w:tr>
      <w:tr w:rsidR="00F73FE8" w:rsidRPr="00F73FE8" w14:paraId="55297D25" w14:textId="6DC583B0"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878E60D" w14:textId="716B4B8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11E5C0F" w14:textId="3B79DBA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1816</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4BE9566" w14:textId="1CD6639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1857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E763DC0" w14:textId="1F396CC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1907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2BC477" w14:textId="768327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1972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F1D01A4" w14:textId="228B854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2047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6D4C686" w14:textId="7075DEB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2184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BD0C345" w14:textId="5713E9C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2332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2DFF792" w14:textId="5AF7C17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2571</w:t>
            </w:r>
          </w:p>
        </w:tc>
      </w:tr>
      <w:tr w:rsidR="00F73FE8" w:rsidRPr="00F73FE8" w14:paraId="4FAAB0DF" w14:textId="422880CB"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3B2DDDE" w14:textId="0B857EA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F656ED" w14:textId="0C3E78F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1844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71B4A9" w14:textId="06FF80C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1883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D2CAD42" w14:textId="0D562B0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1933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5FF8C1A" w14:textId="4067384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2005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7AE9417" w14:textId="0A14FE7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2082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F741D9C" w14:textId="6A879AE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2226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4A0A8AF" w14:textId="0F0210C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2378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274388F" w14:textId="343A785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2632</w:t>
            </w:r>
          </w:p>
        </w:tc>
      </w:tr>
      <w:tr w:rsidR="00F73FE8" w:rsidRPr="00F73FE8" w14:paraId="2EF6D817" w14:textId="5E378557"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2503C91" w14:textId="4068660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B30738C" w14:textId="2BF15BD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1872</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CCD98C7" w14:textId="2AEEDF8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1910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66AD8BF" w14:textId="383400F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1968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C09D1AE" w14:textId="56F05ED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2040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FBDE631" w14:textId="2835DD7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2124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334A172" w14:textId="4EC4EB5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2270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225C5F" w14:textId="68B51B6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2433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23E66B5" w14:textId="5086CB7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2694</w:t>
            </w:r>
          </w:p>
        </w:tc>
      </w:tr>
      <w:tr w:rsidR="00F73FE8" w:rsidRPr="00F73FE8" w14:paraId="68A7E1AF" w14:textId="09893278"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ECCB5E3" w14:textId="0083829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6A938B" w14:textId="507A614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1893</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9AAF94F" w14:textId="7012D47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1939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F2B4649" w14:textId="20291BB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1997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A34184A" w14:textId="31849A4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2074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B94AA72" w14:textId="05FA09A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2157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5BAFE9" w14:textId="12C35B5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2312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5781E9D" w14:textId="149DB6D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2486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C3B43E0" w14:textId="7EA7E1A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2753</w:t>
            </w:r>
          </w:p>
        </w:tc>
      </w:tr>
      <w:tr w:rsidR="00F73FE8" w:rsidRPr="00F73FE8" w14:paraId="64F39DE3" w14:textId="042B14C1"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B89D357" w14:textId="18E54CC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17D5F23" w14:textId="73209C6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1919</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B793D7" w14:textId="18F039C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1969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AAF5593" w14:textId="2E1ACC6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2031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372EAA2" w14:textId="461B877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2112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AA0076A" w14:textId="26D9A79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2191</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849610C" w14:textId="5FFA7D9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2357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21CE6A5" w14:textId="5B8BB57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2539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9C9273F" w14:textId="1F3D0D1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2817</w:t>
            </w:r>
          </w:p>
        </w:tc>
      </w:tr>
      <w:tr w:rsidR="00F73FE8" w:rsidRPr="00F73FE8" w14:paraId="0686943C" w14:textId="3C2E571C"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0FCECEC" w14:textId="25E32FF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21A034F" w14:textId="176FFB6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1948</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AFDC4FE" w14:textId="0C357A7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1998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47B0F33" w14:textId="2A01ABA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2066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0309F1" w14:textId="4CA92DA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2142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FA14A66" w14:textId="28C11B5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2227</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9B021D2" w14:textId="570531E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2397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50E2505" w14:textId="5784F5F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2589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AAEFF57" w14:textId="6B732A6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2881</w:t>
            </w:r>
          </w:p>
        </w:tc>
      </w:tr>
      <w:tr w:rsidR="00F73FE8" w:rsidRPr="00F73FE8" w14:paraId="05164BA7" w14:textId="0B770442"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3F17D49" w14:textId="540099A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2606244" w14:textId="339E54F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1975</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A69137" w14:textId="76CA191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2025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F1D9B8A" w14:textId="0340F2A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2100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E4A537" w14:textId="15A249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2178</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7A33600" w14:textId="1B5564A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2264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B5B83FA" w14:textId="3851FF3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2436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E2EFD3" w14:textId="36E120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2643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D1761F7" w14:textId="04A3656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2942</w:t>
            </w:r>
          </w:p>
        </w:tc>
      </w:tr>
      <w:tr w:rsidR="00F73FE8" w:rsidRPr="00F73FE8" w14:paraId="5A1241E5" w14:textId="031C2088"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360F001" w14:textId="24E72C8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8E421E3" w14:textId="53A4DEC9"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2F50543" w14:textId="77039C62"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CD7C8A8" w14:textId="0F050D4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2135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D39D5C2" w14:textId="3C3E2B0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2219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CA4F91" w14:textId="3D805E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2300</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25B2A38" w14:textId="0AF26D9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2480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E6F7732" w14:textId="3E48BF2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2694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3C6C43" w14:textId="6AC42DC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3002</w:t>
            </w:r>
          </w:p>
        </w:tc>
      </w:tr>
      <w:tr w:rsidR="00F73FE8" w:rsidRPr="00F73FE8" w14:paraId="68309C77" w14:textId="28AD830A"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976DC31" w14:textId="7195AE2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FE9E9CA" w14:textId="164721A1"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BBAC7BE" w14:textId="41E1E2F2"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78DAA4E" w14:textId="11CC465E"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CB237D" w14:textId="71F7791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2251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C1D523E" w14:textId="4FA0874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2336</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BE8FA94" w14:textId="486B121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2517</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3E1C260" w14:textId="45018EC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2743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6EAC913" w14:textId="6B1BE85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3065</w:t>
            </w:r>
          </w:p>
        </w:tc>
      </w:tr>
      <w:tr w:rsidR="00F73FE8" w:rsidRPr="00F73FE8" w14:paraId="04D57F00" w14:textId="5770E7E2"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BEF74C5" w14:textId="52765D9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11</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C5F86DB" w14:textId="21F061DD"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C53882" w14:textId="1DE71B20"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4158881" w14:textId="46086B2C"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92275F5" w14:textId="4C045AF0"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A142194" w14:textId="4872A0C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2374</w:t>
            </w: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5901FC" w14:textId="3710C2C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2560</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EADE482" w14:textId="237AB1B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2795</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0241F68" w14:textId="604BCFD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3124</w:t>
            </w:r>
          </w:p>
        </w:tc>
      </w:tr>
      <w:tr w:rsidR="00F73FE8" w:rsidRPr="00F73FE8" w14:paraId="3C4C9163" w14:textId="6F9CA61C"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D75C88B" w14:textId="469A9CA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12</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A9B3E6A" w14:textId="3479887E"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0B67231" w14:textId="357615FA"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2477F77" w14:textId="0E35E73F"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BF1E4E0" w14:textId="44F5240B"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9E64DC0" w14:textId="0B7490C4"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34199A3" w14:textId="36E4A86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2599</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6AFE8B8" w14:textId="47F99C4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2846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57FA0E6" w14:textId="222E91D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3181</w:t>
            </w:r>
          </w:p>
        </w:tc>
      </w:tr>
      <w:tr w:rsidR="00F73FE8" w:rsidRPr="00F73FE8" w14:paraId="05C53002" w14:textId="211E5DB2"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0726A24" w14:textId="204FD4A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13</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05EC57D" w14:textId="319ECE5C"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ECB2127" w14:textId="345F6D46"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C3BFB8" w14:textId="4BEFE5B4"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D9EB48F" w14:textId="4D4C0AF9"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C81AD10" w14:textId="794DD177"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5D92ADB" w14:textId="3969A85C"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74E10EA" w14:textId="528616F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2896</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8EBB67F" w14:textId="7AEE401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3243</w:t>
            </w:r>
          </w:p>
        </w:tc>
      </w:tr>
      <w:tr w:rsidR="00F73FE8" w:rsidRPr="00F73FE8" w14:paraId="136C7351" w14:textId="2563EC28" w:rsidTr="00F73FE8">
        <w:trPr>
          <w:trHeight w:hRule="exact" w:val="283"/>
        </w:trPr>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8CF7897" w14:textId="22E5F04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z w:val="17"/>
                <w:szCs w:val="17"/>
              </w:rPr>
              <w:t>14</w:t>
            </w: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4A523E14" w14:textId="6A406966"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0245D75" w14:textId="44186D6F"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222354" w14:textId="782B0D11"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EB20E7B" w14:textId="26A14BE6"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FE24AAB" w14:textId="14E980A9" w:rsidR="00F73FE8" w:rsidRPr="00F73FE8" w:rsidRDefault="00F73FE8" w:rsidP="00F73FE8">
            <w:pPr>
              <w:widowControl w:val="0"/>
              <w:autoSpaceDE w:val="0"/>
              <w:autoSpaceDN w:val="0"/>
              <w:adjustRightInd w:val="0"/>
              <w:rPr>
                <w:rFonts w:ascii="Arial" w:hAnsi="Arial" w:cs="Arial"/>
                <w:lang w:val="en-US"/>
              </w:rPr>
            </w:pPr>
          </w:p>
        </w:tc>
        <w:tc>
          <w:tcPr>
            <w:tcW w:w="100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574EA0" w14:textId="5CF99F85"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B701510" w14:textId="6F69A022" w:rsidR="00F73FE8" w:rsidRPr="00F73FE8" w:rsidRDefault="00F73FE8" w:rsidP="00F73FE8">
            <w:pPr>
              <w:widowControl w:val="0"/>
              <w:autoSpaceDE w:val="0"/>
              <w:autoSpaceDN w:val="0"/>
              <w:adjustRightInd w:val="0"/>
              <w:rPr>
                <w:rFonts w:ascii="Arial" w:hAnsi="Arial" w:cs="Arial"/>
                <w:lang w:val="en-US"/>
              </w:rPr>
            </w:pPr>
          </w:p>
        </w:tc>
        <w:tc>
          <w:tcPr>
            <w:tcW w:w="1007"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5E4BE7B" w14:textId="734B28A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z w:val="17"/>
                <w:szCs w:val="17"/>
              </w:rPr>
              <w:t>3304</w:t>
            </w:r>
          </w:p>
        </w:tc>
      </w:tr>
    </w:tbl>
    <w:p w14:paraId="42909CDA" w14:textId="056791AD" w:rsidR="00F73FE8" w:rsidRPr="00F73FE8" w:rsidRDefault="00F73FE8" w:rsidP="00F73FE8">
      <w:pPr>
        <w:rPr>
          <w:rFonts w:ascii="Arial" w:hAnsi="Arial" w:cs="Arial"/>
        </w:rPr>
      </w:pPr>
    </w:p>
    <w:tbl>
      <w:tblPr>
        <w:tblW w:w="0" w:type="auto"/>
        <w:tblInd w:w="85" w:type="dxa"/>
        <w:tblLayout w:type="fixed"/>
        <w:tblCellMar>
          <w:left w:w="0" w:type="dxa"/>
          <w:right w:w="0" w:type="dxa"/>
        </w:tblCellMar>
        <w:tblLook w:val="0000" w:firstRow="0" w:lastRow="0" w:firstColumn="0" w:lastColumn="0" w:noHBand="0" w:noVBand="0"/>
      </w:tblPr>
      <w:tblGrid>
        <w:gridCol w:w="412"/>
        <w:gridCol w:w="412"/>
        <w:gridCol w:w="412"/>
        <w:gridCol w:w="411"/>
        <w:gridCol w:w="412"/>
        <w:gridCol w:w="412"/>
        <w:gridCol w:w="412"/>
        <w:gridCol w:w="412"/>
        <w:gridCol w:w="412"/>
        <w:gridCol w:w="412"/>
        <w:gridCol w:w="411"/>
        <w:gridCol w:w="412"/>
        <w:gridCol w:w="412"/>
        <w:gridCol w:w="412"/>
        <w:gridCol w:w="412"/>
        <w:gridCol w:w="412"/>
        <w:gridCol w:w="412"/>
        <w:gridCol w:w="411"/>
        <w:gridCol w:w="412"/>
        <w:gridCol w:w="412"/>
        <w:gridCol w:w="412"/>
        <w:gridCol w:w="412"/>
      </w:tblGrid>
      <w:tr w:rsidR="00F73FE8" w:rsidRPr="00F73FE8" w14:paraId="287347C7" w14:textId="24AF123C" w:rsidTr="00F73FE8">
        <w:trPr>
          <w:trHeight w:hRule="exact" w:val="340"/>
        </w:trPr>
        <w:tc>
          <w:tcPr>
            <w:tcW w:w="9061" w:type="dxa"/>
            <w:gridSpan w:val="22"/>
            <w:tcBorders>
              <w:top w:val="single" w:sz="6" w:space="0" w:color="auto"/>
              <w:left w:val="single" w:sz="4" w:space="0" w:color="004089"/>
              <w:bottom w:val="single" w:sz="4" w:space="0" w:color="FFFFFF"/>
              <w:right w:val="single" w:sz="4" w:space="0" w:color="FFFFFF"/>
            </w:tcBorders>
            <w:shd w:val="solid" w:color="004089" w:fill="auto"/>
            <w:tcMar>
              <w:top w:w="0" w:type="dxa"/>
              <w:left w:w="85" w:type="dxa"/>
              <w:bottom w:w="0" w:type="dxa"/>
              <w:right w:w="85" w:type="dxa"/>
            </w:tcMar>
            <w:vAlign w:val="center"/>
          </w:tcPr>
          <w:p w14:paraId="40DE3A67" w14:textId="18AC4A6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7"/>
                <w:szCs w:val="17"/>
              </w:rPr>
              <w:t>Leeftijdsschaal</w:t>
            </w:r>
          </w:p>
        </w:tc>
      </w:tr>
      <w:tr w:rsidR="00F73FE8" w:rsidRPr="00F73FE8" w14:paraId="66361CBC" w14:textId="20C6BB4D" w:rsidTr="00F73FE8">
        <w:trPr>
          <w:trHeight w:hRule="exact" w:val="425"/>
        </w:trPr>
        <w:tc>
          <w:tcPr>
            <w:tcW w:w="412" w:type="dxa"/>
            <w:tcBorders>
              <w:top w:val="single" w:sz="4" w:space="0" w:color="FFFFFF"/>
              <w:left w:val="single" w:sz="4" w:space="0" w:color="004089"/>
              <w:bottom w:val="single" w:sz="6" w:space="0" w:color="auto"/>
              <w:right w:val="single" w:sz="4" w:space="0" w:color="FFFFFF"/>
            </w:tcBorders>
            <w:shd w:val="solid" w:color="004089" w:fill="auto"/>
            <w:tcMar>
              <w:top w:w="0" w:type="dxa"/>
              <w:left w:w="0" w:type="dxa"/>
              <w:bottom w:w="0" w:type="dxa"/>
              <w:right w:w="0" w:type="dxa"/>
            </w:tcMar>
            <w:vAlign w:val="center"/>
          </w:tcPr>
          <w:p w14:paraId="69956645" w14:textId="26AD163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sal.</w:t>
            </w:r>
            <w:r w:rsidRPr="00F73FE8">
              <w:rPr>
                <w:rFonts w:ascii="Arial" w:hAnsi="Arial" w:cs="Arial"/>
                <w:b/>
                <w:bCs/>
                <w:color w:val="FFFFFF"/>
                <w:sz w:val="14"/>
                <w:szCs w:val="14"/>
              </w:rPr>
              <w:br/>
              <w:t>gr</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3816220" w14:textId="2128103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BX1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59E1F2C" w14:textId="13977E4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BX2</w:t>
            </w:r>
          </w:p>
        </w:tc>
        <w:tc>
          <w:tcPr>
            <w:tcW w:w="411"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0E1EA1A5" w14:textId="53D91B5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2"/>
                <w:sz w:val="14"/>
                <w:szCs w:val="14"/>
              </w:rPr>
              <w:t>B</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82BF56E" w14:textId="31CD3BC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CX1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59736988" w14:textId="74AFA34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pacing w:val="-2"/>
                <w:sz w:val="14"/>
                <w:szCs w:val="14"/>
              </w:rPr>
              <w:t>CX2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BA467D0" w14:textId="71E1F56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C</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D2F7580" w14:textId="30BF5DA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DX1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10BB684D" w14:textId="0A5337A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DX2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009CF950" w14:textId="209FB44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D</w:t>
            </w:r>
          </w:p>
        </w:tc>
        <w:tc>
          <w:tcPr>
            <w:tcW w:w="411"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1153367" w14:textId="62FF685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EX1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561B8E1" w14:textId="5093527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EX2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50FE7980" w14:textId="31124D8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E</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D87F8FE" w14:textId="624A64B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FX1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74680BC6" w14:textId="5821DB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FX2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5698B386" w14:textId="4665400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F</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3B2BFA9D" w14:textId="38C85C7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GX1</w:t>
            </w:r>
          </w:p>
        </w:tc>
        <w:tc>
          <w:tcPr>
            <w:tcW w:w="411"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213A3832" w14:textId="58186E1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GX2</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518AA3DD" w14:textId="26B40FE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G</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EBD3CFC" w14:textId="03FBF16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HX1</w:t>
            </w:r>
          </w:p>
        </w:tc>
        <w:tc>
          <w:tcPr>
            <w:tcW w:w="412" w:type="dxa"/>
            <w:tcBorders>
              <w:top w:val="single" w:sz="4" w:space="0" w:color="FFFFFF"/>
              <w:left w:val="single" w:sz="4" w:space="0" w:color="FFFFFF"/>
              <w:bottom w:val="single" w:sz="6" w:space="0" w:color="auto"/>
              <w:right w:val="single" w:sz="4" w:space="0" w:color="FFFFFF"/>
            </w:tcBorders>
            <w:shd w:val="solid" w:color="004089" w:fill="auto"/>
            <w:tcMar>
              <w:top w:w="0" w:type="dxa"/>
              <w:left w:w="0" w:type="dxa"/>
              <w:bottom w:w="0" w:type="dxa"/>
              <w:right w:w="0" w:type="dxa"/>
            </w:tcMar>
            <w:vAlign w:val="center"/>
          </w:tcPr>
          <w:p w14:paraId="4CD9785F" w14:textId="2C1B0B6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HX2</w:t>
            </w:r>
          </w:p>
        </w:tc>
        <w:tc>
          <w:tcPr>
            <w:tcW w:w="412" w:type="dxa"/>
            <w:tcBorders>
              <w:top w:val="single" w:sz="4" w:space="0" w:color="FFFFFF"/>
              <w:left w:val="single" w:sz="4" w:space="0" w:color="FFFFFF"/>
              <w:bottom w:val="single" w:sz="6" w:space="0" w:color="auto"/>
              <w:right w:val="single" w:sz="4" w:space="0" w:color="004089"/>
            </w:tcBorders>
            <w:shd w:val="solid" w:color="004089" w:fill="auto"/>
            <w:tcMar>
              <w:top w:w="0" w:type="dxa"/>
              <w:left w:w="0" w:type="dxa"/>
              <w:bottom w:w="0" w:type="dxa"/>
              <w:right w:w="0" w:type="dxa"/>
            </w:tcMar>
            <w:vAlign w:val="center"/>
          </w:tcPr>
          <w:p w14:paraId="4DEBB2C5" w14:textId="5265A70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b/>
                <w:bCs/>
                <w:color w:val="FFFFFF"/>
                <w:sz w:val="16"/>
                <w:szCs w:val="16"/>
              </w:rPr>
            </w:pPr>
            <w:r w:rsidRPr="00F73FE8">
              <w:rPr>
                <w:rFonts w:ascii="Arial" w:hAnsi="Arial" w:cs="Arial"/>
                <w:b/>
                <w:bCs/>
                <w:color w:val="FFFFFF"/>
                <w:sz w:val="14"/>
                <w:szCs w:val="14"/>
              </w:rPr>
              <w:t>H</w:t>
            </w:r>
          </w:p>
        </w:tc>
      </w:tr>
      <w:tr w:rsidR="00F73FE8" w:rsidRPr="00F73FE8" w14:paraId="475A7C6A" w14:textId="45DE91D5" w:rsidTr="00F73FE8">
        <w:trPr>
          <w:trHeight w:hRule="exact" w:val="425"/>
        </w:trPr>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44F94B16" w14:textId="0503AA1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lft.</w:t>
            </w: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2AC26F53" w14:textId="78A148B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0357EF3" w14:textId="5E6F77D4"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1F53E1CF" w14:textId="7554F307"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700A7825" w14:textId="56FC4CC7"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5CB029A3" w14:textId="281A441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6D3A3857" w14:textId="12B2D90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6D90518C" w14:textId="723BF37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54954FEF" w14:textId="00F8495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7F286933" w14:textId="50217287"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4C58C083" w14:textId="2E33978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3DE4C84" w14:textId="0C4936B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22A1F27" w14:textId="6FC3E88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24F9BB50" w14:textId="49BDA1F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1B93C2FC" w14:textId="0AFC8AA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EABFCA4" w14:textId="155F17E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7707D0CE" w14:textId="7C24FBD0"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01E255A4" w14:textId="31DD6747"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62FC3025" w14:textId="15CFED4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7FCFE4CA" w14:textId="64CE988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6589190F" w14:textId="64BD734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6" w:space="0" w:color="auto"/>
              <w:left w:val="single" w:sz="4" w:space="0" w:color="004089"/>
              <w:bottom w:val="single" w:sz="4" w:space="0" w:color="004089"/>
              <w:right w:val="single" w:sz="4" w:space="0" w:color="004089"/>
            </w:tcBorders>
            <w:tcMar>
              <w:top w:w="0" w:type="dxa"/>
              <w:left w:w="0" w:type="dxa"/>
              <w:bottom w:w="0" w:type="dxa"/>
              <w:right w:w="0" w:type="dxa"/>
            </w:tcMar>
            <w:vAlign w:val="center"/>
          </w:tcPr>
          <w:p w14:paraId="57934211" w14:textId="52FCC356"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7B69ACF3" w14:textId="76E04394"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63BA1C" w14:textId="7D54E9A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6"/>
                <w:sz w:val="14"/>
                <w:szCs w:val="14"/>
              </w:rPr>
              <w:t>16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DE7A894" w14:textId="76E669C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649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B3AF888" w14:textId="155B09A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685</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05D26CF" w14:textId="5761BB3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721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0A6D640" w14:textId="422B766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667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B762340" w14:textId="52057C9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704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E332B76" w14:textId="1ACB97A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741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C172635" w14:textId="18A259F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684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F219F03" w14:textId="73E6282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722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7DE152C" w14:textId="2437EFF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760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DDF2614" w14:textId="5DB0CEE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713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4C4B916" w14:textId="65B70E4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753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9FD6985" w14:textId="6C60F6E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793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C5D5C7" w14:textId="5EECB29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5A7118E" w14:textId="398D21CE"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5593B65" w14:textId="76569D7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B485E1E" w14:textId="73E4094A"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24F893A" w14:textId="0E45501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50583B" w14:textId="141E9E6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55580F6" w14:textId="75B0C98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C4139AD" w14:textId="1A2F817B"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D4E99A8" w14:textId="2B870BE6"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0E160970" w14:textId="75B2F8CD"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1CEE46" w14:textId="12A081F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17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0EDC0FC" w14:textId="25C521F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812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C1136F4" w14:textId="194A6F1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857</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B75D2FC" w14:textId="5816CCA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6"/>
                <w:sz w:val="14"/>
                <w:szCs w:val="14"/>
              </w:rPr>
              <w:t>902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2BC4B2" w14:textId="62FC950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832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425AE84" w14:textId="42F8B3A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878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4A4CD3A" w14:textId="5782616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925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1620AA7" w14:textId="7363D46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857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93F87AE" w14:textId="3AE33A2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905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544DDF9" w14:textId="7AB23B9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952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E048966" w14:textId="1DF0613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890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F17F622" w14:textId="14B4548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939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4A354A" w14:textId="44E5EA0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989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AEB47E7" w14:textId="6ED183E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945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F3231AC" w14:textId="6E35E01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998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3A87BA2" w14:textId="6D0E77A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1.050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19BE220" w14:textId="5F109037"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43EAB3B" w14:textId="19796C5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33BECD3" w14:textId="623D2D3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CF90DD4" w14:textId="5FFBEC3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9945A2E" w14:textId="5EA11EDE"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B545A39" w14:textId="662A0948"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461DC01B" w14:textId="386720B6"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E74C129" w14:textId="0A9C071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18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02339EE" w14:textId="1F5DEC8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974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7238DA" w14:textId="441D814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1.028</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2FBD16C" w14:textId="21D9DF3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19DE7FE" w14:textId="4955D77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999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1D9A0E4" w14:textId="4072153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1.054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4FE0559" w14:textId="32F71E8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1.109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020075B" w14:textId="0EF9873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1.027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C6EBFD" w14:textId="22184B1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1.084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5581466" w14:textId="29EFE24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1.141</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F137A39" w14:textId="6C24438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1.069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944CF80" w14:textId="2380AA5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1.129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FD91F77" w14:textId="578BFB9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1.188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798FA63" w14:textId="6D1CD2F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1.136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2CA7FDC" w14:textId="0A05752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1.199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D97D0DF" w14:textId="71D7D33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1.262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434CC75" w14:textId="29026DA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1.204</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8948F5B" w14:textId="13144C1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1.270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64C4A49" w14:textId="29EBBDE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1.337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7CA9D25" w14:textId="53DFFF8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2FB9159" w14:textId="535AF75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803D560" w14:textId="63CFDD3C" w:rsidR="00F73FE8" w:rsidRPr="00F73FE8" w:rsidRDefault="00F73FE8" w:rsidP="00F73FE8">
            <w:pPr>
              <w:widowControl w:val="0"/>
              <w:autoSpaceDE w:val="0"/>
              <w:autoSpaceDN w:val="0"/>
              <w:adjustRightInd w:val="0"/>
              <w:rPr>
                <w:rFonts w:ascii="Arial" w:hAnsi="Arial" w:cs="Arial"/>
                <w:lang w:val="en-US"/>
              </w:rPr>
            </w:pPr>
          </w:p>
        </w:tc>
      </w:tr>
      <w:tr w:rsidR="00F73FE8" w:rsidRPr="00F73FE8" w14:paraId="54F9393B" w14:textId="7AECE37C"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E5FABCA" w14:textId="38C8EDB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19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4E585F" w14:textId="5F28602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1.136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3A1153E" w14:textId="4C2D685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1.200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5B8D878" w14:textId="1877B8B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1.263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F55517A" w14:textId="6FE5BFB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1.165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723A604" w14:textId="54ED5BC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1.230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DA4A21E" w14:textId="0456E80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1.294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FEC61B8" w14:textId="3275682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1.197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A6D9D3F" w14:textId="4791D1B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1.264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A3645B6" w14:textId="17255E5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1.330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F1D506E" w14:textId="532D766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1.244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2A3426E" w14:textId="7ECC46E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1.313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C38782F" w14:textId="22F7490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D679771" w14:textId="1A28FD6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1.324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A2980FA" w14:textId="387290E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1.398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545AFC5" w14:textId="61997E0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1.471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D74CDD8" w14:textId="534EBF7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1.402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5099090" w14:textId="6C17AC0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1.480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AFBCDE4" w14:textId="529B1D2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1.558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91654C1" w14:textId="5A73FCF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1.543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8BE6167" w14:textId="75D8845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1.629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AAB9ED5" w14:textId="0B84A64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1.714</w:t>
            </w:r>
          </w:p>
        </w:tc>
      </w:tr>
      <w:tr w:rsidR="00F73FE8" w:rsidRPr="00F73FE8" w14:paraId="107E6620" w14:textId="5CA24730"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8155CD4" w14:textId="6B7EF6C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20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6972D65" w14:textId="71F338F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1.300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0B5699C" w14:textId="596AA8F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1.372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AA1716B" w14:textId="2D4CC9C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1.445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E88F759" w14:textId="1941EDC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1.330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7861D98" w14:textId="38E9BCC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1.404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F2A519F" w14:textId="45C093E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1.478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58A0ED7" w14:textId="25B83F8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1.368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C680BED" w14:textId="1C5ED60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1.444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E9E30F5" w14:textId="631C14E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1.520</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5C8E0C6" w14:textId="2DF3B50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1.423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663E77D" w14:textId="7829C86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1B4A544" w14:textId="78A1D77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1.581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A34E909" w14:textId="364B59C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1.513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ADCD51C" w14:textId="2127ECA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1.597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4E88105" w14:textId="3242F90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6AA5B3C" w14:textId="17449E4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1.604</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07ACC09" w14:textId="68A36D2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1.693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1F25ACC" w14:textId="44CED21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99222AC" w14:textId="3688830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1.763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648DCCD" w14:textId="357F62D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1.861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44B86C7" w14:textId="024CF01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1.959</w:t>
            </w:r>
          </w:p>
        </w:tc>
      </w:tr>
      <w:tr w:rsidR="00F73FE8" w:rsidRPr="00F73FE8" w14:paraId="6ECB4F4B" w14:textId="47A9179C"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C208768" w14:textId="71DE3C0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21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6F779F2" w14:textId="4F68584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1.463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F0E1899" w14:textId="0990DC3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1.544</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AD27DB3" w14:textId="0851C09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1.625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82D06E2" w14:textId="01F9730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1.498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26DD130" w14:textId="6A26B91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1.581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FEE40C" w14:textId="7E64C51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1.664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27F7062" w14:textId="6356F07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1.541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E073924" w14:textId="6DEA892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1.627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627F63E" w14:textId="5EA046B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1.712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61E6C09" w14:textId="6DCBE18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1.603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8236200" w14:textId="2AC8F7F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1.692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734D7A" w14:textId="2B25E3A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1.781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27012FF" w14:textId="38A1D7E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9573AA" w14:textId="077408C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1.796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0830EFD" w14:textId="73665E0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EE2BC4D" w14:textId="2B09C7D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1.802</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B5EBF3F" w14:textId="4BBF36A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CDBB598" w14:textId="2F9C49A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2.002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3D25CA9" w14:textId="5B007EB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1.872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839B46F" w14:textId="3893BCA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1.976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8CBD585" w14:textId="7B5D5C4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2.080</w:t>
            </w:r>
          </w:p>
        </w:tc>
      </w:tr>
      <w:tr w:rsidR="00F73FE8" w:rsidRPr="00F73FE8" w14:paraId="73703EA2" w14:textId="671C0E70"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8ADD361" w14:textId="189E2B8B"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22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F92EFB5" w14:textId="21361AA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1.623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302A077" w14:textId="0E34882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1.713</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6D2A110" w14:textId="733147F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1.803</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979C69E" w14:textId="5911582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1.662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FC57325" w14:textId="0C2A351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1.755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4DEFA75" w14:textId="7A61725F"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1.847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3B0DD5" w14:textId="13E6B49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1.670</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98E681E" w14:textId="4C0517F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1.762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73D022B" w14:textId="29B8B38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1.855</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A88F919" w14:textId="67E94B4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1.691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3C906E1" w14:textId="443FC95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1.785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19B490" w14:textId="64AA6E1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1.879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F30D572" w14:textId="418C2EB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1.797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F796E26" w14:textId="331D386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1.896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0838BAF" w14:textId="3BD41A4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1.996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1929749" w14:textId="5B06407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1.843</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FC295C6" w14:textId="7D0650B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1.945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6F8A6FE" w14:textId="65207D6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2.047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C2B44DA" w14:textId="3A3837E2"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1.982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2FD2C39" w14:textId="27C173D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2.092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596560F" w14:textId="240B788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2.203</w:t>
            </w:r>
          </w:p>
        </w:tc>
      </w:tr>
      <w:tr w:rsidR="00F73FE8" w:rsidRPr="00F73FE8" w14:paraId="01FE75F4" w14:textId="0DCFF3AD"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41FCE1B" w14:textId="79EEB1F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23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332A206" w14:textId="552E140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87E8D36" w14:textId="63C2BBA3"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9FBF99A" w14:textId="40A5426B"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2A3707F" w14:textId="1EF1D36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31F9306" w14:textId="3E4893D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D5833AE" w14:textId="015BEB56"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BC386A2" w14:textId="7F6E678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1.709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710C853" w14:textId="4AFE2F2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1.804</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E1D8F7" w14:textId="55892CDE"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1.899</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84D5A23" w14:textId="17474AC8"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1.779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A87EBD2" w14:textId="6E6A97E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1.878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B6EC1E9" w14:textId="6C444F09"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1.977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311F3B1" w14:textId="70A2F99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1.891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2BEA44B" w14:textId="3FAFE25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1.996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6B1A6AB" w14:textId="53B13D3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2.101</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853A44B" w14:textId="3A208741"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1.906</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BD2B799" w14:textId="2B17C32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2.012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DDA4712" w14:textId="133C566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2.118</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9E532F7" w14:textId="014B6AD6"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2.026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8E0F4C3" w14:textId="67C9D89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2.139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91ABE2C" w14:textId="0398891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2.252</w:t>
            </w:r>
          </w:p>
        </w:tc>
      </w:tr>
      <w:tr w:rsidR="00F73FE8" w:rsidRPr="00F73FE8" w14:paraId="20E605A3" w14:textId="5C89CB73"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FFCE8F" w14:textId="60D2FE35"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24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5A41148" w14:textId="196F31C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237ACA9" w14:textId="59D4DF01"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CE77708" w14:textId="567C090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6CE4B1F" w14:textId="6F73E97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324AD3D" w14:textId="4CD0B82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116FA37" w14:textId="7E365B81"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989EFF7" w14:textId="066156CF"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BC7A45B" w14:textId="5F4BE8B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4F917CB" w14:textId="7E2C7492"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3128D55" w14:textId="0A81040C"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9C4AD67" w14:textId="1284EF5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93D12C0" w14:textId="10DEB22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7050A6C" w14:textId="4A662C75"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76D8D55" w14:textId="4CC4629D"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0D39CEB" w14:textId="25080045"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137AF33" w14:textId="5E3DAEE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2.004</w:t>
            </w: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0490A78" w14:textId="3B04D224"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2.116</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D23A0B8" w14:textId="39A9731D"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2.227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1AD987BD" w14:textId="29097CF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2.095</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6392FC9" w14:textId="03E31C1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2.212</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7AEAE87D" w14:textId="4C971EEA"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2.328</w:t>
            </w:r>
          </w:p>
        </w:tc>
      </w:tr>
      <w:tr w:rsidR="00F73FE8" w:rsidRPr="00F73FE8" w14:paraId="5895DFD1" w14:textId="7913A5F6" w:rsidTr="00F73FE8">
        <w:trPr>
          <w:trHeight w:hRule="exact" w:val="425"/>
        </w:trPr>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3730C37" w14:textId="4852F420"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b/>
                <w:bCs/>
                <w:color w:val="004089"/>
                <w:spacing w:val="-4"/>
                <w:sz w:val="14"/>
                <w:szCs w:val="14"/>
              </w:rPr>
              <w:t>25 jaar</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FA87731" w14:textId="316C493E"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CF16B24" w14:textId="22428C4B"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4A823D6" w14:textId="6E0CD8A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173A7D4" w14:textId="7DDFB250"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CFA36C0" w14:textId="09C8A3D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6132935" w14:textId="71417365"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0820BEB5" w14:textId="76F4EE29"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B40E12B" w14:textId="2D61A07E"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30B3066" w14:textId="1556D685"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F4C839C" w14:textId="3F707080"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561C73F" w14:textId="5798C394"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32591FA" w14:textId="1A93DFE2"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635E18B5" w14:textId="36008FC8"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2BE6BF62" w14:textId="4E98CBB7"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E48CE18" w14:textId="56CC0013"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5A175119" w14:textId="6B2BB583" w:rsidR="00F73FE8" w:rsidRPr="00F73FE8" w:rsidRDefault="00F73FE8" w:rsidP="00F73FE8">
            <w:pPr>
              <w:widowControl w:val="0"/>
              <w:autoSpaceDE w:val="0"/>
              <w:autoSpaceDN w:val="0"/>
              <w:adjustRightInd w:val="0"/>
              <w:rPr>
                <w:rFonts w:ascii="Arial" w:hAnsi="Arial" w:cs="Arial"/>
                <w:lang w:val="en-US"/>
              </w:rPr>
            </w:pPr>
          </w:p>
        </w:tc>
        <w:tc>
          <w:tcPr>
            <w:tcW w:w="411"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B8F18E1" w14:textId="06DF4FEA"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BBA3FB0" w14:textId="40097815" w:rsidR="00F73FE8" w:rsidRPr="00F73FE8" w:rsidRDefault="00F73FE8" w:rsidP="00F73FE8">
            <w:pPr>
              <w:widowControl w:val="0"/>
              <w:autoSpaceDE w:val="0"/>
              <w:autoSpaceDN w:val="0"/>
              <w:adjustRightInd w:val="0"/>
              <w:rPr>
                <w:rFonts w:ascii="Arial" w:hAnsi="Arial" w:cs="Arial"/>
                <w:lang w:val="en-US"/>
              </w:rPr>
            </w:pP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32A1582" w14:textId="1E31385C"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2.207</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4087FC82" w14:textId="39A879E3"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2.329</w:t>
            </w:r>
          </w:p>
        </w:tc>
        <w:tc>
          <w:tcPr>
            <w:tcW w:w="412" w:type="dxa"/>
            <w:tcBorders>
              <w:top w:val="single" w:sz="4" w:space="0" w:color="004089"/>
              <w:left w:val="single" w:sz="4" w:space="0" w:color="004089"/>
              <w:bottom w:val="single" w:sz="4" w:space="0" w:color="004089"/>
              <w:right w:val="single" w:sz="4" w:space="0" w:color="004089"/>
            </w:tcBorders>
            <w:tcMar>
              <w:top w:w="0" w:type="dxa"/>
              <w:left w:w="0" w:type="dxa"/>
              <w:bottom w:w="0" w:type="dxa"/>
              <w:right w:w="0" w:type="dxa"/>
            </w:tcMar>
            <w:vAlign w:val="center"/>
          </w:tcPr>
          <w:p w14:paraId="3BEEF0BA" w14:textId="59E67497" w:rsidR="00F73FE8" w:rsidRPr="00F73FE8" w:rsidRDefault="00F73FE8" w:rsidP="00F73FE8">
            <w:pPr>
              <w:widowControl w:val="0"/>
              <w:suppressAutoHyphens/>
              <w:autoSpaceDE w:val="0"/>
              <w:autoSpaceDN w:val="0"/>
              <w:adjustRightInd w:val="0"/>
              <w:spacing w:line="250" w:lineRule="atLeast"/>
              <w:jc w:val="center"/>
              <w:textAlignment w:val="center"/>
              <w:rPr>
                <w:rFonts w:ascii="Arial" w:hAnsi="Arial" w:cs="Arial"/>
                <w:color w:val="004089"/>
                <w:sz w:val="16"/>
                <w:szCs w:val="16"/>
              </w:rPr>
            </w:pPr>
            <w:r w:rsidRPr="00F73FE8">
              <w:rPr>
                <w:rFonts w:ascii="Arial" w:hAnsi="Arial" w:cs="Arial"/>
                <w:color w:val="004089"/>
                <w:spacing w:val="-4"/>
                <w:sz w:val="14"/>
                <w:szCs w:val="14"/>
              </w:rPr>
              <w:t>2.452</w:t>
            </w:r>
          </w:p>
        </w:tc>
      </w:tr>
    </w:tbl>
    <w:p w14:paraId="08B84360" w14:textId="0BE1B01B" w:rsidR="00F73FE8" w:rsidRPr="00F73FE8" w:rsidRDefault="00F73FE8" w:rsidP="00F73FE8">
      <w:pPr>
        <w:spacing w:before="120"/>
        <w:rPr>
          <w:rFonts w:ascii="Arial" w:hAnsi="Arial" w:cs="Arial"/>
        </w:rPr>
      </w:pPr>
      <w:r w:rsidRPr="00F73FE8">
        <w:rPr>
          <w:rFonts w:ascii="Arial" w:hAnsi="Arial" w:cs="Arial"/>
        </w:rPr>
        <w:t>“X”-schalen zijn aanloopschalen</w:t>
      </w:r>
    </w:p>
    <w:p w14:paraId="1FFD6350" w14:textId="2EAA97B2" w:rsidR="00F73FE8" w:rsidRPr="00F73FE8" w:rsidRDefault="00F73FE8" w:rsidP="00F73FE8">
      <w:pPr>
        <w:rPr>
          <w:rFonts w:ascii="Arial" w:hAnsi="Arial" w:cs="Arial"/>
        </w:rPr>
      </w:pPr>
      <w:r w:rsidRPr="00F73FE8">
        <w:rPr>
          <w:rFonts w:ascii="Arial" w:hAnsi="Arial" w:cs="Arial"/>
        </w:rPr>
        <w:t>“X1” = 90%</w:t>
      </w:r>
    </w:p>
    <w:p w14:paraId="56D7B8B2" w14:textId="144CE93A" w:rsidR="00F73FE8" w:rsidRDefault="00F73FE8" w:rsidP="00F73FE8">
      <w:pPr>
        <w:rPr>
          <w:rFonts w:ascii="Arial" w:hAnsi="Arial" w:cs="Arial"/>
        </w:rPr>
      </w:pPr>
      <w:r w:rsidRPr="00F73FE8">
        <w:rPr>
          <w:rFonts w:ascii="Arial" w:hAnsi="Arial" w:cs="Arial"/>
        </w:rPr>
        <w:t>“X2” = 95%</w:t>
      </w:r>
    </w:p>
    <w:p w14:paraId="7903CA19" w14:textId="036FD15C" w:rsidR="00A0206E" w:rsidRPr="00184C89" w:rsidRDefault="00A0206E" w:rsidP="006E1039">
      <w:pPr>
        <w:pStyle w:val="Kop2"/>
        <w:numPr>
          <w:ilvl w:val="0"/>
          <w:numId w:val="38"/>
        </w:numPr>
        <w:spacing w:before="0" w:after="240"/>
        <w:rPr>
          <w:rFonts w:ascii="Arial" w:hAnsi="Arial" w:cs="Arial"/>
          <w:color w:val="auto"/>
          <w:u w:val="single"/>
        </w:rPr>
      </w:pPr>
      <w:bookmarkStart w:id="75" w:name="_Toc497812611"/>
      <w:r w:rsidRPr="00184C89">
        <w:rPr>
          <w:rFonts w:ascii="Arial" w:hAnsi="Arial" w:cs="Arial"/>
          <w:color w:val="auto"/>
          <w:u w:val="single"/>
        </w:rPr>
        <w:lastRenderedPageBreak/>
        <w:t>Afwijkende arbeidsvoorwaarden Holland Malt B.V.</w:t>
      </w:r>
      <w:bookmarkEnd w:id="75"/>
    </w:p>
    <w:p w14:paraId="216D1C0B" w14:textId="77777777" w:rsidR="00A0206E" w:rsidRPr="00B93523" w:rsidRDefault="00A0206E" w:rsidP="00321681">
      <w:pPr>
        <w:spacing w:before="120" w:after="120"/>
        <w:rPr>
          <w:rFonts w:ascii="Arial" w:hAnsi="Arial" w:cs="Arial"/>
        </w:rPr>
      </w:pPr>
      <w:r w:rsidRPr="00B93523">
        <w:rPr>
          <w:rFonts w:ascii="Arial" w:hAnsi="Arial" w:cs="Arial"/>
        </w:rPr>
        <w:t xml:space="preserve">Als je in dienst bent bij Holland Malt B.V., is de Bavaria-cao van toepassing, maar kunnen er voor jou afwijkende arbeidsvoorwaarden gelden. </w:t>
      </w:r>
    </w:p>
    <w:p w14:paraId="414F7FB7" w14:textId="77777777" w:rsidR="00A0206E" w:rsidRPr="00B93523" w:rsidRDefault="00A0206E" w:rsidP="006E1039">
      <w:pPr>
        <w:spacing w:before="120"/>
        <w:rPr>
          <w:rFonts w:ascii="Arial" w:hAnsi="Arial" w:cs="Arial"/>
          <w:i/>
        </w:rPr>
      </w:pPr>
      <w:r w:rsidRPr="00B93523">
        <w:rPr>
          <w:rFonts w:ascii="Arial" w:hAnsi="Arial" w:cs="Arial"/>
          <w:i/>
        </w:rPr>
        <w:t xml:space="preserve">Uitzonderingen Mouterij Lieshout </w:t>
      </w:r>
    </w:p>
    <w:p w14:paraId="21E365BA" w14:textId="77777777" w:rsidR="00A0206E" w:rsidRPr="00B93523" w:rsidRDefault="00A0206E" w:rsidP="006E1039">
      <w:pPr>
        <w:spacing w:after="120"/>
        <w:rPr>
          <w:rFonts w:ascii="Arial" w:hAnsi="Arial" w:cs="Arial"/>
        </w:rPr>
      </w:pPr>
      <w:r w:rsidRPr="00B93523">
        <w:rPr>
          <w:rFonts w:ascii="Arial" w:hAnsi="Arial" w:cs="Arial"/>
        </w:rPr>
        <w:t xml:space="preserve">Als je na 1 juli 2006 in dienst bent gekomen bij Holland Malt en werkt in de mouterij in Lieshout, dan gelden voor jou de regelingen die hieronder staan. Dit is een afwijking van de regelingen in de cao over werktijden (maatwerkroosters) en opbouw vakantie-uren en EVU-vast en EVU-variabel. Voor jou geldt: </w:t>
      </w:r>
    </w:p>
    <w:p w14:paraId="571DED81" w14:textId="77777777" w:rsidR="00A0206E" w:rsidRPr="00B93523" w:rsidRDefault="00A0206E" w:rsidP="006E1039">
      <w:pPr>
        <w:spacing w:before="120"/>
        <w:rPr>
          <w:rFonts w:ascii="Arial" w:hAnsi="Arial" w:cs="Arial"/>
          <w:i/>
          <w:u w:val="single"/>
        </w:rPr>
      </w:pPr>
      <w:r w:rsidRPr="00B93523">
        <w:rPr>
          <w:rFonts w:ascii="Arial" w:hAnsi="Arial" w:cs="Arial"/>
          <w:i/>
          <w:u w:val="single"/>
        </w:rPr>
        <w:t>EVU-vast en EVU-variabel</w:t>
      </w:r>
    </w:p>
    <w:p w14:paraId="322D5078" w14:textId="2251A379" w:rsidR="00A0206E" w:rsidRPr="00B93523" w:rsidRDefault="00A0206E" w:rsidP="006E1039">
      <w:pPr>
        <w:spacing w:after="120"/>
        <w:rPr>
          <w:rFonts w:ascii="Arial" w:hAnsi="Arial" w:cs="Arial"/>
        </w:rPr>
      </w:pPr>
      <w:r w:rsidRPr="00B93523">
        <w:rPr>
          <w:rFonts w:ascii="Arial" w:hAnsi="Arial" w:cs="Arial"/>
        </w:rPr>
        <w:t>In de mouterij Lieshout geldt een 37-urige werkweek. Daardoor heb je geen EVU-variabel. Voor EVU-vast gelden afwijkende bepalingen per maatwerkrooster.</w:t>
      </w:r>
    </w:p>
    <w:p w14:paraId="12CC226A" w14:textId="77777777" w:rsidR="00A0206E" w:rsidRPr="00B93523" w:rsidRDefault="00A0206E" w:rsidP="006E1039">
      <w:pPr>
        <w:spacing w:before="120"/>
        <w:rPr>
          <w:rFonts w:ascii="Arial" w:hAnsi="Arial" w:cs="Arial"/>
          <w:i/>
          <w:u w:val="single"/>
        </w:rPr>
      </w:pPr>
      <w:r w:rsidRPr="00B93523">
        <w:rPr>
          <w:rFonts w:ascii="Arial" w:hAnsi="Arial" w:cs="Arial"/>
          <w:i/>
          <w:u w:val="single"/>
        </w:rPr>
        <w:t>Opbouw vakantie-uren</w:t>
      </w:r>
    </w:p>
    <w:p w14:paraId="3C50E9D7" w14:textId="77777777" w:rsidR="00A0206E" w:rsidRPr="00B93523" w:rsidRDefault="00A0206E" w:rsidP="006E1039">
      <w:pPr>
        <w:spacing w:after="120"/>
        <w:rPr>
          <w:rFonts w:ascii="Arial" w:hAnsi="Arial" w:cs="Arial"/>
        </w:rPr>
      </w:pPr>
      <w:r w:rsidRPr="00B93523">
        <w:rPr>
          <w:rFonts w:ascii="Arial" w:hAnsi="Arial" w:cs="Arial"/>
        </w:rPr>
        <w:t xml:space="preserve">Je hebt per kalenderjaar recht op extra bovenwettelijke vakantie-uren als je in dat jaar een bepaalde leeftijd hebt of bereikt. Deze extra bovenwettelijke vakantie-uren staan in de tabel: </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A0206E" w:rsidRPr="00B93523" w14:paraId="0D0DC2FA"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4D811AE5" w14:textId="77777777" w:rsidR="00A0206E" w:rsidRPr="00B93523" w:rsidRDefault="00A0206E">
            <w:pPr>
              <w:pStyle w:val="TabelHeadingWit"/>
              <w:rPr>
                <w:rFonts w:ascii="Arial" w:hAnsi="Arial" w:cs="Arial"/>
              </w:rPr>
            </w:pPr>
            <w:r w:rsidRPr="00B93523">
              <w:rPr>
                <w:rFonts w:ascii="Arial" w:hAnsi="Arial" w:cs="Arial"/>
                <w:sz w:val="17"/>
                <w:szCs w:val="17"/>
              </w:rPr>
              <w:t>Leeftijd</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6CF1A32C" w14:textId="77777777" w:rsidR="00A0206E" w:rsidRPr="00B93523" w:rsidRDefault="00A0206E">
            <w:pPr>
              <w:pStyle w:val="TabelHeadingWit"/>
              <w:rPr>
                <w:rFonts w:ascii="Arial" w:hAnsi="Arial" w:cs="Arial"/>
              </w:rPr>
            </w:pPr>
            <w:r w:rsidRPr="00B93523">
              <w:rPr>
                <w:rFonts w:ascii="Arial" w:hAnsi="Arial" w:cs="Arial"/>
                <w:sz w:val="17"/>
                <w:szCs w:val="17"/>
              </w:rPr>
              <w:t>Extra bovenwettelijke vakantie-uren</w:t>
            </w:r>
          </w:p>
        </w:tc>
      </w:tr>
      <w:tr w:rsidR="00A0206E" w:rsidRPr="00B93523" w14:paraId="4C48B67C"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63FDAB30" w14:textId="77777777" w:rsidR="00A0206E" w:rsidRPr="00B93523" w:rsidRDefault="00A0206E">
            <w:pPr>
              <w:pStyle w:val="TabelBody"/>
              <w:rPr>
                <w:rFonts w:ascii="Arial" w:hAnsi="Arial" w:cs="Arial"/>
              </w:rPr>
            </w:pPr>
            <w:r w:rsidRPr="00B93523">
              <w:rPr>
                <w:rStyle w:val="Teksttabel"/>
                <w:rFonts w:ascii="Arial" w:hAnsi="Arial" w:cs="Arial"/>
              </w:rPr>
              <w:t>50 t/m 52</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159D3D63" w14:textId="77777777" w:rsidR="00A0206E" w:rsidRPr="00B93523" w:rsidRDefault="00A0206E">
            <w:pPr>
              <w:pStyle w:val="TabelBody"/>
              <w:rPr>
                <w:rFonts w:ascii="Arial" w:hAnsi="Arial" w:cs="Arial"/>
              </w:rPr>
            </w:pPr>
            <w:r w:rsidRPr="00B93523">
              <w:rPr>
                <w:rStyle w:val="Teksttabel"/>
                <w:rFonts w:ascii="Arial" w:hAnsi="Arial" w:cs="Arial"/>
              </w:rPr>
              <w:t>8</w:t>
            </w:r>
          </w:p>
        </w:tc>
      </w:tr>
      <w:tr w:rsidR="00A0206E" w:rsidRPr="00B93523" w14:paraId="303CEAC2"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C8DA3BE" w14:textId="77777777" w:rsidR="00A0206E" w:rsidRPr="00B93523" w:rsidRDefault="00A0206E">
            <w:pPr>
              <w:pStyle w:val="TabelBody"/>
              <w:rPr>
                <w:rFonts w:ascii="Arial" w:hAnsi="Arial" w:cs="Arial"/>
              </w:rPr>
            </w:pPr>
            <w:r w:rsidRPr="00B93523">
              <w:rPr>
                <w:rStyle w:val="Teksttabel"/>
                <w:rFonts w:ascii="Arial" w:hAnsi="Arial" w:cs="Arial"/>
                <w:spacing w:val="-2"/>
              </w:rPr>
              <w:t>53 t/m 55</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0CF6AB2" w14:textId="77777777" w:rsidR="00A0206E" w:rsidRPr="00B93523" w:rsidRDefault="00A0206E">
            <w:pPr>
              <w:pStyle w:val="TabelBody"/>
              <w:rPr>
                <w:rFonts w:ascii="Arial" w:hAnsi="Arial" w:cs="Arial"/>
              </w:rPr>
            </w:pPr>
            <w:r w:rsidRPr="00B93523">
              <w:rPr>
                <w:rStyle w:val="Teksttabel"/>
                <w:rFonts w:ascii="Arial" w:hAnsi="Arial" w:cs="Arial"/>
                <w:spacing w:val="-2"/>
              </w:rPr>
              <w:t>16</w:t>
            </w:r>
          </w:p>
        </w:tc>
      </w:tr>
      <w:tr w:rsidR="00A0206E" w:rsidRPr="00B93523" w14:paraId="68B709C5"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2C06E1E1" w14:textId="77777777" w:rsidR="00A0206E" w:rsidRPr="00B93523" w:rsidRDefault="00A0206E">
            <w:pPr>
              <w:pStyle w:val="TabelBody"/>
              <w:rPr>
                <w:rFonts w:ascii="Arial" w:hAnsi="Arial" w:cs="Arial"/>
              </w:rPr>
            </w:pPr>
            <w:r w:rsidRPr="00B93523">
              <w:rPr>
                <w:rStyle w:val="Teksttabel"/>
                <w:rFonts w:ascii="Arial" w:hAnsi="Arial" w:cs="Arial"/>
              </w:rPr>
              <w:t>56 t/m 58</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F144C12" w14:textId="77777777" w:rsidR="00A0206E" w:rsidRPr="00B93523" w:rsidRDefault="00A0206E">
            <w:pPr>
              <w:pStyle w:val="TabelBody"/>
              <w:rPr>
                <w:rFonts w:ascii="Arial" w:hAnsi="Arial" w:cs="Arial"/>
              </w:rPr>
            </w:pPr>
            <w:r w:rsidRPr="00B93523">
              <w:rPr>
                <w:rStyle w:val="Teksttabel"/>
                <w:rFonts w:ascii="Arial" w:hAnsi="Arial" w:cs="Arial"/>
              </w:rPr>
              <w:t>24</w:t>
            </w:r>
          </w:p>
        </w:tc>
      </w:tr>
      <w:tr w:rsidR="00A0206E" w:rsidRPr="00B93523" w14:paraId="49F862BB"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0FEA7BD" w14:textId="77777777" w:rsidR="00A0206E" w:rsidRPr="00B93523" w:rsidRDefault="00A0206E">
            <w:pPr>
              <w:pStyle w:val="TabelBody"/>
              <w:rPr>
                <w:rFonts w:ascii="Arial" w:hAnsi="Arial" w:cs="Arial"/>
              </w:rPr>
            </w:pPr>
            <w:r w:rsidRPr="00B93523">
              <w:rPr>
                <w:rStyle w:val="Teksttabel"/>
                <w:rFonts w:ascii="Arial" w:hAnsi="Arial" w:cs="Arial"/>
              </w:rPr>
              <w:t>59 t/m 61</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475E5A9" w14:textId="77777777" w:rsidR="00A0206E" w:rsidRPr="00B93523" w:rsidRDefault="00A0206E">
            <w:pPr>
              <w:pStyle w:val="TabelBody"/>
              <w:rPr>
                <w:rFonts w:ascii="Arial" w:hAnsi="Arial" w:cs="Arial"/>
              </w:rPr>
            </w:pPr>
            <w:r w:rsidRPr="00B93523">
              <w:rPr>
                <w:rStyle w:val="Teksttabel"/>
                <w:rFonts w:ascii="Arial" w:hAnsi="Arial" w:cs="Arial"/>
              </w:rPr>
              <w:t>32</w:t>
            </w:r>
          </w:p>
        </w:tc>
      </w:tr>
      <w:tr w:rsidR="00A0206E" w:rsidRPr="00B93523" w14:paraId="12FCBEF1"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8F06DB5" w14:textId="77777777" w:rsidR="00A0206E" w:rsidRPr="00B93523" w:rsidRDefault="00A0206E">
            <w:pPr>
              <w:pStyle w:val="TabelBody"/>
              <w:rPr>
                <w:rFonts w:ascii="Arial" w:hAnsi="Arial" w:cs="Arial"/>
              </w:rPr>
            </w:pPr>
            <w:r w:rsidRPr="00B93523">
              <w:rPr>
                <w:rStyle w:val="Teksttabel"/>
                <w:rFonts w:ascii="Arial" w:hAnsi="Arial" w:cs="Arial"/>
              </w:rPr>
              <w:t>62 en ouder</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AADA76D" w14:textId="77777777" w:rsidR="00A0206E" w:rsidRPr="00B93523" w:rsidRDefault="00A0206E">
            <w:pPr>
              <w:pStyle w:val="TabelBody"/>
              <w:rPr>
                <w:rFonts w:ascii="Arial" w:hAnsi="Arial" w:cs="Arial"/>
              </w:rPr>
            </w:pPr>
            <w:r w:rsidRPr="00B93523">
              <w:rPr>
                <w:rStyle w:val="Teksttabel"/>
                <w:rFonts w:ascii="Arial" w:hAnsi="Arial" w:cs="Arial"/>
              </w:rPr>
              <w:t>40</w:t>
            </w:r>
          </w:p>
        </w:tc>
      </w:tr>
    </w:tbl>
    <w:p w14:paraId="7E3EF0EF" w14:textId="77777777" w:rsidR="00A0206E" w:rsidRPr="00B93523" w:rsidRDefault="00A0206E" w:rsidP="00321681">
      <w:pPr>
        <w:spacing w:before="120" w:after="120"/>
        <w:rPr>
          <w:rFonts w:ascii="Arial" w:hAnsi="Arial" w:cs="Arial"/>
        </w:rPr>
      </w:pPr>
      <w:r w:rsidRPr="00B93523">
        <w:rPr>
          <w:rFonts w:ascii="Arial" w:hAnsi="Arial" w:cs="Arial"/>
        </w:rPr>
        <w:t>De regels over maatwerkroosters vind je hieronder.</w:t>
      </w:r>
    </w:p>
    <w:p w14:paraId="6210F3C9" w14:textId="77777777" w:rsidR="00A0206E" w:rsidRPr="006E1039" w:rsidRDefault="00A0206E" w:rsidP="006E1039">
      <w:pPr>
        <w:spacing w:before="120"/>
        <w:rPr>
          <w:rFonts w:ascii="Arial" w:hAnsi="Arial" w:cs="Arial"/>
          <w:i/>
          <w:u w:val="single"/>
        </w:rPr>
      </w:pPr>
      <w:r w:rsidRPr="006E1039">
        <w:rPr>
          <w:rFonts w:ascii="Arial" w:hAnsi="Arial" w:cs="Arial"/>
          <w:i/>
          <w:u w:val="single"/>
        </w:rPr>
        <w:t>Maatwerkroosters</w:t>
      </w:r>
    </w:p>
    <w:p w14:paraId="3F6563E6" w14:textId="77777777" w:rsidR="00A0206E" w:rsidRPr="00B93523" w:rsidRDefault="00A0206E" w:rsidP="006E1039">
      <w:pPr>
        <w:spacing w:after="120"/>
        <w:rPr>
          <w:rFonts w:ascii="Arial" w:hAnsi="Arial" w:cs="Arial"/>
        </w:rPr>
      </w:pPr>
      <w:r w:rsidRPr="00B93523">
        <w:rPr>
          <w:rFonts w:ascii="Arial" w:hAnsi="Arial" w:cs="Arial"/>
        </w:rPr>
        <w:t>Holland Malt Lieshout kent de volgende maatwerkroosters:</w:t>
      </w:r>
    </w:p>
    <w:p w14:paraId="7FEA1203" w14:textId="77777777" w:rsidR="00A0206E" w:rsidRPr="00B93523" w:rsidRDefault="00A0206E" w:rsidP="00184C89">
      <w:pPr>
        <w:spacing w:before="120"/>
        <w:rPr>
          <w:rFonts w:ascii="Arial" w:hAnsi="Arial" w:cs="Arial"/>
          <w:i/>
          <w:u w:val="single"/>
        </w:rPr>
      </w:pPr>
      <w:r w:rsidRPr="00B93523">
        <w:rPr>
          <w:rFonts w:ascii="Arial" w:hAnsi="Arial" w:cs="Arial"/>
          <w:i/>
          <w:u w:val="single"/>
        </w:rPr>
        <w:t>Combinatierooster Productie Mouterij Lieshout</w:t>
      </w:r>
    </w:p>
    <w:p w14:paraId="51C20C6D" w14:textId="77777777" w:rsidR="00A0206E" w:rsidRPr="00B93523" w:rsidRDefault="00A0206E" w:rsidP="00184C89">
      <w:pPr>
        <w:spacing w:after="120"/>
        <w:rPr>
          <w:rFonts w:ascii="Arial" w:hAnsi="Arial" w:cs="Arial"/>
        </w:rPr>
      </w:pPr>
      <w:r w:rsidRPr="00B93523">
        <w:rPr>
          <w:rFonts w:ascii="Arial" w:hAnsi="Arial" w:cs="Arial"/>
        </w:rPr>
        <w:t xml:space="preserve">In dit rooster werk je in een periode van 4 weken: </w:t>
      </w:r>
    </w:p>
    <w:p w14:paraId="1C639DDF" w14:textId="77777777" w:rsidR="00A0206E" w:rsidRPr="00321681" w:rsidRDefault="00A0206E" w:rsidP="00321681">
      <w:pPr>
        <w:pStyle w:val="Lijstalinea"/>
        <w:numPr>
          <w:ilvl w:val="0"/>
          <w:numId w:val="34"/>
        </w:numPr>
        <w:spacing w:before="120" w:after="120"/>
        <w:rPr>
          <w:rFonts w:ascii="Arial" w:hAnsi="Arial" w:cs="Arial"/>
        </w:rPr>
      </w:pPr>
      <w:r w:rsidRPr="00321681">
        <w:rPr>
          <w:rFonts w:ascii="Arial" w:hAnsi="Arial" w:cs="Arial"/>
        </w:rPr>
        <w:t>5 dagdiensten van 8 uur met een onbetaalde pauze van ½ uur en</w:t>
      </w:r>
    </w:p>
    <w:p w14:paraId="34AC398C" w14:textId="77777777" w:rsidR="00A0206E" w:rsidRPr="00321681" w:rsidRDefault="00A0206E" w:rsidP="00321681">
      <w:pPr>
        <w:pStyle w:val="Lijstalinea"/>
        <w:numPr>
          <w:ilvl w:val="0"/>
          <w:numId w:val="34"/>
        </w:numPr>
        <w:spacing w:before="120" w:after="120"/>
        <w:rPr>
          <w:rFonts w:ascii="Arial" w:hAnsi="Arial" w:cs="Arial"/>
        </w:rPr>
      </w:pPr>
      <w:r w:rsidRPr="00321681">
        <w:rPr>
          <w:rFonts w:ascii="Arial" w:hAnsi="Arial" w:cs="Arial"/>
        </w:rPr>
        <w:t>14 diensten in een 2-ploegenrooster van 7 vroege en 7 late diensten van 8½ uur inclusief een doorbetaalde pauze van ½ uur.</w:t>
      </w:r>
    </w:p>
    <w:p w14:paraId="01B386AC" w14:textId="77777777" w:rsidR="00A0206E" w:rsidRPr="00B93523" w:rsidRDefault="00A0206E" w:rsidP="00321681">
      <w:pPr>
        <w:spacing w:before="120" w:after="120"/>
        <w:rPr>
          <w:rFonts w:ascii="Arial" w:hAnsi="Arial" w:cs="Arial"/>
        </w:rPr>
      </w:pPr>
      <w:r w:rsidRPr="00B93523">
        <w:rPr>
          <w:rFonts w:ascii="Arial" w:hAnsi="Arial" w:cs="Arial"/>
        </w:rPr>
        <w:t xml:space="preserve">Twee van de vroege en late diensten vallen op zaterdagen en zondagen. </w:t>
      </w:r>
    </w:p>
    <w:p w14:paraId="084E96AF" w14:textId="77777777" w:rsidR="00A0206E" w:rsidRPr="00B93523" w:rsidRDefault="00A0206E" w:rsidP="00321681">
      <w:pPr>
        <w:spacing w:before="120" w:after="120"/>
        <w:rPr>
          <w:rFonts w:ascii="Arial" w:hAnsi="Arial" w:cs="Arial"/>
        </w:rPr>
      </w:pPr>
      <w:r w:rsidRPr="00B93523">
        <w:rPr>
          <w:rFonts w:ascii="Arial" w:hAnsi="Arial" w:cs="Arial"/>
        </w:rPr>
        <w:t>Als je in het rooster van de Combinatiedienst Productie Mouterij werkt, zijn er nog 91 EVU-vast die je zelf kunt inplannen.</w:t>
      </w:r>
    </w:p>
    <w:p w14:paraId="32A4D0FA" w14:textId="77777777" w:rsidR="00A0206E" w:rsidRPr="00B93523" w:rsidRDefault="00A0206E" w:rsidP="00321681">
      <w:pPr>
        <w:spacing w:before="120" w:after="120"/>
        <w:rPr>
          <w:rFonts w:ascii="Arial" w:hAnsi="Arial" w:cs="Arial"/>
        </w:rPr>
      </w:pPr>
      <w:r w:rsidRPr="00B93523">
        <w:rPr>
          <w:rFonts w:ascii="Arial" w:hAnsi="Arial" w:cs="Arial"/>
        </w:rPr>
        <w:t xml:space="preserve">Je ontvangt een ploegentoeslag van 26% van je periodesalaris. </w:t>
      </w:r>
    </w:p>
    <w:p w14:paraId="110E9591" w14:textId="77777777" w:rsidR="00A0206E" w:rsidRPr="00B93523" w:rsidRDefault="00A0206E" w:rsidP="00184C89">
      <w:pPr>
        <w:spacing w:before="120"/>
        <w:rPr>
          <w:rFonts w:ascii="Arial" w:hAnsi="Arial" w:cs="Arial"/>
          <w:i/>
          <w:u w:val="single"/>
        </w:rPr>
      </w:pPr>
      <w:r w:rsidRPr="00B93523">
        <w:rPr>
          <w:rFonts w:ascii="Arial" w:hAnsi="Arial" w:cs="Arial"/>
          <w:i/>
          <w:u w:val="single"/>
        </w:rPr>
        <w:t>Ploegenrooster “Variant Mouterij Lieshout”</w:t>
      </w:r>
    </w:p>
    <w:p w14:paraId="778C99A3" w14:textId="77777777" w:rsidR="00A0206E" w:rsidRPr="00B93523" w:rsidRDefault="00A0206E" w:rsidP="00184C89">
      <w:pPr>
        <w:spacing w:after="120"/>
        <w:rPr>
          <w:rFonts w:ascii="Arial" w:hAnsi="Arial" w:cs="Arial"/>
        </w:rPr>
      </w:pPr>
      <w:r w:rsidRPr="00B93523">
        <w:rPr>
          <w:rFonts w:ascii="Arial" w:hAnsi="Arial" w:cs="Arial"/>
        </w:rPr>
        <w:t>In dit rooster werk je in een periode van 12 weken:</w:t>
      </w:r>
    </w:p>
    <w:p w14:paraId="587BA656" w14:textId="77777777" w:rsidR="00A0206E" w:rsidRPr="00B93523" w:rsidRDefault="00A0206E" w:rsidP="006E1039">
      <w:pPr>
        <w:spacing w:before="120"/>
        <w:rPr>
          <w:rFonts w:ascii="Arial" w:hAnsi="Arial" w:cs="Arial"/>
        </w:rPr>
      </w:pPr>
      <w:r w:rsidRPr="00B93523">
        <w:rPr>
          <w:rFonts w:ascii="Arial" w:hAnsi="Arial" w:cs="Arial"/>
        </w:rPr>
        <w:t xml:space="preserve">Als je Procesoperator A bent: </w:t>
      </w:r>
    </w:p>
    <w:p w14:paraId="1AA91B7E" w14:textId="77777777" w:rsidR="00A0206E" w:rsidRPr="00321681" w:rsidRDefault="00A0206E" w:rsidP="006E1039">
      <w:pPr>
        <w:pStyle w:val="Lijstalinea"/>
        <w:numPr>
          <w:ilvl w:val="0"/>
          <w:numId w:val="35"/>
        </w:numPr>
        <w:spacing w:after="120"/>
        <w:rPr>
          <w:rFonts w:ascii="Arial" w:hAnsi="Arial" w:cs="Arial"/>
        </w:rPr>
      </w:pPr>
      <w:r w:rsidRPr="00321681">
        <w:rPr>
          <w:rFonts w:ascii="Arial" w:hAnsi="Arial" w:cs="Arial"/>
        </w:rPr>
        <w:t xml:space="preserve">26 vroege en 20 late diensten van 8,5 uur, inclusief een doorbetaalde pauze van een ½ uur en </w:t>
      </w:r>
    </w:p>
    <w:p w14:paraId="649079FA" w14:textId="77777777" w:rsidR="00A0206E" w:rsidRPr="00321681" w:rsidRDefault="00A0206E" w:rsidP="00321681">
      <w:pPr>
        <w:pStyle w:val="Lijstalinea"/>
        <w:numPr>
          <w:ilvl w:val="0"/>
          <w:numId w:val="35"/>
        </w:numPr>
        <w:spacing w:before="120" w:after="120"/>
        <w:rPr>
          <w:rFonts w:ascii="Arial" w:hAnsi="Arial" w:cs="Arial"/>
        </w:rPr>
      </w:pPr>
      <w:r w:rsidRPr="00321681">
        <w:rPr>
          <w:rFonts w:ascii="Arial" w:hAnsi="Arial" w:cs="Arial"/>
        </w:rPr>
        <w:t>11 dagdiensten van 8 uur met een onbetaalde pauze van een ½ uur.</w:t>
      </w:r>
    </w:p>
    <w:p w14:paraId="78840BA6" w14:textId="77777777" w:rsidR="00A0206E" w:rsidRPr="00B93523" w:rsidRDefault="00A0206E" w:rsidP="006E1039">
      <w:pPr>
        <w:spacing w:before="120"/>
        <w:rPr>
          <w:rFonts w:ascii="Arial" w:hAnsi="Arial" w:cs="Arial"/>
        </w:rPr>
      </w:pPr>
      <w:r w:rsidRPr="00B93523">
        <w:rPr>
          <w:rFonts w:ascii="Arial" w:hAnsi="Arial" w:cs="Arial"/>
        </w:rPr>
        <w:lastRenderedPageBreak/>
        <w:t xml:space="preserve">Als je Procesoperator B of C bent: </w:t>
      </w:r>
    </w:p>
    <w:p w14:paraId="71A8D748" w14:textId="77777777" w:rsidR="00321681" w:rsidRDefault="00A0206E" w:rsidP="006E1039">
      <w:pPr>
        <w:pStyle w:val="Lijstalinea"/>
        <w:numPr>
          <w:ilvl w:val="0"/>
          <w:numId w:val="36"/>
        </w:numPr>
        <w:spacing w:after="120"/>
        <w:ind w:left="360"/>
        <w:rPr>
          <w:rFonts w:ascii="Arial" w:hAnsi="Arial" w:cs="Arial"/>
        </w:rPr>
      </w:pPr>
      <w:r w:rsidRPr="00321681">
        <w:rPr>
          <w:rFonts w:ascii="Arial" w:hAnsi="Arial" w:cs="Arial"/>
        </w:rPr>
        <w:t>24 vroege en 26 late diensten van 8,5 uur, inclusief een doorbetaalde pauze van een ½ uur en</w:t>
      </w:r>
    </w:p>
    <w:p w14:paraId="7EC3541D" w14:textId="5BD65864" w:rsidR="00A0206E" w:rsidRPr="00321681" w:rsidRDefault="00A0206E" w:rsidP="00321681">
      <w:pPr>
        <w:pStyle w:val="Lijstalinea"/>
        <w:numPr>
          <w:ilvl w:val="0"/>
          <w:numId w:val="36"/>
        </w:numPr>
        <w:spacing w:before="120" w:after="120"/>
        <w:ind w:left="360"/>
        <w:rPr>
          <w:rFonts w:ascii="Arial" w:hAnsi="Arial" w:cs="Arial"/>
        </w:rPr>
      </w:pPr>
      <w:r w:rsidRPr="00321681">
        <w:rPr>
          <w:rFonts w:ascii="Arial" w:hAnsi="Arial" w:cs="Arial"/>
        </w:rPr>
        <w:t>6 dagdiensten van 8 uur met een onbetaalde pauze van een ½ uur.</w:t>
      </w:r>
    </w:p>
    <w:p w14:paraId="6BD01170" w14:textId="77777777" w:rsidR="00A0206E" w:rsidRPr="00321681" w:rsidRDefault="00A0206E" w:rsidP="00321681">
      <w:pPr>
        <w:spacing w:before="120" w:after="120"/>
        <w:rPr>
          <w:rFonts w:ascii="Arial" w:hAnsi="Arial" w:cs="Arial"/>
        </w:rPr>
      </w:pPr>
      <w:r w:rsidRPr="00321681">
        <w:rPr>
          <w:rFonts w:ascii="Arial" w:hAnsi="Arial" w:cs="Arial"/>
        </w:rPr>
        <w:t>Als je Procesoperator A bent, kun je zelf nog 100 EVU-vast inplannen.</w:t>
      </w:r>
    </w:p>
    <w:p w14:paraId="2839F704" w14:textId="77777777" w:rsidR="00A0206E" w:rsidRPr="00321681" w:rsidRDefault="00A0206E" w:rsidP="00321681">
      <w:pPr>
        <w:spacing w:before="120" w:after="120"/>
        <w:rPr>
          <w:rFonts w:ascii="Arial" w:hAnsi="Arial" w:cs="Arial"/>
        </w:rPr>
      </w:pPr>
      <w:r w:rsidRPr="00321681">
        <w:rPr>
          <w:rFonts w:ascii="Arial" w:hAnsi="Arial" w:cs="Arial"/>
        </w:rPr>
        <w:t xml:space="preserve">Als je Procesoperator B of C bent kun je zelf nog 74 EVU-vast inplannen. </w:t>
      </w:r>
    </w:p>
    <w:p w14:paraId="1521E4FE" w14:textId="77777777" w:rsidR="00A0206E" w:rsidRPr="00B93523" w:rsidRDefault="00A0206E" w:rsidP="00321681">
      <w:pPr>
        <w:spacing w:before="120" w:after="120"/>
        <w:rPr>
          <w:rFonts w:ascii="Arial" w:hAnsi="Arial" w:cs="Arial"/>
        </w:rPr>
      </w:pPr>
      <w:r w:rsidRPr="00B93523">
        <w:rPr>
          <w:rFonts w:ascii="Arial" w:hAnsi="Arial" w:cs="Arial"/>
        </w:rPr>
        <w:t>Je ontvangt een ploegentoeslag van 26,8% van je periodesalaris.</w:t>
      </w:r>
    </w:p>
    <w:p w14:paraId="421A08C7" w14:textId="77777777" w:rsidR="00A0206E" w:rsidRPr="004C4716" w:rsidRDefault="00A0206E" w:rsidP="004C4716">
      <w:pPr>
        <w:spacing w:before="240" w:after="240"/>
        <w:rPr>
          <w:rFonts w:ascii="Arial" w:hAnsi="Arial" w:cs="Arial"/>
          <w:b/>
        </w:rPr>
      </w:pPr>
      <w:r w:rsidRPr="004C4716">
        <w:rPr>
          <w:rFonts w:ascii="Arial" w:hAnsi="Arial" w:cs="Arial"/>
          <w:b/>
        </w:rPr>
        <w:t>Uitzonderingen Mouterij Eemshaven</w:t>
      </w:r>
    </w:p>
    <w:p w14:paraId="7BCFA36A" w14:textId="77777777" w:rsidR="00A0206E" w:rsidRPr="00B93523" w:rsidRDefault="00A0206E" w:rsidP="00321681">
      <w:pPr>
        <w:spacing w:before="120" w:after="120"/>
        <w:rPr>
          <w:rFonts w:ascii="Arial" w:hAnsi="Arial" w:cs="Arial"/>
        </w:rPr>
      </w:pPr>
      <w:r w:rsidRPr="00B93523">
        <w:rPr>
          <w:rFonts w:ascii="Arial" w:hAnsi="Arial" w:cs="Arial"/>
        </w:rPr>
        <w:t>Als je in dienst bent bij Holland Malt en werkt in de mouterij in Eemshaven, dan gelden voor jou de regelingen die hieronder staan. Dit is een afwijking van de regelingen in de cao over werktijden (maatwerkroosters), ploegentoeslag, salarisverhoging en opbouw vakantie-uren en EVU-vast en  EVU-variabel. Voor jou geldt:</w:t>
      </w:r>
    </w:p>
    <w:p w14:paraId="5BA7576A" w14:textId="77777777" w:rsidR="00A0206E" w:rsidRPr="00B93523" w:rsidRDefault="00A0206E" w:rsidP="00321681">
      <w:pPr>
        <w:spacing w:before="120" w:after="120"/>
        <w:rPr>
          <w:rFonts w:ascii="Arial" w:hAnsi="Arial" w:cs="Arial"/>
          <w:i/>
          <w:u w:val="single"/>
        </w:rPr>
      </w:pPr>
      <w:r w:rsidRPr="00B93523">
        <w:rPr>
          <w:rFonts w:ascii="Arial" w:hAnsi="Arial" w:cs="Arial"/>
          <w:i/>
          <w:u w:val="single"/>
        </w:rPr>
        <w:t xml:space="preserve">Salarisverhoging </w:t>
      </w:r>
    </w:p>
    <w:p w14:paraId="3DD1595F" w14:textId="77777777" w:rsidR="00A0206E" w:rsidRPr="00B93523" w:rsidRDefault="00A0206E" w:rsidP="00321681">
      <w:pPr>
        <w:spacing w:before="120" w:after="120"/>
        <w:rPr>
          <w:rFonts w:ascii="Arial" w:hAnsi="Arial" w:cs="Arial"/>
        </w:rPr>
      </w:pPr>
      <w:r w:rsidRPr="00B93523">
        <w:rPr>
          <w:rFonts w:ascii="Arial" w:hAnsi="Arial" w:cs="Arial"/>
        </w:rPr>
        <w:t xml:space="preserve">Je periodieke salarisverhoging per 1 januari is afhankelijk van de beoordeling van je prestaties en kan dus variëren. </w:t>
      </w:r>
    </w:p>
    <w:p w14:paraId="768301CC" w14:textId="77777777" w:rsidR="00A0206E" w:rsidRPr="00B93523" w:rsidRDefault="00A0206E" w:rsidP="00321681">
      <w:pPr>
        <w:spacing w:before="120" w:after="120"/>
        <w:rPr>
          <w:rFonts w:ascii="Arial" w:hAnsi="Arial" w:cs="Arial"/>
          <w:i/>
          <w:u w:val="single"/>
        </w:rPr>
      </w:pPr>
      <w:r w:rsidRPr="00B93523">
        <w:rPr>
          <w:rFonts w:ascii="Arial" w:hAnsi="Arial" w:cs="Arial"/>
          <w:i/>
          <w:u w:val="single"/>
        </w:rPr>
        <w:t>EVU-vast en EVU-variabel</w:t>
      </w:r>
    </w:p>
    <w:p w14:paraId="1AE8EDD1" w14:textId="77777777" w:rsidR="00A0206E" w:rsidRPr="00B93523" w:rsidRDefault="00A0206E" w:rsidP="00321681">
      <w:pPr>
        <w:spacing w:before="120" w:after="120"/>
        <w:rPr>
          <w:rFonts w:ascii="Arial" w:hAnsi="Arial" w:cs="Arial"/>
        </w:rPr>
      </w:pPr>
      <w:r w:rsidRPr="00B93523">
        <w:rPr>
          <w:rFonts w:ascii="Arial" w:hAnsi="Arial" w:cs="Arial"/>
        </w:rPr>
        <w:t>In de mouterij Eemshaven geldt een 37-urige werkweek. Daardoor heb je geen EVU-vast en EVU-variabel.</w:t>
      </w:r>
    </w:p>
    <w:p w14:paraId="6E991CBE" w14:textId="77777777" w:rsidR="00A0206E" w:rsidRPr="00B93523" w:rsidRDefault="00A0206E" w:rsidP="00321681">
      <w:pPr>
        <w:spacing w:before="120" w:after="120"/>
        <w:rPr>
          <w:rFonts w:ascii="Arial" w:hAnsi="Arial" w:cs="Arial"/>
          <w:i/>
          <w:u w:val="single"/>
        </w:rPr>
      </w:pPr>
      <w:r w:rsidRPr="00B93523">
        <w:rPr>
          <w:rFonts w:ascii="Arial" w:hAnsi="Arial" w:cs="Arial"/>
          <w:i/>
          <w:u w:val="single"/>
        </w:rPr>
        <w:t>Opbouw vakantie-uren</w:t>
      </w:r>
    </w:p>
    <w:p w14:paraId="02F08E27" w14:textId="06193041" w:rsidR="003F49D1" w:rsidRDefault="00A0206E" w:rsidP="00321681">
      <w:pPr>
        <w:spacing w:before="120" w:after="120"/>
        <w:rPr>
          <w:rFonts w:ascii="Arial" w:hAnsi="Arial" w:cs="Arial"/>
        </w:rPr>
      </w:pPr>
      <w:r w:rsidRPr="00B93523">
        <w:rPr>
          <w:rFonts w:ascii="Arial" w:hAnsi="Arial" w:cs="Arial"/>
        </w:rPr>
        <w:t xml:space="preserve">Je hebt per kalenderjaar recht op extra bovenwettelijke vakantie-uren als je in dat jaar een bepaalde leeftijd hebt of bereikt. Deze extra bovenwettelijke vakantie-uren staan in de tabel:  </w:t>
      </w:r>
    </w:p>
    <w:tbl>
      <w:tblPr>
        <w:tblW w:w="0" w:type="auto"/>
        <w:tblInd w:w="85" w:type="dxa"/>
        <w:tblLayout w:type="fixed"/>
        <w:tblCellMar>
          <w:left w:w="0" w:type="dxa"/>
          <w:right w:w="0" w:type="dxa"/>
        </w:tblCellMar>
        <w:tblLook w:val="0000" w:firstRow="0" w:lastRow="0" w:firstColumn="0" w:lastColumn="0" w:noHBand="0" w:noVBand="0"/>
      </w:tblPr>
      <w:tblGrid>
        <w:gridCol w:w="4530"/>
        <w:gridCol w:w="4536"/>
      </w:tblGrid>
      <w:tr w:rsidR="00A0206E" w:rsidRPr="00B93523" w14:paraId="1AC133E7" w14:textId="77777777">
        <w:trPr>
          <w:trHeight w:hRule="exact" w:val="453"/>
        </w:trPr>
        <w:tc>
          <w:tcPr>
            <w:tcW w:w="4530" w:type="dxa"/>
            <w:tcBorders>
              <w:top w:val="single" w:sz="6" w:space="0" w:color="auto"/>
              <w:left w:val="single" w:sz="4" w:space="0" w:color="004089"/>
              <w:bottom w:val="single" w:sz="6" w:space="0" w:color="auto"/>
              <w:right w:val="single" w:sz="4" w:space="0" w:color="FFFFFF"/>
            </w:tcBorders>
            <w:shd w:val="solid" w:color="004089" w:fill="auto"/>
            <w:tcMar>
              <w:top w:w="0" w:type="dxa"/>
              <w:left w:w="85" w:type="dxa"/>
              <w:bottom w:w="0" w:type="dxa"/>
              <w:right w:w="85" w:type="dxa"/>
            </w:tcMar>
            <w:vAlign w:val="center"/>
          </w:tcPr>
          <w:p w14:paraId="0A5392F7" w14:textId="77777777" w:rsidR="00A0206E" w:rsidRPr="00B93523" w:rsidRDefault="00A0206E">
            <w:pPr>
              <w:pStyle w:val="TabelHeadingWit"/>
              <w:rPr>
                <w:rFonts w:ascii="Arial" w:hAnsi="Arial" w:cs="Arial"/>
              </w:rPr>
            </w:pPr>
            <w:r w:rsidRPr="00B93523">
              <w:rPr>
                <w:rFonts w:ascii="Arial" w:hAnsi="Arial" w:cs="Arial"/>
                <w:sz w:val="17"/>
                <w:szCs w:val="17"/>
              </w:rPr>
              <w:t>Leeftijd</w:t>
            </w:r>
          </w:p>
        </w:tc>
        <w:tc>
          <w:tcPr>
            <w:tcW w:w="4536" w:type="dxa"/>
            <w:tcBorders>
              <w:top w:val="single" w:sz="6" w:space="0" w:color="auto"/>
              <w:left w:val="single" w:sz="4" w:space="0" w:color="FFFFFF"/>
              <w:bottom w:val="single" w:sz="6" w:space="0" w:color="auto"/>
              <w:right w:val="single" w:sz="4" w:space="0" w:color="004089"/>
            </w:tcBorders>
            <w:shd w:val="solid" w:color="004089" w:fill="auto"/>
            <w:tcMar>
              <w:top w:w="0" w:type="dxa"/>
              <w:left w:w="85" w:type="dxa"/>
              <w:bottom w:w="0" w:type="dxa"/>
              <w:right w:w="85" w:type="dxa"/>
            </w:tcMar>
            <w:vAlign w:val="center"/>
          </w:tcPr>
          <w:p w14:paraId="4339C82D" w14:textId="77777777" w:rsidR="00A0206E" w:rsidRPr="00B93523" w:rsidRDefault="00A0206E">
            <w:pPr>
              <w:pStyle w:val="TabelHeadingWit"/>
              <w:rPr>
                <w:rFonts w:ascii="Arial" w:hAnsi="Arial" w:cs="Arial"/>
              </w:rPr>
            </w:pPr>
            <w:r w:rsidRPr="00B93523">
              <w:rPr>
                <w:rFonts w:ascii="Arial" w:hAnsi="Arial" w:cs="Arial"/>
                <w:sz w:val="17"/>
                <w:szCs w:val="17"/>
              </w:rPr>
              <w:t>Extra bovenwettelijke vakantie-uren</w:t>
            </w:r>
          </w:p>
        </w:tc>
      </w:tr>
      <w:tr w:rsidR="00A0206E" w:rsidRPr="00B93523" w14:paraId="60C59B49" w14:textId="77777777">
        <w:trPr>
          <w:trHeight w:hRule="exact" w:val="453"/>
        </w:trPr>
        <w:tc>
          <w:tcPr>
            <w:tcW w:w="4530"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00F0D853" w14:textId="77777777" w:rsidR="00A0206E" w:rsidRPr="00B93523" w:rsidRDefault="00A0206E">
            <w:pPr>
              <w:pStyle w:val="TabelBody"/>
              <w:rPr>
                <w:rFonts w:ascii="Arial" w:hAnsi="Arial" w:cs="Arial"/>
              </w:rPr>
            </w:pPr>
            <w:r w:rsidRPr="00B93523">
              <w:rPr>
                <w:rStyle w:val="Teksttabel"/>
                <w:rFonts w:ascii="Arial" w:hAnsi="Arial" w:cs="Arial"/>
              </w:rPr>
              <w:t>50 t/m 52</w:t>
            </w:r>
          </w:p>
        </w:tc>
        <w:tc>
          <w:tcPr>
            <w:tcW w:w="4536" w:type="dxa"/>
            <w:tcBorders>
              <w:top w:val="single" w:sz="6" w:space="0" w:color="auto"/>
              <w:left w:val="single" w:sz="4" w:space="0" w:color="004089"/>
              <w:bottom w:val="single" w:sz="4" w:space="0" w:color="004089"/>
              <w:right w:val="single" w:sz="4" w:space="0" w:color="004089"/>
            </w:tcBorders>
            <w:tcMar>
              <w:top w:w="0" w:type="dxa"/>
              <w:left w:w="85" w:type="dxa"/>
              <w:bottom w:w="0" w:type="dxa"/>
              <w:right w:w="85" w:type="dxa"/>
            </w:tcMar>
            <w:vAlign w:val="center"/>
          </w:tcPr>
          <w:p w14:paraId="32A78C7E" w14:textId="77777777" w:rsidR="00A0206E" w:rsidRPr="00B93523" w:rsidRDefault="00A0206E">
            <w:pPr>
              <w:pStyle w:val="TabelBody"/>
              <w:rPr>
                <w:rFonts w:ascii="Arial" w:hAnsi="Arial" w:cs="Arial"/>
              </w:rPr>
            </w:pPr>
            <w:r w:rsidRPr="00B93523">
              <w:rPr>
                <w:rStyle w:val="Teksttabel"/>
                <w:rFonts w:ascii="Arial" w:hAnsi="Arial" w:cs="Arial"/>
              </w:rPr>
              <w:t>8</w:t>
            </w:r>
          </w:p>
        </w:tc>
      </w:tr>
      <w:tr w:rsidR="00A0206E" w:rsidRPr="00B93523" w14:paraId="2BB821C1"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7E318E0" w14:textId="77777777" w:rsidR="00A0206E" w:rsidRPr="00B93523" w:rsidRDefault="00A0206E">
            <w:pPr>
              <w:pStyle w:val="TabelBody"/>
              <w:rPr>
                <w:rFonts w:ascii="Arial" w:hAnsi="Arial" w:cs="Arial"/>
              </w:rPr>
            </w:pPr>
            <w:r w:rsidRPr="00B93523">
              <w:rPr>
                <w:rStyle w:val="Teksttabel"/>
                <w:rFonts w:ascii="Arial" w:hAnsi="Arial" w:cs="Arial"/>
                <w:spacing w:val="-2"/>
              </w:rPr>
              <w:t>53 t/m 55</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7E3E00F8" w14:textId="77777777" w:rsidR="00A0206E" w:rsidRPr="00B93523" w:rsidRDefault="00A0206E">
            <w:pPr>
              <w:pStyle w:val="TabelBody"/>
              <w:rPr>
                <w:rFonts w:ascii="Arial" w:hAnsi="Arial" w:cs="Arial"/>
              </w:rPr>
            </w:pPr>
            <w:r w:rsidRPr="00B93523">
              <w:rPr>
                <w:rStyle w:val="Teksttabel"/>
                <w:rFonts w:ascii="Arial" w:hAnsi="Arial" w:cs="Arial"/>
                <w:spacing w:val="-2"/>
              </w:rPr>
              <w:t>16</w:t>
            </w:r>
          </w:p>
        </w:tc>
      </w:tr>
      <w:tr w:rsidR="00A0206E" w:rsidRPr="00B93523" w14:paraId="74C021DB"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51F3C619" w14:textId="77777777" w:rsidR="00A0206E" w:rsidRPr="00B93523" w:rsidRDefault="00A0206E">
            <w:pPr>
              <w:pStyle w:val="TabelBody"/>
              <w:rPr>
                <w:rFonts w:ascii="Arial" w:hAnsi="Arial" w:cs="Arial"/>
              </w:rPr>
            </w:pPr>
            <w:r w:rsidRPr="00B93523">
              <w:rPr>
                <w:rStyle w:val="Teksttabel"/>
                <w:rFonts w:ascii="Arial" w:hAnsi="Arial" w:cs="Arial"/>
              </w:rPr>
              <w:t>56 t/m 58</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100396E2" w14:textId="77777777" w:rsidR="00A0206E" w:rsidRPr="00B93523" w:rsidRDefault="00A0206E">
            <w:pPr>
              <w:pStyle w:val="TabelBody"/>
              <w:rPr>
                <w:rFonts w:ascii="Arial" w:hAnsi="Arial" w:cs="Arial"/>
              </w:rPr>
            </w:pPr>
            <w:r w:rsidRPr="00B93523">
              <w:rPr>
                <w:rStyle w:val="Teksttabel"/>
                <w:rFonts w:ascii="Arial" w:hAnsi="Arial" w:cs="Arial"/>
              </w:rPr>
              <w:t>24</w:t>
            </w:r>
          </w:p>
        </w:tc>
      </w:tr>
      <w:tr w:rsidR="00A0206E" w:rsidRPr="00B93523" w14:paraId="15D75AB6"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9DFD2E3" w14:textId="77777777" w:rsidR="00A0206E" w:rsidRPr="00B93523" w:rsidRDefault="00A0206E">
            <w:pPr>
              <w:pStyle w:val="TabelBody"/>
              <w:rPr>
                <w:rFonts w:ascii="Arial" w:hAnsi="Arial" w:cs="Arial"/>
              </w:rPr>
            </w:pPr>
            <w:r w:rsidRPr="00B93523">
              <w:rPr>
                <w:rStyle w:val="Teksttabel"/>
                <w:rFonts w:ascii="Arial" w:hAnsi="Arial" w:cs="Arial"/>
              </w:rPr>
              <w:t>59 t/m 61</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6AA9F98C" w14:textId="77777777" w:rsidR="00A0206E" w:rsidRPr="00B93523" w:rsidRDefault="00A0206E">
            <w:pPr>
              <w:pStyle w:val="TabelBody"/>
              <w:rPr>
                <w:rFonts w:ascii="Arial" w:hAnsi="Arial" w:cs="Arial"/>
              </w:rPr>
            </w:pPr>
            <w:r w:rsidRPr="00B93523">
              <w:rPr>
                <w:rStyle w:val="Teksttabel"/>
                <w:rFonts w:ascii="Arial" w:hAnsi="Arial" w:cs="Arial"/>
              </w:rPr>
              <w:t>32</w:t>
            </w:r>
          </w:p>
        </w:tc>
      </w:tr>
      <w:tr w:rsidR="00A0206E" w:rsidRPr="00B93523" w14:paraId="0429A221" w14:textId="77777777">
        <w:trPr>
          <w:trHeight w:hRule="exact" w:val="453"/>
        </w:trPr>
        <w:tc>
          <w:tcPr>
            <w:tcW w:w="4530"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01BFAC59" w14:textId="77777777" w:rsidR="00A0206E" w:rsidRPr="00B93523" w:rsidRDefault="00A0206E">
            <w:pPr>
              <w:pStyle w:val="TabelBody"/>
              <w:rPr>
                <w:rFonts w:ascii="Arial" w:hAnsi="Arial" w:cs="Arial"/>
              </w:rPr>
            </w:pPr>
            <w:r w:rsidRPr="00B93523">
              <w:rPr>
                <w:rStyle w:val="Teksttabel"/>
                <w:rFonts w:ascii="Arial" w:hAnsi="Arial" w:cs="Arial"/>
              </w:rPr>
              <w:t>62 en ouder</w:t>
            </w:r>
          </w:p>
        </w:tc>
        <w:tc>
          <w:tcPr>
            <w:tcW w:w="4536" w:type="dxa"/>
            <w:tcBorders>
              <w:top w:val="single" w:sz="4" w:space="0" w:color="004089"/>
              <w:left w:val="single" w:sz="4" w:space="0" w:color="004089"/>
              <w:bottom w:val="single" w:sz="4" w:space="0" w:color="004089"/>
              <w:right w:val="single" w:sz="4" w:space="0" w:color="004089"/>
            </w:tcBorders>
            <w:tcMar>
              <w:top w:w="0" w:type="dxa"/>
              <w:left w:w="85" w:type="dxa"/>
              <w:bottom w:w="0" w:type="dxa"/>
              <w:right w:w="85" w:type="dxa"/>
            </w:tcMar>
            <w:vAlign w:val="center"/>
          </w:tcPr>
          <w:p w14:paraId="31437699" w14:textId="77777777" w:rsidR="00A0206E" w:rsidRPr="00B93523" w:rsidRDefault="00A0206E">
            <w:pPr>
              <w:pStyle w:val="TabelBody"/>
              <w:rPr>
                <w:rFonts w:ascii="Arial" w:hAnsi="Arial" w:cs="Arial"/>
              </w:rPr>
            </w:pPr>
            <w:r w:rsidRPr="00B93523">
              <w:rPr>
                <w:rStyle w:val="Teksttabel"/>
                <w:rFonts w:ascii="Arial" w:hAnsi="Arial" w:cs="Arial"/>
              </w:rPr>
              <w:t>40</w:t>
            </w:r>
          </w:p>
        </w:tc>
      </w:tr>
    </w:tbl>
    <w:p w14:paraId="70946FC7" w14:textId="77777777" w:rsidR="00A0206E" w:rsidRPr="00321681" w:rsidRDefault="00A0206E" w:rsidP="00321681">
      <w:pPr>
        <w:spacing w:before="120" w:after="120"/>
        <w:rPr>
          <w:rFonts w:ascii="Arial" w:hAnsi="Arial" w:cs="Arial"/>
          <w:i/>
          <w:u w:val="single"/>
        </w:rPr>
      </w:pPr>
      <w:r w:rsidRPr="00321681">
        <w:rPr>
          <w:rFonts w:ascii="Arial" w:hAnsi="Arial" w:cs="Arial"/>
          <w:i/>
          <w:u w:val="single"/>
        </w:rPr>
        <w:t>Huisdronk</w:t>
      </w:r>
    </w:p>
    <w:p w14:paraId="09910A3A" w14:textId="77777777" w:rsidR="00A0206E" w:rsidRPr="00B93523" w:rsidRDefault="00A0206E" w:rsidP="00321681">
      <w:pPr>
        <w:spacing w:before="120" w:after="120"/>
        <w:rPr>
          <w:rFonts w:ascii="Arial" w:hAnsi="Arial" w:cs="Arial"/>
        </w:rPr>
      </w:pPr>
      <w:r w:rsidRPr="00B93523">
        <w:rPr>
          <w:rFonts w:ascii="Arial" w:hAnsi="Arial" w:cs="Arial"/>
        </w:rPr>
        <w:t>Je kunt gebruik maken van de regeling huisdronk van de mouterij Eemshaven.</w:t>
      </w:r>
    </w:p>
    <w:p w14:paraId="2A1F1042" w14:textId="77777777" w:rsidR="00A0206E" w:rsidRPr="00321681" w:rsidRDefault="00A0206E" w:rsidP="00321681">
      <w:pPr>
        <w:spacing w:before="120" w:after="120"/>
        <w:rPr>
          <w:rFonts w:ascii="Arial" w:hAnsi="Arial" w:cs="Arial"/>
          <w:i/>
          <w:u w:val="single"/>
        </w:rPr>
      </w:pPr>
      <w:r w:rsidRPr="00321681">
        <w:rPr>
          <w:rFonts w:ascii="Arial" w:hAnsi="Arial" w:cs="Arial"/>
          <w:i/>
          <w:u w:val="single"/>
        </w:rPr>
        <w:t>Maatwerkroosters</w:t>
      </w:r>
    </w:p>
    <w:p w14:paraId="04BF8F2B" w14:textId="77777777" w:rsidR="00A0206E" w:rsidRPr="00B93523" w:rsidRDefault="00A0206E" w:rsidP="00321681">
      <w:pPr>
        <w:spacing w:before="120" w:after="120"/>
        <w:rPr>
          <w:rFonts w:ascii="Arial" w:hAnsi="Arial" w:cs="Arial"/>
        </w:rPr>
      </w:pPr>
      <w:r w:rsidRPr="00B93523">
        <w:rPr>
          <w:rFonts w:ascii="Arial" w:hAnsi="Arial" w:cs="Arial"/>
        </w:rPr>
        <w:t>Holland Malt Eemshaven kent de volgende maatwerkroosters</w:t>
      </w:r>
    </w:p>
    <w:p w14:paraId="20D0A501" w14:textId="77777777" w:rsidR="00A0206E" w:rsidRPr="00B93523" w:rsidRDefault="00A0206E" w:rsidP="00321681">
      <w:pPr>
        <w:spacing w:before="120" w:after="120"/>
        <w:rPr>
          <w:rFonts w:ascii="Arial" w:hAnsi="Arial" w:cs="Arial"/>
        </w:rPr>
      </w:pPr>
      <w:r w:rsidRPr="00B93523">
        <w:rPr>
          <w:rFonts w:ascii="Arial" w:hAnsi="Arial" w:cs="Arial"/>
        </w:rPr>
        <w:t>Je werkt volgens één van de volgende 2 schema’s:</w:t>
      </w:r>
    </w:p>
    <w:p w14:paraId="7F56EC54" w14:textId="4909CE9E" w:rsidR="00A0206E" w:rsidRPr="00321681" w:rsidRDefault="00A0206E" w:rsidP="00321681">
      <w:pPr>
        <w:pStyle w:val="Lijstalinea"/>
        <w:numPr>
          <w:ilvl w:val="0"/>
          <w:numId w:val="37"/>
        </w:numPr>
        <w:spacing w:before="120" w:after="120"/>
        <w:rPr>
          <w:rFonts w:ascii="Arial" w:hAnsi="Arial" w:cs="Arial"/>
        </w:rPr>
      </w:pPr>
      <w:r w:rsidRPr="00321681">
        <w:rPr>
          <w:rFonts w:ascii="Arial" w:hAnsi="Arial" w:cs="Arial"/>
        </w:rPr>
        <w:t>een schema van 3 vroege diensten, 3 late diensten en vervolgens 3 dagen vrij van dienst, of</w:t>
      </w:r>
    </w:p>
    <w:p w14:paraId="44B551F8" w14:textId="18485885" w:rsidR="00A0206E" w:rsidRPr="00321681" w:rsidRDefault="00A0206E" w:rsidP="00321681">
      <w:pPr>
        <w:pStyle w:val="Lijstalinea"/>
        <w:numPr>
          <w:ilvl w:val="0"/>
          <w:numId w:val="37"/>
        </w:numPr>
        <w:spacing w:before="120" w:after="120"/>
        <w:rPr>
          <w:rFonts w:ascii="Arial" w:hAnsi="Arial" w:cs="Arial"/>
        </w:rPr>
      </w:pPr>
      <w:r w:rsidRPr="00321681">
        <w:rPr>
          <w:rFonts w:ascii="Arial" w:hAnsi="Arial" w:cs="Arial"/>
        </w:rPr>
        <w:t xml:space="preserve">een schema van 4 vroege diensten, 2 dagen vrij van dienst, 4 late diensten, 2 dagen vrij van dienst. </w:t>
      </w:r>
    </w:p>
    <w:p w14:paraId="26CF144F" w14:textId="77777777" w:rsidR="00A0206E" w:rsidRPr="00B93523" w:rsidRDefault="00A0206E" w:rsidP="00321681">
      <w:pPr>
        <w:spacing w:before="120" w:after="120"/>
        <w:rPr>
          <w:rFonts w:ascii="Arial" w:hAnsi="Arial" w:cs="Arial"/>
        </w:rPr>
      </w:pPr>
      <w:r w:rsidRPr="00B93523">
        <w:rPr>
          <w:rFonts w:ascii="Arial" w:hAnsi="Arial" w:cs="Arial"/>
        </w:rPr>
        <w:lastRenderedPageBreak/>
        <w:t xml:space="preserve">In beide schema’s werk je diensten van 8 uur, inclusief een doorbetaalde pauze van een ½ uur. </w:t>
      </w:r>
    </w:p>
    <w:p w14:paraId="60A8C56D" w14:textId="77777777" w:rsidR="00A0206E" w:rsidRPr="00B93523" w:rsidRDefault="00A0206E" w:rsidP="00321681">
      <w:pPr>
        <w:spacing w:before="120" w:after="120"/>
        <w:rPr>
          <w:rFonts w:ascii="Arial" w:hAnsi="Arial" w:cs="Arial"/>
        </w:rPr>
      </w:pPr>
      <w:r w:rsidRPr="00B93523">
        <w:rPr>
          <w:rFonts w:ascii="Arial" w:hAnsi="Arial" w:cs="Arial"/>
        </w:rPr>
        <w:t xml:space="preserve">De ploegentoeslag is vastgesteld op basis van de roosters in de mouterij Eemshaven. Je ontvangt aan ploegentoeslag: over 13 periodes iedere periode 28,5% van je periodesalaris. Het maakt niet uit hoeveel vrije dagen je hebt opgenomen. Het maakt ook niet uit hoeveel je hebt overgewerkt. </w:t>
      </w:r>
    </w:p>
    <w:p w14:paraId="5CC8DE7C" w14:textId="77777777" w:rsidR="009F44C0" w:rsidRDefault="009F44C0">
      <w:pPr>
        <w:rPr>
          <w:rFonts w:ascii="Arial" w:hAnsi="Arial" w:cs="Arial"/>
          <w:u w:val="single"/>
        </w:rPr>
      </w:pPr>
      <w:r>
        <w:rPr>
          <w:rFonts w:ascii="Arial" w:hAnsi="Arial" w:cs="Arial"/>
          <w:u w:val="single"/>
        </w:rPr>
        <w:br w:type="page"/>
      </w:r>
    </w:p>
    <w:p w14:paraId="6B5F685E" w14:textId="77777777" w:rsidR="009F44C0" w:rsidRDefault="009F44C0" w:rsidP="004C4716">
      <w:pPr>
        <w:pStyle w:val="Kop2"/>
        <w:numPr>
          <w:ilvl w:val="0"/>
          <w:numId w:val="38"/>
        </w:numPr>
        <w:spacing w:before="0" w:after="240"/>
        <w:rPr>
          <w:rFonts w:ascii="Arial" w:hAnsi="Arial" w:cs="Arial"/>
          <w:color w:val="auto"/>
          <w:u w:val="single"/>
        </w:rPr>
      </w:pPr>
      <w:bookmarkStart w:id="76" w:name="_Toc497812612"/>
      <w:r>
        <w:rPr>
          <w:rFonts w:ascii="Arial" w:hAnsi="Arial" w:cs="Arial"/>
          <w:color w:val="auto"/>
          <w:u w:val="single"/>
        </w:rPr>
        <w:lastRenderedPageBreak/>
        <w:t>Protocolafspraken</w:t>
      </w:r>
      <w:bookmarkEnd w:id="76"/>
    </w:p>
    <w:p w14:paraId="47F21D51" w14:textId="092C8EBE" w:rsidR="00A0206E" w:rsidRPr="003F42CA" w:rsidRDefault="00A0206E" w:rsidP="003F69BA">
      <w:pPr>
        <w:pStyle w:val="Kop3"/>
        <w:numPr>
          <w:ilvl w:val="0"/>
          <w:numId w:val="57"/>
        </w:numPr>
        <w:spacing w:before="120" w:after="120"/>
        <w:rPr>
          <w:rFonts w:ascii="Arial" w:hAnsi="Arial" w:cs="Arial"/>
          <w:color w:val="auto"/>
          <w:u w:val="single"/>
        </w:rPr>
      </w:pPr>
      <w:bookmarkStart w:id="77" w:name="_Toc497812613"/>
      <w:r w:rsidRPr="003F42CA">
        <w:rPr>
          <w:rFonts w:ascii="Arial" w:hAnsi="Arial" w:cs="Arial"/>
          <w:color w:val="auto"/>
          <w:u w:val="single"/>
        </w:rPr>
        <w:t>WW periode</w:t>
      </w:r>
      <w:bookmarkEnd w:id="77"/>
    </w:p>
    <w:p w14:paraId="2E5B9135" w14:textId="77777777" w:rsidR="00A0206E" w:rsidRDefault="00A0206E" w:rsidP="00321681">
      <w:pPr>
        <w:spacing w:before="120" w:after="120"/>
        <w:rPr>
          <w:rFonts w:ascii="Arial" w:hAnsi="Arial" w:cs="Arial"/>
        </w:rPr>
      </w:pPr>
      <w:r w:rsidRPr="00B93523">
        <w:rPr>
          <w:rFonts w:ascii="Arial" w:hAnsi="Arial" w:cs="Arial"/>
        </w:rPr>
        <w:t>In de periode 2016 tot 2019 wordt de WW-periode in stappen verkort voor medewerkers die vanaf die vanaf 1 januari 2016 werkloos worden. Bavaria onderzoekt de mogelijkheden voor aansluiting bij een (privaat) landelijk WW-fonds voor private aanvulling op de duur en opbouw. Het streven is om daar in de volgende cao concrete afspraken over te maken.</w:t>
      </w:r>
    </w:p>
    <w:p w14:paraId="6393E38A" w14:textId="1FBD7A73" w:rsidR="00F73FE8" w:rsidRPr="00184C89" w:rsidRDefault="00F73FE8" w:rsidP="003F69BA">
      <w:pPr>
        <w:pStyle w:val="Kop3"/>
        <w:numPr>
          <w:ilvl w:val="0"/>
          <w:numId w:val="57"/>
        </w:numPr>
        <w:spacing w:before="120" w:after="120"/>
        <w:rPr>
          <w:rFonts w:ascii="Arial" w:hAnsi="Arial" w:cs="Arial"/>
          <w:color w:val="auto"/>
          <w:u w:val="single"/>
        </w:rPr>
      </w:pPr>
      <w:bookmarkStart w:id="78" w:name="_Toc497812614"/>
      <w:r w:rsidRPr="00184C89">
        <w:rPr>
          <w:rFonts w:ascii="Arial" w:hAnsi="Arial" w:cs="Arial"/>
          <w:color w:val="auto"/>
          <w:u w:val="single"/>
        </w:rPr>
        <w:t>Pensioen</w:t>
      </w:r>
      <w:bookmarkEnd w:id="78"/>
    </w:p>
    <w:p w14:paraId="3B8D123B" w14:textId="03F68B84" w:rsidR="00F73FE8" w:rsidRPr="00B93523" w:rsidRDefault="00F73FE8" w:rsidP="00F73FE8">
      <w:pPr>
        <w:spacing w:before="120" w:after="120"/>
        <w:rPr>
          <w:rFonts w:ascii="Arial" w:hAnsi="Arial" w:cs="Arial"/>
        </w:rPr>
      </w:pPr>
      <w:r w:rsidRPr="00B93523">
        <w:rPr>
          <w:rFonts w:ascii="Arial" w:hAnsi="Arial" w:cs="Arial"/>
        </w:rPr>
        <w:t>Het Pensioenfonds Bavaria heeft sociale partners geïnformeerd dat de huidige premie van 25% van de pensioengrondslag onvoldoende is om de pensioenregeling te kunnen uitvoeren. Vasthouden aan een premie van 25% betekent dat de huidige pensioenregeling voor alle medewerkers substantieel versoberd zal moeten worden per 1 januari 2016. Sociale partners spreken af dat het tekort over 2016 wordt bijgestort, zodat de huidige opbouwpercentages in 2016 kunnen worden gecontinueerd. Medewerkers ruilen hiervoor 16 uur in vanuit het duurzaam inzetbaarheidsbudget van 2016. Het duurzaam inzetbaarheidsbudget bedraagt daardoor voor 2016 24 uur. Voor 2017 en verder wordt door sociale partners gezocht naar een duurzame en toekomstbestendige pensioenregeling.</w:t>
      </w:r>
    </w:p>
    <w:p w14:paraId="394DF20C" w14:textId="5EAD9498" w:rsidR="007B42A4" w:rsidRPr="00183328" w:rsidRDefault="007B42A4" w:rsidP="009B06BA">
      <w:pPr>
        <w:pStyle w:val="Plattetekstinspringen"/>
        <w:spacing w:before="240" w:after="240"/>
        <w:ind w:left="0"/>
        <w:jc w:val="both"/>
        <w:rPr>
          <w:rFonts w:ascii="Arial" w:hAnsi="Arial" w:cs="Arial"/>
          <w:b/>
          <w:sz w:val="22"/>
          <w:szCs w:val="22"/>
        </w:rPr>
      </w:pPr>
      <w:r w:rsidRPr="00183328">
        <w:rPr>
          <w:rFonts w:ascii="Arial" w:hAnsi="Arial" w:cs="Arial"/>
          <w:b/>
          <w:sz w:val="22"/>
          <w:szCs w:val="22"/>
        </w:rPr>
        <w:t xml:space="preserve">Ondertekend op </w:t>
      </w:r>
      <w:r w:rsidR="00F73FE8">
        <w:rPr>
          <w:rFonts w:ascii="Arial" w:hAnsi="Arial" w:cs="Arial"/>
          <w:b/>
          <w:sz w:val="22"/>
          <w:szCs w:val="22"/>
        </w:rPr>
        <w:t xml:space="preserve">19 januari </w:t>
      </w:r>
      <w:r w:rsidR="00160FD2">
        <w:rPr>
          <w:rFonts w:ascii="Arial" w:hAnsi="Arial" w:cs="Arial"/>
          <w:b/>
          <w:sz w:val="22"/>
          <w:szCs w:val="22"/>
        </w:rPr>
        <w:t>2017</w:t>
      </w:r>
      <w:r w:rsidRPr="00183328">
        <w:rPr>
          <w:rFonts w:ascii="Arial" w:hAnsi="Arial" w:cs="Arial"/>
          <w:b/>
          <w:sz w:val="22"/>
          <w:szCs w:val="22"/>
        </w:rPr>
        <w:t xml:space="preserve"> te Lieshout</w:t>
      </w:r>
      <w:r>
        <w:rPr>
          <w:rFonts w:ascii="Arial" w:hAnsi="Arial" w:cs="Arial"/>
          <w:b/>
          <w:sz w:val="22"/>
          <w:szCs w:val="22"/>
        </w:rPr>
        <w:t>,</w:t>
      </w:r>
    </w:p>
    <w:p w14:paraId="30726E08" w14:textId="77777777" w:rsidR="007B42A4" w:rsidRPr="00183328" w:rsidRDefault="007B42A4" w:rsidP="006E1039">
      <w:pPr>
        <w:spacing w:after="120"/>
        <w:rPr>
          <w:rFonts w:ascii="Arial" w:hAnsi="Arial" w:cs="Arial"/>
          <w:b/>
          <w:sz w:val="22"/>
          <w:szCs w:val="22"/>
        </w:rPr>
      </w:pPr>
      <w:r w:rsidRPr="00183328">
        <w:rPr>
          <w:rFonts w:ascii="Arial" w:hAnsi="Arial" w:cs="Arial"/>
          <w:b/>
          <w:sz w:val="22"/>
          <w:szCs w:val="22"/>
        </w:rPr>
        <w:t>Cao-partijen:</w:t>
      </w:r>
    </w:p>
    <w:p w14:paraId="1C876626" w14:textId="77777777" w:rsidR="007B42A4" w:rsidRPr="00183328" w:rsidRDefault="007B42A4" w:rsidP="007B42A4">
      <w:pPr>
        <w:ind w:left="2124" w:hanging="2124"/>
        <w:rPr>
          <w:rFonts w:ascii="Arial" w:hAnsi="Arial" w:cs="Arial"/>
          <w:b/>
          <w:sz w:val="22"/>
          <w:szCs w:val="22"/>
        </w:rPr>
      </w:pPr>
      <w:r w:rsidRPr="00183328">
        <w:rPr>
          <w:rFonts w:ascii="Arial" w:hAnsi="Arial" w:cs="Arial"/>
          <w:b/>
          <w:sz w:val="22"/>
          <w:szCs w:val="22"/>
        </w:rPr>
        <w:t>Bavaria N.V.</w:t>
      </w:r>
    </w:p>
    <w:p w14:paraId="11666FB0" w14:textId="77777777" w:rsidR="007B42A4" w:rsidRPr="00183328" w:rsidRDefault="007B42A4" w:rsidP="007B42A4">
      <w:pPr>
        <w:spacing w:before="120" w:after="120"/>
        <w:rPr>
          <w:b/>
          <w:sz w:val="19"/>
          <w:szCs w:val="19"/>
        </w:rPr>
      </w:pPr>
    </w:p>
    <w:p w14:paraId="21D7690A" w14:textId="77777777" w:rsidR="007B42A4" w:rsidRPr="00183328" w:rsidRDefault="007B42A4" w:rsidP="007B42A4">
      <w:pPr>
        <w:spacing w:before="120" w:after="120"/>
        <w:rPr>
          <w:b/>
          <w:sz w:val="19"/>
          <w:szCs w:val="19"/>
        </w:rPr>
      </w:pPr>
    </w:p>
    <w:p w14:paraId="4BDB9302" w14:textId="77777777" w:rsidR="007B42A4" w:rsidRPr="007B42A4" w:rsidRDefault="007B42A4" w:rsidP="007B42A4">
      <w:pPr>
        <w:ind w:left="2124" w:hanging="2124"/>
        <w:rPr>
          <w:rFonts w:ascii="Arial" w:hAnsi="Arial" w:cs="Arial"/>
          <w:b/>
          <w:sz w:val="19"/>
          <w:szCs w:val="19"/>
        </w:rPr>
      </w:pPr>
      <w:r w:rsidRPr="007B42A4">
        <w:rPr>
          <w:rFonts w:ascii="Arial" w:hAnsi="Arial" w:cs="Arial"/>
          <w:b/>
          <w:sz w:val="19"/>
          <w:szCs w:val="19"/>
        </w:rPr>
        <w:t>………………………</w:t>
      </w:r>
    </w:p>
    <w:p w14:paraId="3D3DE589" w14:textId="77777777" w:rsidR="007B42A4" w:rsidRDefault="007B42A4" w:rsidP="007B42A4">
      <w:pPr>
        <w:ind w:left="2124" w:hanging="2124"/>
        <w:rPr>
          <w:rFonts w:ascii="Arial" w:hAnsi="Arial" w:cs="Arial"/>
          <w:b/>
          <w:sz w:val="19"/>
          <w:szCs w:val="19"/>
        </w:rPr>
      </w:pPr>
    </w:p>
    <w:p w14:paraId="0A9B81D4" w14:textId="77777777" w:rsidR="007B42A4" w:rsidRPr="007B42A4" w:rsidRDefault="007B42A4" w:rsidP="009B06BA">
      <w:pPr>
        <w:ind w:left="2126" w:hanging="2126"/>
        <w:rPr>
          <w:rFonts w:ascii="Arial" w:hAnsi="Arial" w:cs="Arial"/>
          <w:b/>
          <w:sz w:val="19"/>
          <w:szCs w:val="19"/>
        </w:rPr>
      </w:pPr>
      <w:r w:rsidRPr="007B42A4">
        <w:rPr>
          <w:rFonts w:ascii="Arial" w:hAnsi="Arial" w:cs="Arial"/>
          <w:b/>
          <w:sz w:val="19"/>
          <w:szCs w:val="19"/>
        </w:rPr>
        <w:t>Jeroen Straathof</w:t>
      </w:r>
    </w:p>
    <w:p w14:paraId="5FE55DA7" w14:textId="7F7D703F" w:rsidR="007B42A4" w:rsidRPr="007B42A4" w:rsidRDefault="007B42A4" w:rsidP="009B06BA">
      <w:pPr>
        <w:ind w:left="2126" w:hanging="2126"/>
        <w:rPr>
          <w:rFonts w:ascii="Arial" w:hAnsi="Arial" w:cs="Arial"/>
          <w:b/>
          <w:sz w:val="19"/>
          <w:szCs w:val="19"/>
        </w:rPr>
      </w:pPr>
      <w:r w:rsidRPr="007B42A4">
        <w:rPr>
          <w:rFonts w:ascii="Arial" w:hAnsi="Arial" w:cs="Arial"/>
          <w:b/>
          <w:sz w:val="19"/>
          <w:szCs w:val="19"/>
        </w:rPr>
        <w:t>Global HR Director</w:t>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r w:rsidRPr="007B42A4">
        <w:rPr>
          <w:rFonts w:ascii="Arial" w:hAnsi="Arial" w:cs="Arial"/>
          <w:b/>
          <w:sz w:val="19"/>
          <w:szCs w:val="19"/>
        </w:rPr>
        <w:tab/>
      </w:r>
    </w:p>
    <w:p w14:paraId="1C3202C5" w14:textId="77777777" w:rsidR="007B42A4" w:rsidRDefault="007B42A4" w:rsidP="007B42A4">
      <w:pPr>
        <w:rPr>
          <w:rFonts w:cs="Arial"/>
          <w:sz w:val="19"/>
          <w:szCs w:val="19"/>
        </w:rPr>
      </w:pPr>
      <w:r>
        <w:rPr>
          <w:noProof/>
        </w:rPr>
        <w:drawing>
          <wp:inline distT="0" distB="0" distL="0" distR="0" wp14:anchorId="77A2F06F" wp14:editId="40EEB84D">
            <wp:extent cx="1429385" cy="711835"/>
            <wp:effectExtent l="0" t="0" r="0" b="0"/>
            <wp:docPr id="5" name="Afbeelding 5" descr="https://nl.bavaria.com/content/bavaria-nl/nl/nl/_jcr_content/desktop-nav/navigationlogo/image.img.png/1479889918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l.bavaria.com/content/bavaria-nl/nl/nl/_jcr_content/desktop-nav/navigationlogo/image.img.png/14798899188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7118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121440E" wp14:editId="143C9E03">
                <wp:simplePos x="0" y="0"/>
                <wp:positionH relativeFrom="column">
                  <wp:posOffset>5105400</wp:posOffset>
                </wp:positionH>
                <wp:positionV relativeFrom="paragraph">
                  <wp:posOffset>66675</wp:posOffset>
                </wp:positionV>
                <wp:extent cx="1513840" cy="807720"/>
                <wp:effectExtent l="0" t="0" r="635" b="190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DD621" w14:textId="77777777" w:rsidR="003F69BA" w:rsidRPr="009E0F49" w:rsidRDefault="003F69BA" w:rsidP="007B42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21440E" id="_x0000_t202" coordsize="21600,21600" o:spt="202" path="m,l,21600r21600,l21600,xe">
                <v:stroke joinstyle="miter"/>
                <v:path gradientshapeok="t" o:connecttype="rect"/>
              </v:shapetype>
              <v:shape id="Tekstvak 3" o:spid="_x0000_s1026" type="#_x0000_t202" style="position:absolute;margin-left:402pt;margin-top:5.25pt;width:119.2pt;height:6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" stroked="f">
                <v:textbox style="mso-fit-shape-to-text:t">
                  <w:txbxContent>
                    <w:p w14:paraId="549DD621" w14:textId="77777777" w:rsidR="003F69BA" w:rsidRPr="009E0F49" w:rsidRDefault="003F69BA" w:rsidP="007B42A4"/>
                  </w:txbxContent>
                </v:textbox>
                <w10:wrap type="square"/>
              </v:shape>
            </w:pict>
          </mc:Fallback>
        </mc:AlternateContent>
      </w:r>
    </w:p>
    <w:p w14:paraId="7CBCDE2F" w14:textId="77777777" w:rsidR="006E1039" w:rsidRDefault="006E1039" w:rsidP="007B42A4">
      <w:pPr>
        <w:ind w:left="2124" w:hanging="2124"/>
        <w:rPr>
          <w:rFonts w:ascii="Arial" w:hAnsi="Arial" w:cs="Arial"/>
          <w:b/>
          <w:sz w:val="22"/>
          <w:szCs w:val="22"/>
        </w:rPr>
      </w:pPr>
    </w:p>
    <w:p w14:paraId="326A392F" w14:textId="77777777" w:rsidR="006E1039" w:rsidRDefault="006E1039" w:rsidP="007B42A4">
      <w:pPr>
        <w:ind w:left="2124" w:hanging="2124"/>
        <w:rPr>
          <w:rFonts w:ascii="Arial" w:hAnsi="Arial" w:cs="Arial"/>
          <w:b/>
          <w:sz w:val="22"/>
          <w:szCs w:val="22"/>
        </w:rPr>
      </w:pPr>
    </w:p>
    <w:p w14:paraId="4119DF62" w14:textId="77777777" w:rsidR="007B42A4" w:rsidRPr="00183328" w:rsidRDefault="007B42A4" w:rsidP="007B42A4">
      <w:pPr>
        <w:ind w:left="2124" w:hanging="2124"/>
        <w:rPr>
          <w:rFonts w:ascii="Arial" w:hAnsi="Arial" w:cs="Arial"/>
          <w:b/>
          <w:sz w:val="22"/>
          <w:szCs w:val="22"/>
        </w:rPr>
      </w:pPr>
      <w:r w:rsidRPr="00183328">
        <w:rPr>
          <w:rFonts w:ascii="Arial" w:hAnsi="Arial" w:cs="Arial"/>
          <w:b/>
          <w:sz w:val="22"/>
          <w:szCs w:val="22"/>
        </w:rPr>
        <w:t>FNV</w:t>
      </w:r>
    </w:p>
    <w:p w14:paraId="189B7DFB" w14:textId="77777777" w:rsidR="007B42A4" w:rsidRDefault="007B42A4" w:rsidP="007B42A4">
      <w:pPr>
        <w:spacing w:before="120" w:after="120"/>
        <w:rPr>
          <w:b/>
          <w:sz w:val="19"/>
          <w:szCs w:val="19"/>
        </w:rPr>
      </w:pPr>
    </w:p>
    <w:p w14:paraId="203CD5AF" w14:textId="77777777" w:rsidR="007B42A4" w:rsidRDefault="007B42A4" w:rsidP="007B42A4">
      <w:pPr>
        <w:spacing w:before="120" w:after="120"/>
        <w:rPr>
          <w:b/>
          <w:sz w:val="19"/>
          <w:szCs w:val="19"/>
        </w:rPr>
      </w:pPr>
    </w:p>
    <w:p w14:paraId="58DE69B3" w14:textId="77777777" w:rsidR="007B42A4" w:rsidRDefault="007B42A4" w:rsidP="007B42A4">
      <w:pPr>
        <w:spacing w:before="120" w:after="120"/>
        <w:rPr>
          <w:b/>
          <w:sz w:val="19"/>
          <w:szCs w:val="19"/>
        </w:rPr>
      </w:pPr>
      <w:r>
        <w:rPr>
          <w:b/>
          <w:sz w:val="19"/>
          <w:szCs w:val="19"/>
        </w:rPr>
        <w:t>………………………….</w:t>
      </w:r>
    </w:p>
    <w:p w14:paraId="6789CAAC" w14:textId="77777777" w:rsidR="007B42A4" w:rsidRDefault="007B42A4" w:rsidP="009B06BA">
      <w:pPr>
        <w:rPr>
          <w:b/>
          <w:sz w:val="19"/>
          <w:szCs w:val="19"/>
        </w:rPr>
      </w:pPr>
    </w:p>
    <w:p w14:paraId="3147B0D5" w14:textId="1BDBCFBA" w:rsidR="007B42A4" w:rsidRPr="007B42A4" w:rsidRDefault="007B42A4" w:rsidP="009B06BA">
      <w:pPr>
        <w:ind w:left="2126" w:hanging="2126"/>
        <w:rPr>
          <w:rFonts w:ascii="Arial" w:hAnsi="Arial" w:cs="Arial"/>
          <w:b/>
          <w:sz w:val="19"/>
          <w:szCs w:val="19"/>
        </w:rPr>
      </w:pPr>
      <w:r>
        <w:rPr>
          <w:rFonts w:ascii="Arial" w:hAnsi="Arial" w:cs="Arial"/>
          <w:b/>
          <w:sz w:val="19"/>
          <w:szCs w:val="19"/>
        </w:rPr>
        <w:t>Ilja Philippen</w:t>
      </w:r>
    </w:p>
    <w:p w14:paraId="2C310FBD" w14:textId="77A89097" w:rsidR="007B42A4" w:rsidRDefault="007B42A4" w:rsidP="009B06BA">
      <w:pPr>
        <w:ind w:left="2126" w:hanging="2126"/>
        <w:rPr>
          <w:rFonts w:ascii="Arial" w:hAnsi="Arial" w:cs="Arial"/>
          <w:sz w:val="22"/>
          <w:szCs w:val="22"/>
        </w:rPr>
      </w:pPr>
      <w:r w:rsidRPr="007B42A4">
        <w:rPr>
          <w:rFonts w:ascii="Arial" w:hAnsi="Arial" w:cs="Arial"/>
          <w:b/>
          <w:sz w:val="19"/>
          <w:szCs w:val="19"/>
        </w:rPr>
        <w:t>Bestuurder</w:t>
      </w:r>
    </w:p>
    <w:p w14:paraId="713584AC" w14:textId="41FA2531" w:rsidR="007B42A4" w:rsidRDefault="009B06BA" w:rsidP="007B42A4">
      <w:pPr>
        <w:spacing w:before="120" w:after="120"/>
        <w:rPr>
          <w:rFonts w:ascii="Arial" w:hAnsi="Arial" w:cs="Arial"/>
          <w:sz w:val="22"/>
          <w:szCs w:val="22"/>
        </w:rPr>
      </w:pPr>
      <w:r>
        <w:rPr>
          <w:noProof/>
        </w:rPr>
        <w:drawing>
          <wp:inline distT="0" distB="0" distL="0" distR="0" wp14:anchorId="34719B00" wp14:editId="05540C72">
            <wp:extent cx="810260" cy="761365"/>
            <wp:effectExtent l="0" t="0" r="8890" b="635"/>
            <wp:docPr id="4" name="Afbeelding 4" descr="F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761365"/>
                    </a:xfrm>
                    <a:prstGeom prst="rect">
                      <a:avLst/>
                    </a:prstGeom>
                    <a:noFill/>
                    <a:ln>
                      <a:noFill/>
                    </a:ln>
                  </pic:spPr>
                </pic:pic>
              </a:graphicData>
            </a:graphic>
          </wp:inline>
        </w:drawing>
      </w:r>
    </w:p>
    <w:p w14:paraId="796565AA" w14:textId="77777777" w:rsidR="009B06BA" w:rsidRDefault="009B06BA" w:rsidP="007B42A4">
      <w:pPr>
        <w:ind w:left="2124" w:hanging="2124"/>
        <w:rPr>
          <w:rFonts w:ascii="Arial" w:hAnsi="Arial" w:cs="Arial"/>
          <w:b/>
          <w:sz w:val="22"/>
          <w:szCs w:val="22"/>
        </w:rPr>
      </w:pPr>
    </w:p>
    <w:p w14:paraId="2D2FB179" w14:textId="77777777" w:rsidR="007B42A4" w:rsidRPr="00183328" w:rsidRDefault="007B42A4" w:rsidP="007B42A4">
      <w:pPr>
        <w:ind w:left="2124" w:hanging="2124"/>
        <w:rPr>
          <w:rFonts w:ascii="Arial" w:hAnsi="Arial" w:cs="Arial"/>
          <w:b/>
          <w:sz w:val="22"/>
          <w:szCs w:val="22"/>
        </w:rPr>
      </w:pPr>
      <w:r w:rsidRPr="00183328">
        <w:rPr>
          <w:rFonts w:ascii="Arial" w:hAnsi="Arial" w:cs="Arial"/>
          <w:b/>
          <w:sz w:val="22"/>
          <w:szCs w:val="22"/>
        </w:rPr>
        <w:t>CNV Vakmensen</w:t>
      </w:r>
    </w:p>
    <w:p w14:paraId="19B83385" w14:textId="77777777" w:rsidR="007B42A4" w:rsidRDefault="007B42A4" w:rsidP="007B42A4">
      <w:pPr>
        <w:spacing w:before="120" w:after="120"/>
        <w:rPr>
          <w:rFonts w:cs="Arial"/>
          <w:b/>
          <w:sz w:val="19"/>
          <w:szCs w:val="19"/>
        </w:rPr>
      </w:pPr>
    </w:p>
    <w:p w14:paraId="4A9D3082" w14:textId="77777777" w:rsidR="007B42A4" w:rsidRDefault="007B42A4" w:rsidP="007B42A4">
      <w:pPr>
        <w:spacing w:before="120" w:after="120"/>
        <w:rPr>
          <w:rFonts w:cs="Arial"/>
          <w:b/>
          <w:sz w:val="19"/>
          <w:szCs w:val="19"/>
        </w:rPr>
      </w:pPr>
    </w:p>
    <w:p w14:paraId="0B5AD81A" w14:textId="77777777" w:rsidR="007B42A4" w:rsidRDefault="007B42A4" w:rsidP="007B42A4">
      <w:pPr>
        <w:spacing w:before="120" w:after="120"/>
        <w:rPr>
          <w:rFonts w:cs="Arial"/>
          <w:b/>
          <w:sz w:val="19"/>
          <w:szCs w:val="19"/>
        </w:rPr>
      </w:pPr>
      <w:r>
        <w:rPr>
          <w:rFonts w:cs="Arial"/>
          <w:b/>
          <w:sz w:val="19"/>
          <w:szCs w:val="19"/>
        </w:rPr>
        <w:t>………………………..</w:t>
      </w:r>
    </w:p>
    <w:p w14:paraId="37210E00" w14:textId="2F0A4BCD" w:rsidR="007B42A4" w:rsidRPr="007B42A4" w:rsidRDefault="007B42A4" w:rsidP="007B42A4">
      <w:pPr>
        <w:spacing w:before="120" w:after="120"/>
        <w:ind w:left="2126" w:hanging="2126"/>
        <w:rPr>
          <w:rFonts w:ascii="Arial" w:hAnsi="Arial" w:cs="Arial"/>
          <w:b/>
          <w:sz w:val="19"/>
          <w:szCs w:val="19"/>
        </w:rPr>
      </w:pPr>
      <w:r w:rsidRPr="007B42A4">
        <w:rPr>
          <w:rFonts w:ascii="Arial" w:hAnsi="Arial" w:cs="Arial"/>
          <w:b/>
          <w:sz w:val="19"/>
          <w:szCs w:val="19"/>
        </w:rPr>
        <w:t>Ren</w:t>
      </w:r>
      <w:r w:rsidR="00CA2940">
        <w:rPr>
          <w:rFonts w:ascii="Arial" w:hAnsi="Arial" w:cs="Arial"/>
          <w:b/>
          <w:sz w:val="19"/>
          <w:szCs w:val="19"/>
        </w:rPr>
        <w:t>é</w:t>
      </w:r>
      <w:r w:rsidRPr="007B42A4">
        <w:rPr>
          <w:rFonts w:ascii="Arial" w:hAnsi="Arial" w:cs="Arial"/>
          <w:b/>
          <w:sz w:val="19"/>
          <w:szCs w:val="19"/>
        </w:rPr>
        <w:t xml:space="preserve"> Jongen</w:t>
      </w:r>
    </w:p>
    <w:p w14:paraId="5C4BA1C1" w14:textId="77777777" w:rsidR="007B42A4" w:rsidRPr="007B42A4" w:rsidRDefault="007B42A4" w:rsidP="007B42A4">
      <w:pPr>
        <w:spacing w:before="120" w:after="120"/>
        <w:ind w:left="2126" w:hanging="2126"/>
        <w:rPr>
          <w:rFonts w:ascii="Arial" w:hAnsi="Arial" w:cs="Arial"/>
          <w:b/>
          <w:sz w:val="19"/>
          <w:szCs w:val="19"/>
        </w:rPr>
      </w:pPr>
      <w:r w:rsidRPr="007B42A4">
        <w:rPr>
          <w:rFonts w:ascii="Arial" w:hAnsi="Arial" w:cs="Arial"/>
          <w:b/>
          <w:sz w:val="19"/>
          <w:szCs w:val="19"/>
        </w:rPr>
        <w:t>Bestuurder</w:t>
      </w:r>
    </w:p>
    <w:p w14:paraId="44718955" w14:textId="13E0D436" w:rsidR="007B42A4" w:rsidRPr="00B93523" w:rsidRDefault="007B42A4" w:rsidP="00A0206E">
      <w:pPr>
        <w:rPr>
          <w:rFonts w:ascii="Arial" w:hAnsi="Arial" w:cs="Arial"/>
        </w:rPr>
      </w:pPr>
      <w:r>
        <w:rPr>
          <w:noProof/>
        </w:rPr>
        <w:drawing>
          <wp:inline distT="0" distB="0" distL="0" distR="0" wp14:anchorId="46A35E1A" wp14:editId="045DD448">
            <wp:extent cx="1330325" cy="717550"/>
            <wp:effectExtent l="0" t="0" r="3175" b="6350"/>
            <wp:docPr id="16" name="Afbeelding 16" descr="logo CNV vak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NV vakmen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717550"/>
                    </a:xfrm>
                    <a:prstGeom prst="rect">
                      <a:avLst/>
                    </a:prstGeom>
                    <a:noFill/>
                    <a:ln>
                      <a:noFill/>
                    </a:ln>
                  </pic:spPr>
                </pic:pic>
              </a:graphicData>
            </a:graphic>
          </wp:inline>
        </w:drawing>
      </w:r>
      <w:r w:rsidRPr="00CF6632">
        <w:rPr>
          <w:rFonts w:cs="Arial"/>
          <w:b/>
          <w:sz w:val="19"/>
          <w:szCs w:val="19"/>
        </w:rPr>
        <w:tab/>
      </w:r>
    </w:p>
    <w:sectPr w:rsidR="007B42A4" w:rsidRPr="00B93523" w:rsidSect="00B93523">
      <w:footerReference w:type="default" r:id="rId11"/>
      <w:footerReference w:type="first" r:id="rId12"/>
      <w:pgSz w:w="11900" w:h="16840"/>
      <w:pgMar w:top="1417" w:right="1417" w:bottom="1417" w:left="1417"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A2E5" w14:textId="77777777" w:rsidR="006567CB" w:rsidRDefault="006567CB" w:rsidP="00561895">
      <w:r>
        <w:separator/>
      </w:r>
    </w:p>
  </w:endnote>
  <w:endnote w:type="continuationSeparator" w:id="0">
    <w:p w14:paraId="5628E656" w14:textId="77777777" w:rsidR="006567CB" w:rsidRDefault="006567CB" w:rsidP="0056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305457"/>
      <w:docPartObj>
        <w:docPartGallery w:val="Page Numbers (Bottom of Page)"/>
        <w:docPartUnique/>
      </w:docPartObj>
    </w:sdtPr>
    <w:sdtEndPr>
      <w:rPr>
        <w:rFonts w:ascii="Arial" w:hAnsi="Arial" w:cs="Arial"/>
        <w:sz w:val="20"/>
        <w:szCs w:val="20"/>
      </w:rPr>
    </w:sdtEndPr>
    <w:sdtContent>
      <w:p w14:paraId="07D74C44" w14:textId="4E63AED7" w:rsidR="003F69BA" w:rsidRPr="003F42CA" w:rsidRDefault="003F69BA">
        <w:pPr>
          <w:pStyle w:val="Voettekst"/>
          <w:jc w:val="center"/>
          <w:rPr>
            <w:rFonts w:ascii="Arial" w:hAnsi="Arial" w:cs="Arial"/>
            <w:sz w:val="20"/>
            <w:szCs w:val="20"/>
          </w:rPr>
        </w:pPr>
        <w:r w:rsidRPr="003F42CA">
          <w:rPr>
            <w:rFonts w:ascii="Arial" w:hAnsi="Arial" w:cs="Arial"/>
            <w:sz w:val="20"/>
            <w:szCs w:val="20"/>
          </w:rPr>
          <w:fldChar w:fldCharType="begin"/>
        </w:r>
        <w:r w:rsidRPr="003F42CA">
          <w:rPr>
            <w:rFonts w:ascii="Arial" w:hAnsi="Arial" w:cs="Arial"/>
            <w:sz w:val="20"/>
            <w:szCs w:val="20"/>
          </w:rPr>
          <w:instrText>PAGE   \* MERGEFORMAT</w:instrText>
        </w:r>
        <w:r w:rsidRPr="003F42CA">
          <w:rPr>
            <w:rFonts w:ascii="Arial" w:hAnsi="Arial" w:cs="Arial"/>
            <w:sz w:val="20"/>
            <w:szCs w:val="20"/>
          </w:rPr>
          <w:fldChar w:fldCharType="separate"/>
        </w:r>
        <w:r w:rsidR="00AD68E4">
          <w:rPr>
            <w:rFonts w:ascii="Arial" w:hAnsi="Arial" w:cs="Arial"/>
            <w:noProof/>
            <w:sz w:val="20"/>
            <w:szCs w:val="20"/>
          </w:rPr>
          <w:t>22</w:t>
        </w:r>
        <w:r w:rsidRPr="003F42CA">
          <w:rPr>
            <w:rFonts w:ascii="Arial" w:hAnsi="Arial" w:cs="Arial"/>
            <w:sz w:val="20"/>
            <w:szCs w:val="20"/>
          </w:rPr>
          <w:fldChar w:fldCharType="end"/>
        </w:r>
      </w:p>
    </w:sdtContent>
  </w:sdt>
  <w:p w14:paraId="66EBDD78" w14:textId="77777777" w:rsidR="003F69BA" w:rsidRDefault="003F69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7394" w14:textId="7F155F2D" w:rsidR="003F69BA" w:rsidRDefault="003F69BA">
    <w:pPr>
      <w:pStyle w:val="Voettekst"/>
    </w:pPr>
  </w:p>
  <w:p w14:paraId="30A2A4C9" w14:textId="77777777" w:rsidR="003F69BA" w:rsidRDefault="003F6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E7C7" w14:textId="77777777" w:rsidR="006567CB" w:rsidRDefault="006567CB" w:rsidP="00561895">
      <w:r>
        <w:separator/>
      </w:r>
    </w:p>
  </w:footnote>
  <w:footnote w:type="continuationSeparator" w:id="0">
    <w:p w14:paraId="3EA96CEA" w14:textId="77777777" w:rsidR="006567CB" w:rsidRDefault="006567CB" w:rsidP="0056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97"/>
    <w:multiLevelType w:val="hybridMultilevel"/>
    <w:tmpl w:val="43405BA8"/>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AF2B66"/>
    <w:multiLevelType w:val="hybridMultilevel"/>
    <w:tmpl w:val="536CD4C8"/>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C16494"/>
    <w:multiLevelType w:val="hybridMultilevel"/>
    <w:tmpl w:val="B96E573E"/>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4D3462"/>
    <w:multiLevelType w:val="hybridMultilevel"/>
    <w:tmpl w:val="8DCC4908"/>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E14A36"/>
    <w:multiLevelType w:val="hybridMultilevel"/>
    <w:tmpl w:val="6F2EBF4A"/>
    <w:lvl w:ilvl="0" w:tplc="BA107922">
      <w:start w:val="1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811C95"/>
    <w:multiLevelType w:val="hybridMultilevel"/>
    <w:tmpl w:val="8118DAE0"/>
    <w:lvl w:ilvl="0" w:tplc="590CB78A">
      <w:start w:val="6"/>
      <w:numFmt w:val="bullet"/>
      <w:lvlText w:val="-"/>
      <w:lvlJc w:val="left"/>
      <w:pPr>
        <w:ind w:left="3192" w:hanging="360"/>
      </w:pPr>
      <w:rPr>
        <w:rFonts w:ascii="Calibri Light" w:eastAsia="Times New Roman" w:hAnsi="Calibri Light"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6" w15:restartNumberingAfterBreak="0">
    <w:nsid w:val="0DB57DCC"/>
    <w:multiLevelType w:val="hybridMultilevel"/>
    <w:tmpl w:val="BBA88EEA"/>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C90B42"/>
    <w:multiLevelType w:val="hybridMultilevel"/>
    <w:tmpl w:val="414A3246"/>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D76249"/>
    <w:multiLevelType w:val="hybridMultilevel"/>
    <w:tmpl w:val="ADDE96D8"/>
    <w:lvl w:ilvl="0" w:tplc="BA107922">
      <w:start w:val="1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B62D13"/>
    <w:multiLevelType w:val="hybridMultilevel"/>
    <w:tmpl w:val="FE6C365A"/>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0741AA"/>
    <w:multiLevelType w:val="hybridMultilevel"/>
    <w:tmpl w:val="8DDCDCCA"/>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6254271"/>
    <w:multiLevelType w:val="hybridMultilevel"/>
    <w:tmpl w:val="6302BC1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9BF7A67"/>
    <w:multiLevelType w:val="hybridMultilevel"/>
    <w:tmpl w:val="26B0AABA"/>
    <w:lvl w:ilvl="0" w:tplc="590CB78A">
      <w:start w:val="6"/>
      <w:numFmt w:val="bullet"/>
      <w:lvlText w:val="-"/>
      <w:lvlJc w:val="left"/>
      <w:pPr>
        <w:ind w:left="720" w:hanging="360"/>
      </w:pPr>
      <w:rPr>
        <w:rFonts w:ascii="Calibri Light" w:eastAsia="Times New Roman"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866BE0"/>
    <w:multiLevelType w:val="hybridMultilevel"/>
    <w:tmpl w:val="7970524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45570D"/>
    <w:multiLevelType w:val="hybridMultilevel"/>
    <w:tmpl w:val="BFDCCD3C"/>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0883DDA"/>
    <w:multiLevelType w:val="hybridMultilevel"/>
    <w:tmpl w:val="10B40C4A"/>
    <w:lvl w:ilvl="0" w:tplc="42029A4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7E271F"/>
    <w:multiLevelType w:val="hybridMultilevel"/>
    <w:tmpl w:val="F7B2FBE6"/>
    <w:lvl w:ilvl="0" w:tplc="590CB78A">
      <w:start w:val="6"/>
      <w:numFmt w:val="bullet"/>
      <w:lvlText w:val="-"/>
      <w:lvlJc w:val="left"/>
      <w:pPr>
        <w:ind w:left="720" w:hanging="360"/>
      </w:pPr>
      <w:rPr>
        <w:rFonts w:ascii="Calibri Light" w:eastAsia="Times New Roman"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052AC8"/>
    <w:multiLevelType w:val="hybridMultilevel"/>
    <w:tmpl w:val="B8BC77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4561E5F"/>
    <w:multiLevelType w:val="hybridMultilevel"/>
    <w:tmpl w:val="991649D4"/>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5655EB5"/>
    <w:multiLevelType w:val="hybridMultilevel"/>
    <w:tmpl w:val="FB1056D4"/>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6072153"/>
    <w:multiLevelType w:val="hybridMultilevel"/>
    <w:tmpl w:val="25EE9D34"/>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7B927C6"/>
    <w:multiLevelType w:val="hybridMultilevel"/>
    <w:tmpl w:val="1B60A8A2"/>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8A04243"/>
    <w:multiLevelType w:val="hybridMultilevel"/>
    <w:tmpl w:val="83ACD3EA"/>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8BF72ED"/>
    <w:multiLevelType w:val="hybridMultilevel"/>
    <w:tmpl w:val="9C5866A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A757293"/>
    <w:multiLevelType w:val="hybridMultilevel"/>
    <w:tmpl w:val="64822F1E"/>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E285E63"/>
    <w:multiLevelType w:val="hybridMultilevel"/>
    <w:tmpl w:val="7522FEB6"/>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15D6AA9"/>
    <w:multiLevelType w:val="hybridMultilevel"/>
    <w:tmpl w:val="6D18BF14"/>
    <w:lvl w:ilvl="0" w:tplc="590CB78A">
      <w:start w:val="6"/>
      <w:numFmt w:val="bullet"/>
      <w:lvlText w:val="-"/>
      <w:lvlJc w:val="left"/>
      <w:pPr>
        <w:ind w:left="360" w:hanging="360"/>
      </w:pPr>
      <w:rPr>
        <w:rFonts w:ascii="Calibri Light" w:eastAsia="Times New Roman" w:hAnsi="Calibri Light"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4376E9E"/>
    <w:multiLevelType w:val="hybridMultilevel"/>
    <w:tmpl w:val="02106F7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9942141"/>
    <w:multiLevelType w:val="hybridMultilevel"/>
    <w:tmpl w:val="F7E6FB3C"/>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B6E1893"/>
    <w:multiLevelType w:val="hybridMultilevel"/>
    <w:tmpl w:val="0C86DD68"/>
    <w:lvl w:ilvl="0" w:tplc="BA107922">
      <w:start w:val="1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F085606"/>
    <w:multiLevelType w:val="hybridMultilevel"/>
    <w:tmpl w:val="4ABA26B8"/>
    <w:lvl w:ilvl="0" w:tplc="5796B0E8">
      <w:numFmt w:val="bullet"/>
      <w:lvlText w:val="•"/>
      <w:lvlJc w:val="left"/>
      <w:pPr>
        <w:ind w:left="1065" w:hanging="705"/>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FB07355"/>
    <w:multiLevelType w:val="hybridMultilevel"/>
    <w:tmpl w:val="B87E6DBE"/>
    <w:lvl w:ilvl="0" w:tplc="590CB78A">
      <w:start w:val="6"/>
      <w:numFmt w:val="bullet"/>
      <w:lvlText w:val="-"/>
      <w:lvlJc w:val="left"/>
      <w:pPr>
        <w:ind w:left="720" w:hanging="360"/>
      </w:pPr>
      <w:rPr>
        <w:rFonts w:ascii="Calibri Light" w:eastAsia="Times New Roman"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0BA55C4"/>
    <w:multiLevelType w:val="hybridMultilevel"/>
    <w:tmpl w:val="F2D0C32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6FC0762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1E5434B"/>
    <w:multiLevelType w:val="hybridMultilevel"/>
    <w:tmpl w:val="A936E5F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44F5E50"/>
    <w:multiLevelType w:val="hybridMultilevel"/>
    <w:tmpl w:val="DCEE37FC"/>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061462"/>
    <w:multiLevelType w:val="hybridMultilevel"/>
    <w:tmpl w:val="6C3230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6EC13FE"/>
    <w:multiLevelType w:val="hybridMultilevel"/>
    <w:tmpl w:val="441A0620"/>
    <w:lvl w:ilvl="0" w:tplc="590CB78A">
      <w:start w:val="6"/>
      <w:numFmt w:val="bullet"/>
      <w:lvlText w:val="-"/>
      <w:lvlJc w:val="left"/>
      <w:pPr>
        <w:ind w:left="720" w:hanging="360"/>
      </w:pPr>
      <w:rPr>
        <w:rFonts w:ascii="Calibri Light" w:eastAsia="Times New Roman" w:hAnsi="Calibri Ligh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D2F502C"/>
    <w:multiLevelType w:val="hybridMultilevel"/>
    <w:tmpl w:val="F924A402"/>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E7D58D8"/>
    <w:multiLevelType w:val="hybridMultilevel"/>
    <w:tmpl w:val="2DA0BD18"/>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4A2123D"/>
    <w:multiLevelType w:val="hybridMultilevel"/>
    <w:tmpl w:val="A57E7CDC"/>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56C5F31"/>
    <w:multiLevelType w:val="hybridMultilevel"/>
    <w:tmpl w:val="4150E61E"/>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5FA136D"/>
    <w:multiLevelType w:val="hybridMultilevel"/>
    <w:tmpl w:val="F300FB4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5659504F"/>
    <w:multiLevelType w:val="hybridMultilevel"/>
    <w:tmpl w:val="706A285E"/>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A117E9C"/>
    <w:multiLevelType w:val="hybridMultilevel"/>
    <w:tmpl w:val="FA2ACBF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9">
      <w:start w:val="1"/>
      <w:numFmt w:val="lowerLetter"/>
      <w:lvlText w:val="%3."/>
      <w:lvlJc w:val="left"/>
      <w:pPr>
        <w:ind w:left="2160" w:hanging="180"/>
      </w:pPr>
    </w:lvl>
    <w:lvl w:ilvl="3" w:tplc="4EF47D24">
      <w:start w:val="1"/>
      <w:numFmt w:val="upp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A24553C"/>
    <w:multiLevelType w:val="hybridMultilevel"/>
    <w:tmpl w:val="4468C5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BB1550F"/>
    <w:multiLevelType w:val="hybridMultilevel"/>
    <w:tmpl w:val="2FB6E1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D5B485E"/>
    <w:multiLevelType w:val="hybridMultilevel"/>
    <w:tmpl w:val="083068DE"/>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0963232"/>
    <w:multiLevelType w:val="hybridMultilevel"/>
    <w:tmpl w:val="E0BE7C96"/>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56406CD"/>
    <w:multiLevelType w:val="hybridMultilevel"/>
    <w:tmpl w:val="0D107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8474202"/>
    <w:multiLevelType w:val="hybridMultilevel"/>
    <w:tmpl w:val="00D442CC"/>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165113D"/>
    <w:multiLevelType w:val="hybridMultilevel"/>
    <w:tmpl w:val="E95AA046"/>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5A63748"/>
    <w:multiLevelType w:val="hybridMultilevel"/>
    <w:tmpl w:val="FDAC73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70A0336"/>
    <w:multiLevelType w:val="hybridMultilevel"/>
    <w:tmpl w:val="A684C554"/>
    <w:lvl w:ilvl="0" w:tplc="590CB78A">
      <w:start w:val="6"/>
      <w:numFmt w:val="bullet"/>
      <w:lvlText w:val="-"/>
      <w:lvlJc w:val="left"/>
      <w:pPr>
        <w:ind w:left="360" w:hanging="360"/>
      </w:pPr>
      <w:rPr>
        <w:rFonts w:ascii="Calibri Light" w:eastAsia="Times New Roman" w:hAnsi="Calibri Light" w:cs="Calibri" w:hint="default"/>
      </w:rPr>
    </w:lvl>
    <w:lvl w:ilvl="1" w:tplc="590CB78A">
      <w:start w:val="6"/>
      <w:numFmt w:val="bullet"/>
      <w:lvlText w:val="-"/>
      <w:lvlJc w:val="left"/>
      <w:pPr>
        <w:ind w:left="1080" w:hanging="360"/>
      </w:pPr>
      <w:rPr>
        <w:rFonts w:ascii="Calibri Light" w:eastAsia="Times New Roman" w:hAnsi="Calibri Light"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7B708C5"/>
    <w:multiLevelType w:val="hybridMultilevel"/>
    <w:tmpl w:val="5EBE34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91435AA"/>
    <w:multiLevelType w:val="hybridMultilevel"/>
    <w:tmpl w:val="F8406EEA"/>
    <w:lvl w:ilvl="0" w:tplc="590CB78A">
      <w:start w:val="6"/>
      <w:numFmt w:val="bullet"/>
      <w:lvlText w:val="-"/>
      <w:lvlJc w:val="left"/>
      <w:pPr>
        <w:ind w:left="360" w:hanging="360"/>
      </w:pPr>
      <w:rPr>
        <w:rFonts w:ascii="Calibri Light" w:eastAsia="Times New Roman" w:hAnsi="Calibri Light"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B85702E"/>
    <w:multiLevelType w:val="hybridMultilevel"/>
    <w:tmpl w:val="EDDEE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E4B5F1D"/>
    <w:multiLevelType w:val="hybridMultilevel"/>
    <w:tmpl w:val="A2868D62"/>
    <w:lvl w:ilvl="0" w:tplc="04130019">
      <w:start w:val="1"/>
      <w:numFmt w:val="lowerLetter"/>
      <w:lvlText w:val="%1."/>
      <w:lvlJc w:val="left"/>
      <w:pPr>
        <w:ind w:left="360" w:hanging="360"/>
      </w:pPr>
    </w:lvl>
    <w:lvl w:ilvl="1" w:tplc="5148C376">
      <w:start w:val="1"/>
      <w:numFmt w:val="decimal"/>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5"/>
  </w:num>
  <w:num w:numId="2">
    <w:abstractNumId w:val="37"/>
  </w:num>
  <w:num w:numId="3">
    <w:abstractNumId w:val="15"/>
  </w:num>
  <w:num w:numId="4">
    <w:abstractNumId w:val="34"/>
  </w:num>
  <w:num w:numId="5">
    <w:abstractNumId w:val="54"/>
  </w:num>
  <w:num w:numId="6">
    <w:abstractNumId w:val="46"/>
  </w:num>
  <w:num w:numId="7">
    <w:abstractNumId w:val="56"/>
  </w:num>
  <w:num w:numId="8">
    <w:abstractNumId w:val="0"/>
  </w:num>
  <w:num w:numId="9">
    <w:abstractNumId w:val="32"/>
  </w:num>
  <w:num w:numId="10">
    <w:abstractNumId w:val="11"/>
  </w:num>
  <w:num w:numId="11">
    <w:abstractNumId w:val="7"/>
  </w:num>
  <w:num w:numId="12">
    <w:abstractNumId w:val="26"/>
  </w:num>
  <w:num w:numId="13">
    <w:abstractNumId w:val="52"/>
  </w:num>
  <w:num w:numId="14">
    <w:abstractNumId w:val="16"/>
  </w:num>
  <w:num w:numId="15">
    <w:abstractNumId w:val="1"/>
  </w:num>
  <w:num w:numId="16">
    <w:abstractNumId w:val="49"/>
  </w:num>
  <w:num w:numId="17">
    <w:abstractNumId w:val="19"/>
  </w:num>
  <w:num w:numId="18">
    <w:abstractNumId w:val="20"/>
  </w:num>
  <w:num w:numId="19">
    <w:abstractNumId w:val="22"/>
  </w:num>
  <w:num w:numId="20">
    <w:abstractNumId w:val="24"/>
  </w:num>
  <w:num w:numId="21">
    <w:abstractNumId w:val="3"/>
  </w:num>
  <w:num w:numId="22">
    <w:abstractNumId w:val="38"/>
  </w:num>
  <w:num w:numId="23">
    <w:abstractNumId w:val="9"/>
  </w:num>
  <w:num w:numId="24">
    <w:abstractNumId w:val="18"/>
  </w:num>
  <w:num w:numId="25">
    <w:abstractNumId w:val="21"/>
  </w:num>
  <w:num w:numId="26">
    <w:abstractNumId w:val="47"/>
  </w:num>
  <w:num w:numId="27">
    <w:abstractNumId w:val="42"/>
  </w:num>
  <w:num w:numId="28">
    <w:abstractNumId w:val="50"/>
  </w:num>
  <w:num w:numId="29">
    <w:abstractNumId w:val="14"/>
  </w:num>
  <w:num w:numId="30">
    <w:abstractNumId w:val="5"/>
  </w:num>
  <w:num w:numId="31">
    <w:abstractNumId w:val="44"/>
  </w:num>
  <w:num w:numId="32">
    <w:abstractNumId w:val="43"/>
  </w:num>
  <w:num w:numId="33">
    <w:abstractNumId w:val="41"/>
  </w:num>
  <w:num w:numId="34">
    <w:abstractNumId w:val="2"/>
  </w:num>
  <w:num w:numId="35">
    <w:abstractNumId w:val="40"/>
  </w:num>
  <w:num w:numId="36">
    <w:abstractNumId w:val="31"/>
  </w:num>
  <w:num w:numId="37">
    <w:abstractNumId w:val="33"/>
  </w:num>
  <w:num w:numId="38">
    <w:abstractNumId w:val="23"/>
  </w:num>
  <w:num w:numId="39">
    <w:abstractNumId w:val="17"/>
  </w:num>
  <w:num w:numId="40">
    <w:abstractNumId w:val="8"/>
  </w:num>
  <w:num w:numId="41">
    <w:abstractNumId w:val="30"/>
  </w:num>
  <w:num w:numId="42">
    <w:abstractNumId w:val="4"/>
  </w:num>
  <w:num w:numId="43">
    <w:abstractNumId w:val="51"/>
  </w:num>
  <w:num w:numId="44">
    <w:abstractNumId w:val="35"/>
  </w:num>
  <w:num w:numId="45">
    <w:abstractNumId w:val="29"/>
  </w:num>
  <w:num w:numId="46">
    <w:abstractNumId w:val="25"/>
  </w:num>
  <w:num w:numId="47">
    <w:abstractNumId w:val="53"/>
  </w:num>
  <w:num w:numId="48">
    <w:abstractNumId w:val="27"/>
  </w:num>
  <w:num w:numId="49">
    <w:abstractNumId w:val="12"/>
  </w:num>
  <w:num w:numId="50">
    <w:abstractNumId w:val="55"/>
  </w:num>
  <w:num w:numId="51">
    <w:abstractNumId w:val="13"/>
  </w:num>
  <w:num w:numId="52">
    <w:abstractNumId w:val="39"/>
  </w:num>
  <w:num w:numId="53">
    <w:abstractNumId w:val="36"/>
  </w:num>
  <w:num w:numId="54">
    <w:abstractNumId w:val="10"/>
  </w:num>
  <w:num w:numId="55">
    <w:abstractNumId w:val="28"/>
  </w:num>
  <w:num w:numId="56">
    <w:abstractNumId w:val="6"/>
  </w:num>
  <w:num w:numId="57">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95"/>
    <w:rsid w:val="00094D06"/>
    <w:rsid w:val="00160FD2"/>
    <w:rsid w:val="00184C89"/>
    <w:rsid w:val="001D0277"/>
    <w:rsid w:val="002276A1"/>
    <w:rsid w:val="00232744"/>
    <w:rsid w:val="002D0B7D"/>
    <w:rsid w:val="002F7D92"/>
    <w:rsid w:val="00321681"/>
    <w:rsid w:val="00352766"/>
    <w:rsid w:val="00371629"/>
    <w:rsid w:val="003949BE"/>
    <w:rsid w:val="003F42CA"/>
    <w:rsid w:val="003F49D1"/>
    <w:rsid w:val="003F69BA"/>
    <w:rsid w:val="00404E76"/>
    <w:rsid w:val="004C4716"/>
    <w:rsid w:val="004E4217"/>
    <w:rsid w:val="00513083"/>
    <w:rsid w:val="00530863"/>
    <w:rsid w:val="00561895"/>
    <w:rsid w:val="00654C5C"/>
    <w:rsid w:val="006567CB"/>
    <w:rsid w:val="0066395D"/>
    <w:rsid w:val="006C0A7F"/>
    <w:rsid w:val="006E1039"/>
    <w:rsid w:val="006E711E"/>
    <w:rsid w:val="00732B08"/>
    <w:rsid w:val="007534A8"/>
    <w:rsid w:val="00764A5B"/>
    <w:rsid w:val="007850A8"/>
    <w:rsid w:val="007B42A4"/>
    <w:rsid w:val="007D6189"/>
    <w:rsid w:val="008A16A9"/>
    <w:rsid w:val="008C1D51"/>
    <w:rsid w:val="009B06BA"/>
    <w:rsid w:val="009F44C0"/>
    <w:rsid w:val="00A0206E"/>
    <w:rsid w:val="00AD68E4"/>
    <w:rsid w:val="00B137BE"/>
    <w:rsid w:val="00B659B5"/>
    <w:rsid w:val="00B93523"/>
    <w:rsid w:val="00C5353F"/>
    <w:rsid w:val="00C55124"/>
    <w:rsid w:val="00C83EDD"/>
    <w:rsid w:val="00C913A3"/>
    <w:rsid w:val="00CA2940"/>
    <w:rsid w:val="00D153A0"/>
    <w:rsid w:val="00E55D72"/>
    <w:rsid w:val="00E82A3E"/>
    <w:rsid w:val="00F73FE8"/>
    <w:rsid w:val="00FF71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AACE6"/>
  <w14:defaultImageDpi w14:val="300"/>
  <w15:docId w15:val="{D8453D75-6D58-4828-AFAB-CFB72A32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0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60FD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153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HeadingWit">
    <w:name w:val="Tabel Heading Wit"/>
    <w:basedOn w:val="Standaard"/>
    <w:uiPriority w:val="99"/>
    <w:rsid w:val="00561895"/>
    <w:pPr>
      <w:widowControl w:val="0"/>
      <w:suppressAutoHyphens/>
      <w:autoSpaceDE w:val="0"/>
      <w:autoSpaceDN w:val="0"/>
      <w:adjustRightInd w:val="0"/>
      <w:spacing w:line="250" w:lineRule="atLeast"/>
      <w:textAlignment w:val="center"/>
    </w:pPr>
    <w:rPr>
      <w:rFonts w:ascii="Helvetica-Bold" w:hAnsi="Helvetica-Bold" w:cs="Helvetica-Bold"/>
      <w:b/>
      <w:bCs/>
      <w:color w:val="FFFFFF"/>
      <w:sz w:val="16"/>
      <w:szCs w:val="16"/>
    </w:rPr>
  </w:style>
  <w:style w:type="paragraph" w:customStyle="1" w:styleId="TabelBody">
    <w:name w:val="Tabel Body"/>
    <w:basedOn w:val="Standaard"/>
    <w:uiPriority w:val="99"/>
    <w:rsid w:val="00561895"/>
    <w:pPr>
      <w:widowControl w:val="0"/>
      <w:suppressAutoHyphens/>
      <w:autoSpaceDE w:val="0"/>
      <w:autoSpaceDN w:val="0"/>
      <w:adjustRightInd w:val="0"/>
      <w:spacing w:line="250" w:lineRule="atLeast"/>
      <w:textAlignment w:val="center"/>
    </w:pPr>
    <w:rPr>
      <w:rFonts w:ascii="Helvetica" w:hAnsi="Helvetica" w:cs="Helvetica"/>
      <w:color w:val="004089"/>
      <w:sz w:val="16"/>
      <w:szCs w:val="16"/>
    </w:rPr>
  </w:style>
  <w:style w:type="character" w:customStyle="1" w:styleId="Teksttabel">
    <w:name w:val="Tekst tabel"/>
    <w:uiPriority w:val="99"/>
    <w:rsid w:val="00561895"/>
    <w:rPr>
      <w:sz w:val="17"/>
      <w:szCs w:val="17"/>
    </w:rPr>
  </w:style>
  <w:style w:type="paragraph" w:customStyle="1" w:styleId="Geenalineastijl">
    <w:name w:val="[Geen alineastijl]"/>
    <w:rsid w:val="00561895"/>
    <w:pPr>
      <w:widowControl w:val="0"/>
      <w:autoSpaceDE w:val="0"/>
      <w:autoSpaceDN w:val="0"/>
      <w:adjustRightInd w:val="0"/>
      <w:spacing w:line="288" w:lineRule="auto"/>
      <w:textAlignment w:val="center"/>
    </w:pPr>
    <w:rPr>
      <w:rFonts w:ascii="Helvetica-Bold" w:hAnsi="Helvetica-Bold" w:cs="Times New Roman"/>
      <w:color w:val="000000"/>
    </w:rPr>
  </w:style>
  <w:style w:type="paragraph" w:styleId="Koptekst">
    <w:name w:val="header"/>
    <w:basedOn w:val="Standaard"/>
    <w:link w:val="KoptekstChar"/>
    <w:uiPriority w:val="99"/>
    <w:unhideWhenUsed/>
    <w:rsid w:val="00561895"/>
    <w:pPr>
      <w:tabs>
        <w:tab w:val="center" w:pos="4536"/>
        <w:tab w:val="right" w:pos="9072"/>
      </w:tabs>
    </w:pPr>
  </w:style>
  <w:style w:type="character" w:customStyle="1" w:styleId="KoptekstChar">
    <w:name w:val="Koptekst Char"/>
    <w:basedOn w:val="Standaardalinea-lettertype"/>
    <w:link w:val="Koptekst"/>
    <w:uiPriority w:val="99"/>
    <w:rsid w:val="00561895"/>
  </w:style>
  <w:style w:type="paragraph" w:styleId="Voettekst">
    <w:name w:val="footer"/>
    <w:basedOn w:val="Standaard"/>
    <w:link w:val="VoettekstChar"/>
    <w:uiPriority w:val="99"/>
    <w:unhideWhenUsed/>
    <w:rsid w:val="00561895"/>
    <w:pPr>
      <w:tabs>
        <w:tab w:val="center" w:pos="4536"/>
        <w:tab w:val="right" w:pos="9072"/>
      </w:tabs>
    </w:pPr>
  </w:style>
  <w:style w:type="character" w:customStyle="1" w:styleId="VoettekstChar">
    <w:name w:val="Voettekst Char"/>
    <w:basedOn w:val="Standaardalinea-lettertype"/>
    <w:link w:val="Voettekst"/>
    <w:uiPriority w:val="99"/>
    <w:rsid w:val="00561895"/>
  </w:style>
  <w:style w:type="paragraph" w:styleId="Lijstalinea">
    <w:name w:val="List Paragraph"/>
    <w:basedOn w:val="Standaard"/>
    <w:uiPriority w:val="34"/>
    <w:qFormat/>
    <w:rsid w:val="00232744"/>
    <w:pPr>
      <w:ind w:left="720"/>
      <w:contextualSpacing/>
    </w:pPr>
  </w:style>
  <w:style w:type="paragraph" w:styleId="Plattetekstinspringen">
    <w:name w:val="Body Text Indent"/>
    <w:basedOn w:val="Standaard"/>
    <w:link w:val="PlattetekstinspringenChar"/>
    <w:rsid w:val="007B42A4"/>
    <w:pPr>
      <w:ind w:left="360"/>
    </w:pPr>
    <w:rPr>
      <w:rFonts w:ascii="Times New Roman" w:eastAsia="Times New Roman" w:hAnsi="Times New Roman" w:cs="Times New Roman"/>
    </w:rPr>
  </w:style>
  <w:style w:type="character" w:customStyle="1" w:styleId="PlattetekstinspringenChar">
    <w:name w:val="Platte tekst inspringen Char"/>
    <w:basedOn w:val="Standaardalinea-lettertype"/>
    <w:link w:val="Plattetekstinspringen"/>
    <w:rsid w:val="007B42A4"/>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7B42A4"/>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2A4"/>
    <w:rPr>
      <w:rFonts w:ascii="Tahoma" w:hAnsi="Tahoma" w:cs="Tahoma"/>
      <w:sz w:val="16"/>
      <w:szCs w:val="16"/>
    </w:rPr>
  </w:style>
  <w:style w:type="character" w:customStyle="1" w:styleId="Kop1Char">
    <w:name w:val="Kop 1 Char"/>
    <w:basedOn w:val="Standaardalinea-lettertype"/>
    <w:link w:val="Kop1"/>
    <w:uiPriority w:val="9"/>
    <w:rsid w:val="00160F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60F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60FD2"/>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6E711E"/>
    <w:pPr>
      <w:spacing w:line="276" w:lineRule="auto"/>
      <w:outlineLvl w:val="9"/>
    </w:pPr>
  </w:style>
  <w:style w:type="paragraph" w:styleId="Inhopg2">
    <w:name w:val="toc 2"/>
    <w:basedOn w:val="Standaard"/>
    <w:next w:val="Standaard"/>
    <w:autoRedefine/>
    <w:uiPriority w:val="39"/>
    <w:unhideWhenUsed/>
    <w:qFormat/>
    <w:rsid w:val="006E711E"/>
    <w:pPr>
      <w:spacing w:after="100" w:line="276" w:lineRule="auto"/>
      <w:ind w:left="220"/>
    </w:pPr>
    <w:rPr>
      <w:sz w:val="22"/>
      <w:szCs w:val="22"/>
    </w:rPr>
  </w:style>
  <w:style w:type="paragraph" w:styleId="Inhopg1">
    <w:name w:val="toc 1"/>
    <w:basedOn w:val="Standaard"/>
    <w:next w:val="Standaard"/>
    <w:autoRedefine/>
    <w:uiPriority w:val="39"/>
    <w:unhideWhenUsed/>
    <w:qFormat/>
    <w:rsid w:val="006E711E"/>
    <w:pPr>
      <w:spacing w:after="100" w:line="276" w:lineRule="auto"/>
    </w:pPr>
    <w:rPr>
      <w:sz w:val="22"/>
      <w:szCs w:val="22"/>
    </w:rPr>
  </w:style>
  <w:style w:type="paragraph" w:styleId="Inhopg3">
    <w:name w:val="toc 3"/>
    <w:basedOn w:val="Standaard"/>
    <w:next w:val="Standaard"/>
    <w:autoRedefine/>
    <w:uiPriority w:val="39"/>
    <w:unhideWhenUsed/>
    <w:qFormat/>
    <w:rsid w:val="006E711E"/>
    <w:pPr>
      <w:spacing w:after="100" w:line="276" w:lineRule="auto"/>
      <w:ind w:left="440"/>
    </w:pPr>
    <w:rPr>
      <w:sz w:val="22"/>
      <w:szCs w:val="22"/>
    </w:rPr>
  </w:style>
  <w:style w:type="character" w:styleId="Hyperlink">
    <w:name w:val="Hyperlink"/>
    <w:basedOn w:val="Standaardalinea-lettertype"/>
    <w:uiPriority w:val="99"/>
    <w:unhideWhenUsed/>
    <w:rsid w:val="006E711E"/>
    <w:rPr>
      <w:color w:val="0000FF" w:themeColor="hyperlink"/>
      <w:u w:val="single"/>
    </w:rPr>
  </w:style>
  <w:style w:type="table" w:customStyle="1" w:styleId="Tabelraster7">
    <w:name w:val="Tabelraster7"/>
    <w:basedOn w:val="Standaardtabel"/>
    <w:next w:val="Tabelraster"/>
    <w:rsid w:val="00654C5C"/>
    <w:rPr>
      <w:rFonts w:ascii="Times New Roman" w:eastAsia="Calibri"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654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F73FE8"/>
  </w:style>
  <w:style w:type="character" w:customStyle="1" w:styleId="Kop4Char">
    <w:name w:val="Kop 4 Char"/>
    <w:basedOn w:val="Standaardalinea-lettertype"/>
    <w:link w:val="Kop4"/>
    <w:uiPriority w:val="9"/>
    <w:rsid w:val="00D153A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79A0-2C6B-474A-AF11-11EA64CB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11867</Words>
  <Characters>65271</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
    </vt:vector>
  </TitlesOfParts>
  <Company>Bavaria N.V.</Company>
  <LinksUpToDate>false</LinksUpToDate>
  <CharactersWithSpaces>76985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Stax</dc:creator>
  <cp:lastModifiedBy>Koenn, S.</cp:lastModifiedBy>
  <cp:revision>2</cp:revision>
  <cp:lastPrinted>2017-10-26T08:15:00Z</cp:lastPrinted>
  <dcterms:created xsi:type="dcterms:W3CDTF">2017-11-08T10:35:00Z</dcterms:created>
  <dcterms:modified xsi:type="dcterms:W3CDTF">2017-11-08T10:35:00Z</dcterms:modified>
</cp:coreProperties>
</file>