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6E" w:rsidRDefault="0074382E" w:rsidP="0049406E">
      <w:r w:rsidRPr="00CC7BCC">
        <w:t>ID=R000-1216017459-85</w:t>
      </w:r>
    </w:p>
    <w:p w:rsidR="00F90BB2" w:rsidRDefault="00F90BB2" w:rsidP="0049406E"/>
    <w:p w:rsidR="0049406E" w:rsidRPr="00F26674" w:rsidRDefault="0049406E" w:rsidP="0049406E">
      <w:pPr>
        <w:spacing w:after="0" w:line="240" w:lineRule="auto"/>
        <w:rPr>
          <w:rFonts w:ascii="Times New Roman" w:eastAsia="Times New Roman" w:hAnsi="Times New Roman" w:cs="Times New Roman"/>
          <w:sz w:val="18"/>
          <w:szCs w:val="18"/>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rPr>
          <w:rFonts w:ascii="Times New Roman" w:eastAsia="Times New Roman" w:hAnsi="Times New Roman" w:cs="Times New Roman"/>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bookmarkStart w:id="0" w:name="_Toc489948939"/>
      <w:r w:rsidRPr="00F26674">
        <w:rPr>
          <w:rFonts w:ascii="Tahoma" w:eastAsia="Times New Roman" w:hAnsi="Tahoma" w:cs="Tahoma"/>
          <w:sz w:val="28"/>
          <w:szCs w:val="20"/>
          <w:lang w:eastAsia="nl-NL"/>
        </w:rPr>
        <w:t>COLLECTIEVE ARBEIDSOVEREENKOMST</w:t>
      </w:r>
      <w:bookmarkEnd w:id="0"/>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r w:rsidRPr="00F26674">
        <w:rPr>
          <w:rFonts w:ascii="Tahoma" w:eastAsia="Times New Roman" w:hAnsi="Tahoma" w:cs="Tahoma"/>
          <w:sz w:val="28"/>
          <w:szCs w:val="20"/>
          <w:lang w:eastAsia="nl-NL"/>
        </w:rPr>
        <w:t>voor</w:t>
      </w: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r w:rsidRPr="00F26674">
        <w:rPr>
          <w:rFonts w:ascii="Tahoma" w:eastAsia="Times New Roman" w:hAnsi="Tahoma" w:cs="Tahoma"/>
          <w:sz w:val="28"/>
          <w:szCs w:val="20"/>
          <w:lang w:eastAsia="nl-NL"/>
        </w:rPr>
        <w:t>PROMENS DEVENTER B.V.</w:t>
      </w: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jc w:val="center"/>
        <w:rPr>
          <w:rFonts w:ascii="Tahoma" w:eastAsia="Times New Roman" w:hAnsi="Tahoma" w:cs="Tahoma"/>
          <w:sz w:val="28"/>
          <w:szCs w:val="20"/>
          <w:lang w:eastAsia="nl-NL"/>
        </w:rPr>
      </w:pPr>
      <w:r w:rsidRPr="00F26674">
        <w:rPr>
          <w:rFonts w:ascii="Tahoma" w:eastAsia="Times New Roman" w:hAnsi="Tahoma" w:cs="Tahoma"/>
          <w:sz w:val="28"/>
          <w:szCs w:val="20"/>
          <w:lang w:eastAsia="nl-NL"/>
        </w:rPr>
        <w:t>Looptijd: 1 juni 201</w:t>
      </w:r>
      <w:r w:rsidR="00600758">
        <w:rPr>
          <w:rFonts w:ascii="Tahoma" w:eastAsia="Times New Roman" w:hAnsi="Tahoma" w:cs="Tahoma"/>
          <w:sz w:val="28"/>
          <w:szCs w:val="20"/>
          <w:lang w:eastAsia="nl-NL"/>
        </w:rPr>
        <w:t>6</w:t>
      </w:r>
      <w:r w:rsidRPr="00F26674">
        <w:rPr>
          <w:rFonts w:ascii="Tahoma" w:eastAsia="Times New Roman" w:hAnsi="Tahoma" w:cs="Tahoma"/>
          <w:sz w:val="28"/>
          <w:szCs w:val="20"/>
          <w:lang w:eastAsia="nl-NL"/>
        </w:rPr>
        <w:t xml:space="preserve"> tot en met 31 mei 201</w:t>
      </w:r>
      <w:r w:rsidR="00600758">
        <w:rPr>
          <w:rFonts w:ascii="Tahoma" w:eastAsia="Times New Roman" w:hAnsi="Tahoma" w:cs="Tahoma"/>
          <w:sz w:val="28"/>
          <w:szCs w:val="20"/>
          <w:lang w:eastAsia="nl-NL"/>
        </w:rPr>
        <w:t>7</w:t>
      </w:r>
    </w:p>
    <w:p w:rsidR="0049406E" w:rsidRPr="00F26674" w:rsidRDefault="0049406E" w:rsidP="0049406E">
      <w:pPr>
        <w:spacing w:after="0" w:line="240" w:lineRule="auto"/>
        <w:jc w:val="center"/>
        <w:rPr>
          <w:rFonts w:ascii="Tahoma" w:eastAsia="Times New Roman" w:hAnsi="Tahoma" w:cs="Tahoma"/>
          <w:sz w:val="28"/>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r w:rsidRPr="00F26674">
        <w:rPr>
          <w:rFonts w:ascii="Times New Roman" w:eastAsia="Times New Roman" w:hAnsi="Times New Roman" w:cs="Times New Roman"/>
          <w:szCs w:val="20"/>
          <w:lang w:eastAsia="nl-NL"/>
        </w:rPr>
        <w:br w:type="page"/>
      </w: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49406E">
      <w:pPr>
        <w:spacing w:after="0" w:line="240" w:lineRule="auto"/>
        <w:rPr>
          <w:rFonts w:ascii="Tahoma" w:eastAsia="Times New Roman" w:hAnsi="Tahoma" w:cs="Tahoma"/>
          <w:sz w:val="20"/>
          <w:szCs w:val="20"/>
          <w:lang w:eastAsia="nl-NL"/>
        </w:rPr>
      </w:pPr>
      <w:r w:rsidRPr="00F26674">
        <w:rPr>
          <w:rFonts w:ascii="Tahoma" w:eastAsia="Times New Roman" w:hAnsi="Tahoma" w:cs="Tahoma"/>
          <w:sz w:val="20"/>
          <w:szCs w:val="20"/>
          <w:lang w:eastAsia="nl-NL"/>
        </w:rPr>
        <w:t>Copyright© 201</w:t>
      </w:r>
      <w:r w:rsidR="00600758">
        <w:rPr>
          <w:rFonts w:ascii="Tahoma" w:eastAsia="Times New Roman" w:hAnsi="Tahoma" w:cs="Tahoma"/>
          <w:sz w:val="20"/>
          <w:szCs w:val="20"/>
          <w:lang w:eastAsia="nl-NL"/>
        </w:rPr>
        <w:t>6</w:t>
      </w:r>
      <w:r w:rsidRPr="00F26674">
        <w:rPr>
          <w:rFonts w:ascii="Tahoma" w:eastAsia="Times New Roman" w:hAnsi="Tahoma" w:cs="Tahoma"/>
          <w:sz w:val="20"/>
          <w:szCs w:val="20"/>
          <w:lang w:eastAsia="nl-NL"/>
        </w:rPr>
        <w:t xml:space="preserve"> cao-partijen en AWVN</w:t>
      </w:r>
    </w:p>
    <w:p w:rsidR="0049406E" w:rsidRPr="00F26674" w:rsidRDefault="0049406E" w:rsidP="0049406E">
      <w:pPr>
        <w:spacing w:after="120" w:line="240" w:lineRule="auto"/>
        <w:rPr>
          <w:rFonts w:ascii="Tahoma" w:eastAsia="Times New Roman" w:hAnsi="Tahoma" w:cs="Tahoma"/>
          <w:sz w:val="20"/>
          <w:szCs w:val="20"/>
          <w:lang w:eastAsia="nl-NL"/>
        </w:rPr>
      </w:pPr>
      <w:r w:rsidRPr="00F26674">
        <w:rPr>
          <w:rFonts w:ascii="Tahoma" w:eastAsia="Times New Roman" w:hAnsi="Tahoma" w:cs="Tahoma"/>
          <w:sz w:val="20"/>
          <w:szCs w:val="20"/>
          <w:lang w:eastAsia="nl-NL"/>
        </w:rPr>
        <w:t>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cao en van AWVN.</w:t>
      </w:r>
    </w:p>
    <w:p w:rsidR="0049406E" w:rsidRDefault="0049406E" w:rsidP="0049406E">
      <w:pPr>
        <w:rPr>
          <w:rFonts w:ascii="Tahoma" w:eastAsia="Times New Roman" w:hAnsi="Tahoma" w:cs="Tahoma"/>
          <w:b/>
          <w:sz w:val="28"/>
          <w:szCs w:val="28"/>
          <w:lang w:eastAsia="nl-NL"/>
        </w:rPr>
      </w:pPr>
      <w:r>
        <w:rPr>
          <w:rFonts w:ascii="Tahoma" w:eastAsia="Times New Roman" w:hAnsi="Tahoma" w:cs="Tahoma"/>
          <w:b/>
          <w:sz w:val="28"/>
          <w:szCs w:val="28"/>
          <w:lang w:eastAsia="nl-NL"/>
        </w:rPr>
        <w:br w:type="page"/>
      </w:r>
    </w:p>
    <w:p w:rsidR="0049406E" w:rsidRPr="00F26674" w:rsidRDefault="0049406E" w:rsidP="0049406E">
      <w:pPr>
        <w:spacing w:after="0" w:line="360" w:lineRule="auto"/>
        <w:rPr>
          <w:rFonts w:ascii="Times New Roman" w:eastAsia="Times New Roman" w:hAnsi="Times New Roman" w:cs="Times New Roman"/>
          <w:noProof/>
          <w:szCs w:val="20"/>
          <w:lang w:eastAsia="nl-NL"/>
        </w:rPr>
      </w:pPr>
      <w:r w:rsidRPr="00F26674">
        <w:rPr>
          <w:rFonts w:ascii="Tahoma" w:eastAsia="Times New Roman" w:hAnsi="Tahoma" w:cs="Tahoma"/>
          <w:b/>
          <w:sz w:val="28"/>
          <w:szCs w:val="28"/>
          <w:lang w:eastAsia="nl-NL"/>
        </w:rPr>
        <w:lastRenderedPageBreak/>
        <w:t>INHOUDSOPGAVE</w:t>
      </w:r>
      <w:r w:rsidRPr="00F26674">
        <w:rPr>
          <w:rFonts w:ascii="Times New Roman" w:eastAsia="Times New Roman" w:hAnsi="Times New Roman" w:cs="Times New Roman"/>
          <w:noProof/>
          <w:szCs w:val="20"/>
          <w:lang w:eastAsia="nl-NL"/>
        </w:rPr>
        <w:t xml:space="preserve">  </w:t>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TOC \o "1-2" </w:instrText>
      </w:r>
      <w:r w:rsidRPr="00F26674">
        <w:rPr>
          <w:rFonts w:ascii="Times New Roman" w:eastAsia="Times New Roman" w:hAnsi="Times New Roman" w:cs="Times New Roman"/>
          <w:noProof/>
          <w:szCs w:val="20"/>
          <w:lang w:eastAsia="nl-NL"/>
        </w:rPr>
        <w:fldChar w:fldCharType="separate"/>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COLLECTIEVE ARBEIDSOVEREENKOMST</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_Toc192037024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4</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DEFINITIES</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_Toc192037026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4</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2</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ALGEMENE VERPLICHTINGEN VAN DE WERKGEVER</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_Toc192037028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5</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3</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ALGEMENE VERPLICHTINGEN VAN DE VAKVERENIGINGEN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_Toc192037030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6</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4</w:t>
      </w:r>
      <w:r>
        <w:rPr>
          <w:rFonts w:ascii="Tahoma" w:eastAsia="Times New Roman" w:hAnsi="Tahoma" w:cs="Tahoma"/>
          <w:noProof/>
          <w:szCs w:val="20"/>
          <w:lang w:eastAsia="nl-NL"/>
        </w:rPr>
        <w:t xml:space="preserve">     W</w:t>
      </w:r>
      <w:r w:rsidRPr="00F26674">
        <w:rPr>
          <w:rFonts w:ascii="Tahoma" w:eastAsia="Times New Roman" w:hAnsi="Tahoma" w:cs="Tahoma"/>
          <w:noProof/>
          <w:szCs w:val="20"/>
          <w:lang w:eastAsia="nl-NL"/>
        </w:rPr>
        <w:t>ERKGELEGENHEID</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_Toc192037032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6</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5</w:t>
      </w:r>
      <w:r>
        <w:rPr>
          <w:rFonts w:ascii="Tahoma" w:eastAsia="Times New Roman" w:hAnsi="Tahoma" w:cs="Tahoma"/>
          <w:noProof/>
          <w:szCs w:val="20"/>
          <w:lang w:eastAsia="nl-NL"/>
        </w:rPr>
        <w:t xml:space="preserve">     A</w:t>
      </w:r>
      <w:r w:rsidRPr="00F26674">
        <w:rPr>
          <w:rFonts w:ascii="Tahoma" w:eastAsia="Times New Roman" w:hAnsi="Tahoma" w:cs="Tahoma"/>
          <w:noProof/>
          <w:szCs w:val="20"/>
          <w:lang w:eastAsia="nl-NL"/>
        </w:rPr>
        <w:t>LGEMENE VERPLICHTINGEN VAN DE WERKNEMER</w:t>
      </w:r>
      <w:r w:rsidRPr="00F26674">
        <w:rPr>
          <w:rFonts w:ascii="Times New Roman" w:eastAsia="Times New Roman" w:hAnsi="Times New Roman" w:cs="Times New Roman"/>
          <w:noProof/>
          <w:szCs w:val="20"/>
          <w:lang w:eastAsia="nl-NL"/>
        </w:rPr>
        <w:tab/>
      </w:r>
      <w:r w:rsidR="00D678F8">
        <w:rPr>
          <w:rFonts w:ascii="Times New Roman" w:eastAsia="Times New Roman" w:hAnsi="Times New Roman" w:cs="Times New Roman"/>
          <w:noProof/>
          <w:szCs w:val="20"/>
          <w:lang w:eastAsia="nl-NL"/>
        </w:rPr>
        <w:t>6</w:t>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6</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AANNEMING EN ONTSLAG</w:t>
      </w:r>
      <w:r w:rsidRPr="00F26674">
        <w:rPr>
          <w:rFonts w:ascii="Times New Roman" w:eastAsia="Times New Roman" w:hAnsi="Times New Roman" w:cs="Times New Roman"/>
          <w:noProof/>
          <w:szCs w:val="20"/>
          <w:lang w:eastAsia="nl-NL"/>
        </w:rPr>
        <w:tab/>
      </w:r>
      <w:r w:rsidR="00D678F8">
        <w:rPr>
          <w:rFonts w:ascii="Times New Roman" w:eastAsia="Times New Roman" w:hAnsi="Times New Roman" w:cs="Times New Roman"/>
          <w:noProof/>
          <w:szCs w:val="20"/>
          <w:lang w:eastAsia="nl-NL"/>
        </w:rPr>
        <w:t>7</w:t>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7</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REGELING PARTIEEL LEERPLICHTIGEN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_Toc192037038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9</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8</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DIENSTROOSTER EN ARBEIDSDUUR</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_Toc192037040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10</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9</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FUNCTIEGROEPEN EN SALARISSCHALEN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_Toc192037042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11</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9A</w:t>
      </w:r>
      <w:r>
        <w:rPr>
          <w:rFonts w:ascii="Tahoma" w:eastAsia="Times New Roman" w:hAnsi="Tahoma" w:cs="Tahoma"/>
          <w:noProof/>
          <w:szCs w:val="20"/>
          <w:lang w:eastAsia="nl-NL"/>
        </w:rPr>
        <w:t xml:space="preserve">   S</w:t>
      </w:r>
      <w:r w:rsidRPr="00F26674">
        <w:rPr>
          <w:rFonts w:ascii="Tahoma" w:eastAsia="Times New Roman" w:hAnsi="Tahoma" w:cs="Tahoma"/>
          <w:noProof/>
          <w:szCs w:val="20"/>
          <w:lang w:eastAsia="nl-NL"/>
        </w:rPr>
        <w:t>ALARISSCHALEN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_Toc192037044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12</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10</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TOEPASSING VAN DE SALARISSCHALEN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_Toc192037046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13</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11</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BIJZONDERE BELONING</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_Toc192037048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15</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12</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ZON- EN FEESTDAGEN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_Toc192037050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17</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13</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AFWEZIGHEID</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_Toc192037052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18</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14</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VAKANTIE</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_Toc192037054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20</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15</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VAKANTIETOESLAG</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_Toc192037056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23</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16</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GRATIFICATIE</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_Toc192037058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23</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17</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ARBEIDSONGESCHIKTHEID</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_Toc192037060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23</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18</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UITZENDKRACHTEN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_Toc192037062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25</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19</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VAKBONDSCONTRIBUTIE</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_Toc192037064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26</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20</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PENSIOENREGELING</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_Toc192037066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26</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21</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OVERLIJDENSUITKERING</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_Toc192037068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27</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Artikel 22</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TUSSENTIJDSE WIJZIGINGEN</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_Toc192037070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27</w:t>
      </w:r>
      <w:r w:rsidRPr="00F26674">
        <w:rPr>
          <w:rFonts w:ascii="Times New Roman" w:eastAsia="Times New Roman" w:hAnsi="Times New Roman" w:cs="Times New Roman"/>
          <w:noProof/>
          <w:szCs w:val="20"/>
          <w:lang w:eastAsia="nl-NL"/>
        </w:rPr>
        <w:fldChar w:fldCharType="end"/>
      </w:r>
    </w:p>
    <w:p w:rsidR="0049406E" w:rsidRDefault="0049406E" w:rsidP="0049406E">
      <w:pPr>
        <w:tabs>
          <w:tab w:val="right" w:leader="dot" w:pos="9062"/>
        </w:tabs>
        <w:spacing w:after="0" w:line="240" w:lineRule="auto"/>
        <w:rPr>
          <w:rFonts w:ascii="Times New Roman" w:eastAsia="Times New Roman" w:hAnsi="Times New Roman" w:cs="Times New Roman"/>
          <w:noProof/>
          <w:szCs w:val="20"/>
          <w:lang w:eastAsia="nl-NL"/>
        </w:rPr>
      </w:pPr>
      <w:r w:rsidRPr="00F26674">
        <w:rPr>
          <w:rFonts w:ascii="Tahoma" w:eastAsia="Times New Roman" w:hAnsi="Tahoma" w:cs="Tahoma"/>
          <w:noProof/>
          <w:szCs w:val="20"/>
          <w:lang w:eastAsia="nl-NL"/>
        </w:rPr>
        <w:t>Artikel 23</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DUUR DER COLLECTIEVE ARBEIDSOVEREENKOMST</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_Toc192037072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w:t>
      </w:r>
      <w:r w:rsidR="00D678F8">
        <w:rPr>
          <w:rFonts w:ascii="Times New Roman" w:eastAsia="Times New Roman" w:hAnsi="Times New Roman" w:cs="Times New Roman"/>
          <w:noProof/>
          <w:szCs w:val="20"/>
          <w:lang w:eastAsia="nl-NL"/>
        </w:rPr>
        <w:t>8</w:t>
      </w:r>
      <w:r w:rsidRPr="00F26674">
        <w:rPr>
          <w:rFonts w:ascii="Times New Roman" w:eastAsia="Times New Roman" w:hAnsi="Times New Roman" w:cs="Times New Roman"/>
          <w:noProof/>
          <w:szCs w:val="20"/>
          <w:lang w:eastAsia="nl-NL"/>
        </w:rPr>
        <w:fldChar w:fldCharType="end"/>
      </w:r>
      <w:bookmarkStart w:id="1" w:name="_GoBack"/>
      <w:bookmarkEnd w:id="1"/>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Bijlage I</w:t>
      </w:r>
      <w:r>
        <w:rPr>
          <w:rFonts w:ascii="Tahoma" w:eastAsia="Times New Roman" w:hAnsi="Tahoma" w:cs="Tahoma"/>
          <w:noProof/>
          <w:szCs w:val="20"/>
          <w:lang w:eastAsia="nl-NL"/>
        </w:rPr>
        <w:t xml:space="preserve">     </w:t>
      </w:r>
      <w:r w:rsidR="003C1936">
        <w:rPr>
          <w:rFonts w:ascii="Tahoma" w:eastAsia="Times New Roman" w:hAnsi="Tahoma" w:cs="Tahoma"/>
          <w:noProof/>
          <w:szCs w:val="20"/>
          <w:lang w:eastAsia="nl-NL"/>
        </w:rPr>
        <w:t xml:space="preserve">OVERZICHT </w:t>
      </w:r>
      <w:r w:rsidRPr="00F26674">
        <w:rPr>
          <w:rFonts w:ascii="Tahoma" w:eastAsia="Times New Roman" w:hAnsi="Tahoma" w:cs="Tahoma"/>
          <w:noProof/>
          <w:szCs w:val="20"/>
          <w:lang w:eastAsia="nl-NL"/>
        </w:rPr>
        <w:t>FUNCTIE</w:t>
      </w:r>
      <w:r w:rsidR="00D64274">
        <w:rPr>
          <w:rFonts w:ascii="Tahoma" w:eastAsia="Times New Roman" w:hAnsi="Tahoma" w:cs="Tahoma"/>
          <w:noProof/>
          <w:szCs w:val="20"/>
          <w:lang w:eastAsia="nl-NL"/>
        </w:rPr>
        <w:t>-INDELING</w:t>
      </w:r>
      <w:r w:rsidRPr="00F26674">
        <w:rPr>
          <w:rFonts w:ascii="Tahoma" w:eastAsia="Times New Roman" w:hAnsi="Tahoma" w:cs="Tahoma"/>
          <w:noProof/>
          <w:szCs w:val="20"/>
          <w:lang w:eastAsia="nl-NL"/>
        </w:rPr>
        <w:t xml:space="preserve"> Promens Deventer B.V.</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_Toc192037074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29</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Bijlage II</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SALARISSCHAAL</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_Toc192037076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3</w:t>
      </w:r>
      <w:r w:rsidR="004E6ADE">
        <w:rPr>
          <w:rFonts w:ascii="Times New Roman" w:eastAsia="Times New Roman" w:hAnsi="Times New Roman" w:cs="Times New Roman"/>
          <w:noProof/>
          <w:szCs w:val="20"/>
          <w:lang w:eastAsia="nl-NL"/>
        </w:rPr>
        <w:t>0</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Bijlage III</w:t>
      </w:r>
      <w:r>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PROTOCOL</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_Toc192037078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3</w:t>
      </w:r>
      <w:r w:rsidR="004E6ADE">
        <w:rPr>
          <w:rFonts w:ascii="Times New Roman" w:eastAsia="Times New Roman" w:hAnsi="Times New Roman" w:cs="Times New Roman"/>
          <w:noProof/>
          <w:szCs w:val="20"/>
          <w:lang w:eastAsia="nl-NL"/>
        </w:rPr>
        <w:t>1</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rPr>
          <w:rFonts w:ascii="Times New Roman" w:eastAsia="Times New Roman" w:hAnsi="Times New Roman" w:cs="Times New Roman"/>
          <w:noProof/>
          <w:sz w:val="24"/>
          <w:szCs w:val="24"/>
        </w:rPr>
      </w:pPr>
      <w:r w:rsidRPr="00F26674">
        <w:rPr>
          <w:rFonts w:ascii="Tahoma" w:eastAsia="Times New Roman" w:hAnsi="Tahoma" w:cs="Tahoma"/>
          <w:noProof/>
          <w:szCs w:val="20"/>
          <w:lang w:eastAsia="nl-NL"/>
        </w:rPr>
        <w:t>B</w:t>
      </w:r>
      <w:r w:rsidR="00A648F1">
        <w:rPr>
          <w:rFonts w:ascii="Tahoma" w:eastAsia="Times New Roman" w:hAnsi="Tahoma" w:cs="Tahoma"/>
          <w:noProof/>
          <w:szCs w:val="20"/>
          <w:lang w:eastAsia="nl-NL"/>
        </w:rPr>
        <w:t>ijlage</w:t>
      </w:r>
      <w:r w:rsidRPr="00F26674">
        <w:rPr>
          <w:rFonts w:ascii="Tahoma" w:eastAsia="Times New Roman" w:hAnsi="Tahoma" w:cs="Tahoma"/>
          <w:noProof/>
          <w:szCs w:val="20"/>
          <w:lang w:eastAsia="nl-NL"/>
        </w:rPr>
        <w:t xml:space="preserve"> IV</w:t>
      </w:r>
      <w:r>
        <w:rPr>
          <w:rFonts w:ascii="Tahoma" w:eastAsia="Times New Roman" w:hAnsi="Tahoma" w:cs="Tahoma"/>
          <w:noProof/>
          <w:szCs w:val="20"/>
          <w:lang w:eastAsia="nl-NL"/>
        </w:rPr>
        <w:t xml:space="preserve"> </w:t>
      </w:r>
      <w:r w:rsidR="00A648F1">
        <w:rPr>
          <w:rFonts w:ascii="Tahoma" w:eastAsia="Times New Roman" w:hAnsi="Tahoma" w:cs="Tahoma"/>
          <w:noProof/>
          <w:szCs w:val="20"/>
          <w:lang w:eastAsia="nl-NL"/>
        </w:rPr>
        <w:t xml:space="preserve">   </w:t>
      </w:r>
      <w:r w:rsidRPr="00F26674">
        <w:rPr>
          <w:rFonts w:ascii="Tahoma" w:eastAsia="Times New Roman" w:hAnsi="Tahoma" w:cs="Tahoma"/>
          <w:noProof/>
          <w:szCs w:val="20"/>
          <w:lang w:eastAsia="nl-NL"/>
        </w:rPr>
        <w:t>WET VERBETERING POORTWACHTER</w:t>
      </w:r>
      <w:r w:rsidRPr="00F26674">
        <w:rPr>
          <w:rFonts w:ascii="Times New Roman" w:eastAsia="Times New Roman" w:hAnsi="Times New Roman" w:cs="Times New Roman"/>
          <w:noProof/>
          <w:szCs w:val="20"/>
          <w:lang w:eastAsia="nl-NL"/>
        </w:rPr>
        <w:tab/>
      </w:r>
      <w:r w:rsidRPr="00F26674">
        <w:rPr>
          <w:rFonts w:ascii="Times New Roman" w:eastAsia="Times New Roman" w:hAnsi="Times New Roman" w:cs="Times New Roman"/>
          <w:noProof/>
          <w:szCs w:val="20"/>
          <w:lang w:eastAsia="nl-NL"/>
        </w:rPr>
        <w:fldChar w:fldCharType="begin"/>
      </w:r>
      <w:r w:rsidRPr="00F26674">
        <w:rPr>
          <w:rFonts w:ascii="Times New Roman" w:eastAsia="Times New Roman" w:hAnsi="Times New Roman" w:cs="Times New Roman"/>
          <w:noProof/>
          <w:szCs w:val="20"/>
          <w:lang w:eastAsia="nl-NL"/>
        </w:rPr>
        <w:instrText xml:space="preserve"> PAGEREF _Toc192037080 \h </w:instrText>
      </w:r>
      <w:r w:rsidRPr="00F26674">
        <w:rPr>
          <w:rFonts w:ascii="Times New Roman" w:eastAsia="Times New Roman" w:hAnsi="Times New Roman" w:cs="Times New Roman"/>
          <w:noProof/>
          <w:szCs w:val="20"/>
          <w:lang w:eastAsia="nl-NL"/>
        </w:rPr>
      </w:r>
      <w:r w:rsidRPr="00F26674">
        <w:rPr>
          <w:rFonts w:ascii="Times New Roman" w:eastAsia="Times New Roman" w:hAnsi="Times New Roman" w:cs="Times New Roman"/>
          <w:noProof/>
          <w:szCs w:val="20"/>
          <w:lang w:eastAsia="nl-NL"/>
        </w:rPr>
        <w:fldChar w:fldCharType="separate"/>
      </w:r>
      <w:r w:rsidR="004D5AAF">
        <w:rPr>
          <w:rFonts w:ascii="Times New Roman" w:eastAsia="Times New Roman" w:hAnsi="Times New Roman" w:cs="Times New Roman"/>
          <w:noProof/>
          <w:szCs w:val="20"/>
          <w:lang w:eastAsia="nl-NL"/>
        </w:rPr>
        <w:t>3</w:t>
      </w:r>
      <w:r w:rsidR="004E6ADE">
        <w:rPr>
          <w:rFonts w:ascii="Times New Roman" w:eastAsia="Times New Roman" w:hAnsi="Times New Roman" w:cs="Times New Roman"/>
          <w:noProof/>
          <w:szCs w:val="20"/>
          <w:lang w:eastAsia="nl-NL"/>
        </w:rPr>
        <w:t>2</w:t>
      </w:r>
      <w:r w:rsidRPr="00F26674">
        <w:rPr>
          <w:rFonts w:ascii="Times New Roman" w:eastAsia="Times New Roman" w:hAnsi="Times New Roman" w:cs="Times New Roman"/>
          <w:noProof/>
          <w:szCs w:val="20"/>
          <w:lang w:eastAsia="nl-NL"/>
        </w:rPr>
        <w:fldChar w:fldCharType="end"/>
      </w:r>
    </w:p>
    <w:p w:rsidR="0049406E" w:rsidRPr="00F26674" w:rsidRDefault="0049406E" w:rsidP="0049406E">
      <w:pPr>
        <w:tabs>
          <w:tab w:val="right" w:leader="dot" w:pos="9062"/>
        </w:tabs>
        <w:spacing w:after="0" w:line="240" w:lineRule="auto"/>
        <w:ind w:left="220"/>
        <w:rPr>
          <w:rFonts w:ascii="Times New Roman" w:eastAsia="Times New Roman" w:hAnsi="Times New Roman" w:cs="Times New Roman"/>
          <w:noProof/>
          <w:sz w:val="24"/>
          <w:szCs w:val="24"/>
        </w:rPr>
      </w:pPr>
    </w:p>
    <w:p w:rsidR="0049406E" w:rsidRPr="00F26674" w:rsidRDefault="0049406E" w:rsidP="0049406E">
      <w:pPr>
        <w:keepNext/>
        <w:spacing w:after="0" w:line="240" w:lineRule="auto"/>
        <w:outlineLvl w:val="0"/>
        <w:rPr>
          <w:rFonts w:ascii="Tahoma" w:eastAsia="Times New Roman" w:hAnsi="Tahoma" w:cs="Tahoma"/>
          <w:sz w:val="28"/>
          <w:szCs w:val="20"/>
          <w:lang w:eastAsia="nl-NL"/>
        </w:rPr>
      </w:pPr>
      <w:r w:rsidRPr="00F26674">
        <w:rPr>
          <w:rFonts w:ascii="Times New Roman" w:eastAsia="Times New Roman" w:hAnsi="Times New Roman" w:cs="Times New Roman"/>
          <w:noProof/>
          <w:szCs w:val="20"/>
          <w:lang w:eastAsia="nl-NL"/>
        </w:rPr>
        <w:fldChar w:fldCharType="end"/>
      </w:r>
      <w:r w:rsidRPr="00F26674">
        <w:rPr>
          <w:rFonts w:ascii="Times New Roman" w:eastAsia="Times New Roman" w:hAnsi="Times New Roman" w:cs="Times New Roman"/>
          <w:sz w:val="28"/>
          <w:szCs w:val="20"/>
          <w:lang w:eastAsia="nl-NL"/>
        </w:rPr>
        <w:br w:type="page"/>
      </w:r>
      <w:bookmarkStart w:id="2" w:name="_Toc192037024"/>
      <w:r w:rsidRPr="00F26674">
        <w:rPr>
          <w:rFonts w:ascii="Tahoma" w:eastAsia="Times New Roman" w:hAnsi="Tahoma" w:cs="Tahoma"/>
          <w:sz w:val="28"/>
          <w:szCs w:val="20"/>
          <w:lang w:eastAsia="nl-NL"/>
        </w:rPr>
        <w:lastRenderedPageBreak/>
        <w:t>COLLECTIEVE ARBEIDSOVEREENKOMST</w:t>
      </w:r>
      <w:bookmarkEnd w:id="2"/>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Tussen</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roofErr w:type="spellStart"/>
      <w:r w:rsidRPr="00F26674">
        <w:rPr>
          <w:rFonts w:ascii="Tahoma" w:eastAsia="Times New Roman" w:hAnsi="Tahoma" w:cs="Tahoma"/>
          <w:szCs w:val="20"/>
          <w:lang w:eastAsia="nl-NL"/>
        </w:rPr>
        <w:t>Promens</w:t>
      </w:r>
      <w:proofErr w:type="spellEnd"/>
      <w:r w:rsidRPr="00F26674">
        <w:rPr>
          <w:rFonts w:ascii="Tahoma" w:eastAsia="Times New Roman" w:hAnsi="Tahoma" w:cs="Tahoma"/>
          <w:szCs w:val="20"/>
          <w:lang w:eastAsia="nl-NL"/>
        </w:rPr>
        <w:t xml:space="preserve"> Deventer B.V., gevestigd te Deventer</w:t>
      </w: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als partij enerzijds,</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en</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FNV, gevestigd te </w:t>
      </w:r>
      <w:r w:rsidR="007B4B74">
        <w:rPr>
          <w:rFonts w:ascii="Tahoma" w:eastAsia="Times New Roman" w:hAnsi="Tahoma" w:cs="Tahoma"/>
          <w:szCs w:val="20"/>
          <w:lang w:eastAsia="nl-NL"/>
        </w:rPr>
        <w:t>Amsterdam</w:t>
      </w: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als partij anderzijds,</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is de volgende collectieve arbeidsovereenkomst gesloten.</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3" w:name="_Toc489948940"/>
      <w:bookmarkStart w:id="4" w:name="_Toc192037025"/>
      <w:r w:rsidRPr="00F26674">
        <w:rPr>
          <w:rFonts w:ascii="Tahoma" w:eastAsia="Times New Roman" w:hAnsi="Tahoma" w:cs="Tahoma"/>
          <w:sz w:val="28"/>
          <w:szCs w:val="20"/>
          <w:lang w:eastAsia="nl-NL"/>
        </w:rPr>
        <w:t>Artikel 1</w:t>
      </w:r>
      <w:bookmarkEnd w:id="3"/>
      <w:bookmarkEnd w:id="4"/>
    </w:p>
    <w:p w:rsidR="0049406E" w:rsidRPr="00F26674" w:rsidRDefault="0049406E" w:rsidP="0049406E">
      <w:pPr>
        <w:keepNext/>
        <w:spacing w:before="240" w:after="60" w:line="240" w:lineRule="auto"/>
        <w:jc w:val="center"/>
        <w:outlineLvl w:val="1"/>
        <w:rPr>
          <w:rFonts w:ascii="Tahoma" w:eastAsia="Times New Roman" w:hAnsi="Tahoma" w:cs="Tahoma"/>
          <w:b/>
          <w:i/>
          <w:szCs w:val="20"/>
          <w:lang w:eastAsia="nl-NL"/>
        </w:rPr>
      </w:pPr>
      <w:bookmarkStart w:id="5" w:name="_Toc192037026"/>
      <w:r w:rsidRPr="00F26674">
        <w:rPr>
          <w:rFonts w:ascii="Tahoma" w:eastAsia="Times New Roman" w:hAnsi="Tahoma" w:cs="Tahoma"/>
          <w:b/>
          <w:i/>
          <w:sz w:val="24"/>
          <w:szCs w:val="20"/>
          <w:lang w:eastAsia="nl-NL"/>
        </w:rPr>
        <w:t>DEFINITIES</w:t>
      </w:r>
      <w:bookmarkEnd w:id="5"/>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deze collectieve arbeidsovereenkomst wordt verstaan onder:</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tabs>
          <w:tab w:val="left" w:pos="567"/>
          <w:tab w:val="left" w:pos="2127"/>
          <w:tab w:val="left" w:pos="2552"/>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werkgever</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de partij aan werkgeverszijde</w:t>
      </w:r>
    </w:p>
    <w:p w:rsidR="0049406E" w:rsidRPr="00F26674" w:rsidRDefault="0049406E" w:rsidP="0049406E">
      <w:pPr>
        <w:tabs>
          <w:tab w:val="left" w:pos="567"/>
          <w:tab w:val="left" w:pos="2127"/>
          <w:tab w:val="left" w:pos="2552"/>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w:t>
      </w:r>
      <w:r w:rsidRPr="00F26674">
        <w:rPr>
          <w:rFonts w:ascii="Tahoma" w:eastAsia="Times New Roman" w:hAnsi="Tahoma" w:cs="Tahoma"/>
          <w:szCs w:val="20"/>
          <w:lang w:eastAsia="nl-NL"/>
        </w:rPr>
        <w:tab/>
        <w:t>vakvereniging</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r>
      <w:r w:rsidR="007B4B74">
        <w:rPr>
          <w:rFonts w:ascii="Tahoma" w:eastAsia="Times New Roman" w:hAnsi="Tahoma" w:cs="Tahoma"/>
          <w:szCs w:val="20"/>
          <w:lang w:eastAsia="nl-NL"/>
        </w:rPr>
        <w:t>de</w:t>
      </w:r>
      <w:r w:rsidRPr="00F26674">
        <w:rPr>
          <w:rFonts w:ascii="Tahoma" w:eastAsia="Times New Roman" w:hAnsi="Tahoma" w:cs="Tahoma"/>
          <w:szCs w:val="20"/>
          <w:lang w:eastAsia="nl-NL"/>
        </w:rPr>
        <w:t xml:space="preserve"> partij aan werknemerszijde</w:t>
      </w:r>
    </w:p>
    <w:p w:rsidR="0049406E" w:rsidRPr="00F26674" w:rsidRDefault="0049406E" w:rsidP="0049406E">
      <w:pPr>
        <w:tabs>
          <w:tab w:val="left" w:pos="567"/>
          <w:tab w:val="left" w:pos="2127"/>
          <w:tab w:val="left" w:pos="2552"/>
        </w:tabs>
        <w:spacing w:after="0" w:line="240" w:lineRule="auto"/>
        <w:ind w:left="2835" w:hanging="2835"/>
        <w:rPr>
          <w:rFonts w:ascii="Tahoma" w:eastAsia="Times New Roman" w:hAnsi="Tahoma" w:cs="Tahoma"/>
          <w:szCs w:val="20"/>
          <w:lang w:eastAsia="nl-NL"/>
        </w:rPr>
      </w:pPr>
      <w:r w:rsidRPr="00F26674">
        <w:rPr>
          <w:rFonts w:ascii="Tahoma" w:eastAsia="Times New Roman" w:hAnsi="Tahoma" w:cs="Tahoma"/>
          <w:szCs w:val="20"/>
          <w:lang w:eastAsia="nl-NL"/>
        </w:rPr>
        <w:t>c.</w:t>
      </w:r>
      <w:r w:rsidRPr="00F26674">
        <w:rPr>
          <w:rFonts w:ascii="Tahoma" w:eastAsia="Times New Roman" w:hAnsi="Tahoma" w:cs="Tahoma"/>
          <w:szCs w:val="20"/>
          <w:lang w:eastAsia="nl-NL"/>
        </w:rPr>
        <w:tab/>
        <w:t>werknemer</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de persoon in dienst van de w</w:t>
      </w:r>
      <w:r w:rsidR="0085690D">
        <w:rPr>
          <w:rFonts w:ascii="Tahoma" w:eastAsia="Times New Roman" w:hAnsi="Tahoma" w:cs="Tahoma"/>
          <w:szCs w:val="20"/>
          <w:lang w:eastAsia="nl-NL"/>
        </w:rPr>
        <w:t xml:space="preserve">erkgever van wie de functie is </w:t>
      </w:r>
      <w:r w:rsidRPr="00F26674">
        <w:rPr>
          <w:rFonts w:ascii="Tahoma" w:eastAsia="Times New Roman" w:hAnsi="Tahoma" w:cs="Tahoma"/>
          <w:szCs w:val="20"/>
          <w:lang w:eastAsia="nl-NL"/>
        </w:rPr>
        <w:t xml:space="preserve">of behoort te zijn opgenomen in </w:t>
      </w:r>
      <w:r w:rsidR="003C1936">
        <w:rPr>
          <w:rFonts w:ascii="Tahoma" w:eastAsia="Times New Roman" w:hAnsi="Tahoma" w:cs="Tahoma"/>
          <w:szCs w:val="20"/>
          <w:lang w:eastAsia="nl-NL"/>
        </w:rPr>
        <w:t xml:space="preserve">het overzicht in </w:t>
      </w:r>
      <w:r w:rsidRPr="00F26674">
        <w:rPr>
          <w:rFonts w:ascii="Tahoma" w:eastAsia="Times New Roman" w:hAnsi="Tahoma" w:cs="Tahoma"/>
          <w:szCs w:val="20"/>
          <w:lang w:eastAsia="nl-NL"/>
        </w:rPr>
        <w:t xml:space="preserve">Bijlage I. </w:t>
      </w:r>
      <w:r w:rsidR="005062A5">
        <w:rPr>
          <w:rFonts w:ascii="Tahoma" w:eastAsia="Times New Roman" w:hAnsi="Tahoma" w:cs="Tahoma"/>
          <w:szCs w:val="20"/>
          <w:lang w:eastAsia="nl-NL"/>
        </w:rPr>
        <w:br/>
      </w:r>
      <w:r w:rsidRPr="00F26674">
        <w:rPr>
          <w:rFonts w:ascii="Tahoma" w:eastAsia="Times New Roman" w:hAnsi="Tahoma" w:cs="Tahoma"/>
          <w:szCs w:val="20"/>
          <w:lang w:eastAsia="nl-NL"/>
        </w:rPr>
        <w:t>Daar waar in deze cao wordt gesproken over ‘hij’ wordt tevens bedoeld ‘zij’</w:t>
      </w:r>
    </w:p>
    <w:p w:rsidR="0049406E" w:rsidRPr="00F26674" w:rsidRDefault="0049406E" w:rsidP="0049406E">
      <w:pPr>
        <w:tabs>
          <w:tab w:val="left" w:pos="567"/>
          <w:tab w:val="left" w:pos="2127"/>
          <w:tab w:val="left" w:pos="2552"/>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w:t>
      </w:r>
      <w:r w:rsidRPr="00F26674">
        <w:rPr>
          <w:rFonts w:ascii="Tahoma" w:eastAsia="Times New Roman" w:hAnsi="Tahoma" w:cs="Tahoma"/>
          <w:szCs w:val="20"/>
          <w:lang w:eastAsia="nl-NL"/>
        </w:rPr>
        <w:tab/>
        <w:t>maand</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een kalendermaand</w:t>
      </w:r>
    </w:p>
    <w:p w:rsidR="0049406E" w:rsidRPr="00F26674" w:rsidRDefault="0049406E" w:rsidP="0049406E">
      <w:pPr>
        <w:tabs>
          <w:tab w:val="left" w:pos="567"/>
          <w:tab w:val="left" w:pos="2127"/>
          <w:tab w:val="left" w:pos="2552"/>
          <w:tab w:val="left" w:pos="2835"/>
        </w:tabs>
        <w:spacing w:after="0" w:line="240" w:lineRule="auto"/>
        <w:ind w:left="2552" w:hanging="2552"/>
        <w:rPr>
          <w:rFonts w:ascii="Tahoma" w:eastAsia="Times New Roman" w:hAnsi="Tahoma" w:cs="Tahoma"/>
          <w:szCs w:val="20"/>
          <w:lang w:eastAsia="nl-NL"/>
        </w:rPr>
      </w:pPr>
      <w:r w:rsidRPr="00F26674">
        <w:rPr>
          <w:rFonts w:ascii="Tahoma" w:eastAsia="Times New Roman" w:hAnsi="Tahoma" w:cs="Tahoma"/>
          <w:szCs w:val="20"/>
          <w:lang w:eastAsia="nl-NL"/>
        </w:rPr>
        <w:t>e.</w:t>
      </w:r>
      <w:r w:rsidRPr="00F26674">
        <w:rPr>
          <w:rFonts w:ascii="Tahoma" w:eastAsia="Times New Roman" w:hAnsi="Tahoma" w:cs="Tahoma"/>
          <w:szCs w:val="20"/>
          <w:lang w:eastAsia="nl-NL"/>
        </w:rPr>
        <w:tab/>
        <w:t>week</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 xml:space="preserve">een periode van 7 etmalen, waarvan de eerste aanvangt bij het </w:t>
      </w:r>
      <w:r w:rsidRPr="00F26674">
        <w:rPr>
          <w:rFonts w:ascii="Tahoma" w:eastAsia="Times New Roman" w:hAnsi="Tahoma" w:cs="Tahoma"/>
          <w:szCs w:val="20"/>
          <w:lang w:eastAsia="nl-NL"/>
        </w:rPr>
        <w:tab/>
        <w:t>begin van de eerste dienst op maandagochtend</w:t>
      </w:r>
    </w:p>
    <w:p w:rsidR="0049406E" w:rsidRPr="00F26674" w:rsidRDefault="0049406E" w:rsidP="0049406E">
      <w:pPr>
        <w:tabs>
          <w:tab w:val="left" w:pos="567"/>
          <w:tab w:val="left" w:pos="2127"/>
          <w:tab w:val="left" w:pos="2552"/>
          <w:tab w:val="left" w:pos="2835"/>
        </w:tabs>
        <w:spacing w:after="0" w:line="240" w:lineRule="auto"/>
        <w:ind w:left="2552" w:hanging="2552"/>
        <w:rPr>
          <w:rFonts w:ascii="Tahoma" w:eastAsia="Times New Roman" w:hAnsi="Tahoma" w:cs="Tahoma"/>
          <w:szCs w:val="20"/>
          <w:lang w:eastAsia="nl-NL"/>
        </w:rPr>
      </w:pPr>
      <w:r w:rsidRPr="00F26674">
        <w:rPr>
          <w:rFonts w:ascii="Tahoma" w:eastAsia="Times New Roman" w:hAnsi="Tahoma" w:cs="Tahoma"/>
          <w:szCs w:val="20"/>
          <w:lang w:eastAsia="nl-NL"/>
        </w:rPr>
        <w:t>f.</w:t>
      </w:r>
      <w:r w:rsidRPr="00F26674">
        <w:rPr>
          <w:rFonts w:ascii="Tahoma" w:eastAsia="Times New Roman" w:hAnsi="Tahoma" w:cs="Tahoma"/>
          <w:szCs w:val="20"/>
          <w:lang w:eastAsia="nl-NL"/>
        </w:rPr>
        <w:tab/>
        <w:t>dienstrooster</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 xml:space="preserve">een arbeidsregeling, aangevende op welke tijdstippen de </w:t>
      </w:r>
      <w:r w:rsidRPr="00F26674">
        <w:rPr>
          <w:rFonts w:ascii="Tahoma" w:eastAsia="Times New Roman" w:hAnsi="Tahoma" w:cs="Tahoma"/>
          <w:szCs w:val="20"/>
          <w:lang w:eastAsia="nl-NL"/>
        </w:rPr>
        <w:tab/>
        <w:t xml:space="preserve">werknemers normaliter hun werkzaamheden aanvangen, deze </w:t>
      </w:r>
      <w:r w:rsidRPr="00F26674">
        <w:rPr>
          <w:rFonts w:ascii="Tahoma" w:eastAsia="Times New Roman" w:hAnsi="Tahoma" w:cs="Tahoma"/>
          <w:szCs w:val="20"/>
          <w:lang w:eastAsia="nl-NL"/>
        </w:rPr>
        <w:tab/>
        <w:t>beëindigen en eventueel onderbreken</w:t>
      </w:r>
    </w:p>
    <w:p w:rsidR="0049406E" w:rsidRPr="00F26674" w:rsidRDefault="0049406E" w:rsidP="0049406E">
      <w:pPr>
        <w:tabs>
          <w:tab w:val="left" w:pos="567"/>
          <w:tab w:val="left" w:pos="2127"/>
          <w:tab w:val="left" w:pos="2552"/>
          <w:tab w:val="left" w:pos="2835"/>
        </w:tabs>
        <w:spacing w:after="0" w:line="240" w:lineRule="auto"/>
        <w:ind w:left="2552" w:hanging="2552"/>
        <w:rPr>
          <w:rFonts w:ascii="Tahoma" w:eastAsia="Times New Roman" w:hAnsi="Tahoma" w:cs="Tahoma"/>
          <w:szCs w:val="20"/>
          <w:lang w:eastAsia="nl-NL"/>
        </w:rPr>
      </w:pPr>
      <w:r w:rsidRPr="00F26674">
        <w:rPr>
          <w:rFonts w:ascii="Tahoma" w:eastAsia="Times New Roman" w:hAnsi="Tahoma" w:cs="Tahoma"/>
          <w:szCs w:val="20"/>
          <w:lang w:eastAsia="nl-NL"/>
        </w:rPr>
        <w:t>g.</w:t>
      </w:r>
      <w:r w:rsidRPr="00F26674">
        <w:rPr>
          <w:rFonts w:ascii="Tahoma" w:eastAsia="Times New Roman" w:hAnsi="Tahoma" w:cs="Tahoma"/>
          <w:szCs w:val="20"/>
          <w:lang w:eastAsia="nl-NL"/>
        </w:rPr>
        <w:tab/>
        <w:t>salarisschaal</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het salaris als geregeld in Bijlage II</w:t>
      </w:r>
    </w:p>
    <w:p w:rsidR="0049406E" w:rsidRPr="00F26674" w:rsidRDefault="0049406E" w:rsidP="0049406E">
      <w:pPr>
        <w:tabs>
          <w:tab w:val="left" w:pos="567"/>
          <w:tab w:val="left" w:pos="2127"/>
          <w:tab w:val="left" w:pos="2552"/>
          <w:tab w:val="left" w:pos="2835"/>
        </w:tabs>
        <w:spacing w:after="0" w:line="240" w:lineRule="auto"/>
        <w:ind w:left="2832" w:hanging="2832"/>
        <w:rPr>
          <w:rFonts w:ascii="Tahoma" w:eastAsia="Times New Roman" w:hAnsi="Tahoma" w:cs="Tahoma"/>
          <w:szCs w:val="20"/>
          <w:lang w:eastAsia="nl-NL"/>
        </w:rPr>
      </w:pPr>
      <w:r w:rsidRPr="00F26674">
        <w:rPr>
          <w:rFonts w:ascii="Tahoma" w:eastAsia="Times New Roman" w:hAnsi="Tahoma" w:cs="Tahoma"/>
          <w:szCs w:val="20"/>
          <w:lang w:eastAsia="nl-NL"/>
        </w:rPr>
        <w:t>h.</w:t>
      </w:r>
      <w:r w:rsidRPr="00F26674">
        <w:rPr>
          <w:rFonts w:ascii="Tahoma" w:eastAsia="Times New Roman" w:hAnsi="Tahoma" w:cs="Tahoma"/>
          <w:szCs w:val="20"/>
          <w:lang w:eastAsia="nl-NL"/>
        </w:rPr>
        <w:tab/>
        <w:t>maandinkomen</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w:t>
      </w:r>
      <w:r w:rsidRPr="00F26674">
        <w:rPr>
          <w:rFonts w:ascii="Tahoma" w:eastAsia="Times New Roman" w:hAnsi="Tahoma" w:cs="Tahoma"/>
          <w:szCs w:val="20"/>
          <w:lang w:eastAsia="nl-NL"/>
        </w:rPr>
        <w:tab/>
        <w:t xml:space="preserve">het maandsalaris vermeerderd met eventuele bijzondere </w:t>
      </w:r>
      <w:r w:rsidRPr="00F26674">
        <w:rPr>
          <w:rFonts w:ascii="Tahoma" w:eastAsia="Times New Roman" w:hAnsi="Tahoma" w:cs="Tahoma"/>
          <w:szCs w:val="20"/>
          <w:lang w:eastAsia="nl-NL"/>
        </w:rPr>
        <w:tab/>
        <w:t xml:space="preserve">beloningen als bedoeld in artikel 11 lid 2 onder a en als </w:t>
      </w:r>
      <w:r>
        <w:rPr>
          <w:rFonts w:ascii="Tahoma" w:eastAsia="Times New Roman" w:hAnsi="Tahoma" w:cs="Tahoma"/>
          <w:szCs w:val="20"/>
          <w:lang w:eastAsia="nl-NL"/>
        </w:rPr>
        <w:t xml:space="preserve">       </w:t>
      </w:r>
      <w:r w:rsidRPr="00F26674">
        <w:rPr>
          <w:rFonts w:ascii="Tahoma" w:eastAsia="Times New Roman" w:hAnsi="Tahoma" w:cs="Tahoma"/>
          <w:szCs w:val="20"/>
          <w:lang w:eastAsia="nl-NL"/>
        </w:rPr>
        <w:t>bedoeld in artikel 10 lid 4 onder c</w:t>
      </w:r>
    </w:p>
    <w:p w:rsidR="0049406E" w:rsidRPr="00F26674" w:rsidRDefault="0049406E" w:rsidP="0049406E">
      <w:pPr>
        <w:tabs>
          <w:tab w:val="left" w:pos="567"/>
          <w:tab w:val="left" w:pos="2127"/>
          <w:tab w:val="left" w:pos="2552"/>
          <w:tab w:val="left" w:pos="2835"/>
        </w:tabs>
        <w:spacing w:after="0" w:line="240" w:lineRule="auto"/>
        <w:ind w:left="2552" w:hanging="2552"/>
        <w:rPr>
          <w:rFonts w:ascii="Tahoma" w:eastAsia="Times New Roman" w:hAnsi="Tahoma" w:cs="Tahoma"/>
          <w:szCs w:val="20"/>
          <w:lang w:eastAsia="nl-NL"/>
        </w:rPr>
      </w:pPr>
      <w:r w:rsidRPr="00F26674">
        <w:rPr>
          <w:rFonts w:ascii="Tahoma" w:eastAsia="Times New Roman" w:hAnsi="Tahoma" w:cs="Tahoma"/>
          <w:szCs w:val="20"/>
          <w:lang w:eastAsia="nl-NL"/>
        </w:rPr>
        <w:t>i.</w:t>
      </w:r>
      <w:r w:rsidRPr="00F26674">
        <w:rPr>
          <w:rFonts w:ascii="Tahoma" w:eastAsia="Times New Roman" w:hAnsi="Tahoma" w:cs="Tahoma"/>
          <w:szCs w:val="20"/>
          <w:lang w:eastAsia="nl-NL"/>
        </w:rPr>
        <w:tab/>
        <w:t>bedrijfsvoorschriften:</w:t>
      </w:r>
      <w:r w:rsidRPr="00F26674">
        <w:rPr>
          <w:rFonts w:ascii="Tahoma" w:eastAsia="Times New Roman" w:hAnsi="Tahoma" w:cs="Tahoma"/>
          <w:szCs w:val="20"/>
          <w:lang w:eastAsia="nl-NL"/>
        </w:rPr>
        <w:tab/>
        <w:t xml:space="preserve">het geheel van andere in de onderneming geldende collectieve </w:t>
      </w:r>
      <w:r w:rsidRPr="00F26674">
        <w:rPr>
          <w:rFonts w:ascii="Tahoma" w:eastAsia="Times New Roman" w:hAnsi="Tahoma" w:cs="Tahoma"/>
          <w:szCs w:val="20"/>
          <w:lang w:eastAsia="nl-NL"/>
        </w:rPr>
        <w:tab/>
        <w:t xml:space="preserve">regelingen ten aanzien van de arbeidsvoorwaarden en sociaal </w:t>
      </w:r>
      <w:r w:rsidRPr="00F26674">
        <w:rPr>
          <w:rFonts w:ascii="Tahoma" w:eastAsia="Times New Roman" w:hAnsi="Tahoma" w:cs="Tahoma"/>
          <w:szCs w:val="20"/>
          <w:lang w:eastAsia="nl-NL"/>
        </w:rPr>
        <w:tab/>
        <w:t>beleid</w:t>
      </w:r>
    </w:p>
    <w:p w:rsidR="0049406E" w:rsidRPr="00F26674" w:rsidRDefault="0049406E" w:rsidP="0049406E">
      <w:pPr>
        <w:tabs>
          <w:tab w:val="left" w:pos="567"/>
          <w:tab w:val="left" w:pos="2127"/>
          <w:tab w:val="left" w:pos="2410"/>
        </w:tabs>
        <w:spacing w:after="0" w:line="240" w:lineRule="auto"/>
        <w:ind w:left="2835" w:hanging="2835"/>
        <w:rPr>
          <w:rFonts w:ascii="Tahoma" w:eastAsia="Times New Roman" w:hAnsi="Tahoma" w:cs="Tahoma"/>
          <w:szCs w:val="20"/>
          <w:lang w:eastAsia="nl-NL"/>
        </w:rPr>
      </w:pPr>
      <w:r w:rsidRPr="00F26674">
        <w:rPr>
          <w:rFonts w:ascii="Tahoma" w:eastAsia="Times New Roman" w:hAnsi="Tahoma" w:cs="Tahoma"/>
          <w:szCs w:val="20"/>
          <w:lang w:eastAsia="nl-NL"/>
        </w:rPr>
        <w:t>j.</w:t>
      </w:r>
      <w:r w:rsidRPr="00F26674">
        <w:rPr>
          <w:rFonts w:ascii="Tahoma" w:eastAsia="Times New Roman" w:hAnsi="Tahoma" w:cs="Tahoma"/>
          <w:szCs w:val="20"/>
          <w:lang w:eastAsia="nl-NL"/>
        </w:rPr>
        <w:tab/>
        <w:t>deeltijdwerknemer</w:t>
      </w:r>
      <w:r>
        <w:rPr>
          <w:rFonts w:ascii="Tahoma" w:eastAsia="Times New Roman" w:hAnsi="Tahoma" w:cs="Tahoma"/>
          <w:szCs w:val="20"/>
          <w:lang w:eastAsia="nl-NL"/>
        </w:rPr>
        <w:tab/>
        <w:t xml:space="preserve">  </w:t>
      </w:r>
      <w:r w:rsidRPr="00F26674">
        <w:rPr>
          <w:rFonts w:ascii="Tahoma" w:eastAsia="Times New Roman" w:hAnsi="Tahoma" w:cs="Tahoma"/>
          <w:szCs w:val="20"/>
          <w:lang w:eastAsia="nl-NL"/>
        </w:rPr>
        <w:t>:</w:t>
      </w:r>
      <w:r w:rsidRPr="00F26674">
        <w:rPr>
          <w:rFonts w:ascii="Tahoma" w:eastAsia="Times New Roman" w:hAnsi="Tahoma" w:cs="Tahoma"/>
          <w:szCs w:val="20"/>
          <w:lang w:eastAsia="nl-NL"/>
        </w:rPr>
        <w:tab/>
        <w:t>indien op grond van de individuele arbeidsovereenkomst de bedongen arbeidsduur minder bedraagt dan de arbeidsduur van een voltijdwerknemer als bedoeld in artikel 8, zijn de bepalingen van deze cao naar rato van de individuele arbeidsduur op overeenkomstige wijze van toepassing, tenzij bij de desbetreffende artikelen anders is vermeld</w:t>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br w:type="page"/>
      </w:r>
      <w:bookmarkStart w:id="6" w:name="_Toc489948942"/>
      <w:bookmarkStart w:id="7" w:name="_Toc192037027"/>
      <w:r w:rsidRPr="00F26674">
        <w:rPr>
          <w:rFonts w:ascii="Tahoma" w:eastAsia="Times New Roman" w:hAnsi="Tahoma" w:cs="Tahoma"/>
          <w:sz w:val="28"/>
          <w:szCs w:val="20"/>
          <w:lang w:eastAsia="nl-NL"/>
        </w:rPr>
        <w:lastRenderedPageBreak/>
        <w:t>Artikel 2</w:t>
      </w:r>
      <w:bookmarkEnd w:id="6"/>
      <w:bookmarkEnd w:id="7"/>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8" w:name="_Toc192037028"/>
      <w:r w:rsidRPr="00F26674">
        <w:rPr>
          <w:rFonts w:ascii="Tahoma" w:eastAsia="Times New Roman" w:hAnsi="Tahoma" w:cs="Tahoma"/>
          <w:b/>
          <w:i/>
          <w:sz w:val="24"/>
          <w:szCs w:val="20"/>
          <w:lang w:eastAsia="nl-NL"/>
        </w:rPr>
        <w:t>ALGEMENE VERPLICHTINGEN VAN DE WERKGEVER</w:t>
      </w:r>
      <w:bookmarkEnd w:id="8"/>
    </w:p>
    <w:p w:rsidR="0049406E" w:rsidRPr="00F26674" w:rsidRDefault="0049406E" w:rsidP="0049406E">
      <w:pPr>
        <w:tabs>
          <w:tab w:val="left" w:pos="567"/>
          <w:tab w:val="left" w:pos="2127"/>
          <w:tab w:val="left" w:pos="2552"/>
          <w:tab w:val="left" w:pos="2835"/>
        </w:tabs>
        <w:spacing w:after="0" w:line="240" w:lineRule="auto"/>
        <w:ind w:left="2552" w:hanging="2552"/>
        <w:rPr>
          <w:rFonts w:ascii="Tahoma" w:eastAsia="Times New Roman" w:hAnsi="Tahoma" w:cs="Tahoma"/>
          <w:szCs w:val="20"/>
          <w:lang w:eastAsia="nl-NL"/>
        </w:rPr>
      </w:pPr>
    </w:p>
    <w:p w:rsidR="0049406E" w:rsidRPr="00F26674" w:rsidRDefault="0049406E" w:rsidP="0049406E">
      <w:pPr>
        <w:numPr>
          <w:ilvl w:val="0"/>
          <w:numId w:val="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werkgever verplicht zich deze collectieve arbeidsovereenkomst te goeder trouw te zullen nakomen.</w:t>
      </w:r>
      <w:r w:rsidRPr="00F26674">
        <w:rPr>
          <w:rFonts w:ascii="Tahoma" w:eastAsia="Times New Roman" w:hAnsi="Tahoma" w:cs="Tahoma"/>
          <w:szCs w:val="20"/>
          <w:lang w:eastAsia="nl-NL"/>
        </w:rPr>
        <w:br/>
      </w:r>
    </w:p>
    <w:p w:rsidR="0049406E" w:rsidRPr="00F26674" w:rsidRDefault="0049406E" w:rsidP="0049406E">
      <w:pPr>
        <w:numPr>
          <w:ilvl w:val="0"/>
          <w:numId w:val="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werkgever verplicht zich geen actie te zullen voeren of te zullen steunen, die tot doel heeft wijziging te brengen in de volgens deze collectieve arbeidsovereenkomst geregelde arbeidsvoorwaarden op een andere wijze dan is overeengekomen. </w:t>
      </w:r>
      <w:r w:rsidRPr="00F26674">
        <w:rPr>
          <w:rFonts w:ascii="Tahoma" w:eastAsia="Times New Roman" w:hAnsi="Tahoma" w:cs="Tahoma"/>
          <w:szCs w:val="20"/>
          <w:lang w:eastAsia="nl-NL"/>
        </w:rPr>
        <w:br/>
      </w:r>
    </w:p>
    <w:p w:rsidR="0049406E" w:rsidRPr="00F26674" w:rsidRDefault="0049406E" w:rsidP="0049406E">
      <w:pPr>
        <w:numPr>
          <w:ilvl w:val="0"/>
          <w:numId w:val="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werkgever verplicht zich geen personeel in dienst te nemen of te houden op voorwaarden, strijdig met het in deze collectieve arbeidsovereenkomst bepaalde.</w:t>
      </w:r>
      <w:r w:rsidRPr="00F26674">
        <w:rPr>
          <w:rFonts w:ascii="Tahoma" w:eastAsia="Times New Roman" w:hAnsi="Tahoma" w:cs="Tahoma"/>
          <w:szCs w:val="20"/>
          <w:lang w:eastAsia="nl-NL"/>
        </w:rPr>
        <w:br/>
      </w:r>
    </w:p>
    <w:p w:rsidR="0049406E" w:rsidRPr="00F26674" w:rsidRDefault="0049406E" w:rsidP="0049406E">
      <w:pPr>
        <w:numPr>
          <w:ilvl w:val="0"/>
          <w:numId w:val="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werkgever zal met iedere werknemer schriftelijk een individuele arbeidsovereenkomst aangaan, waarin verwezen wordt naar deze collectieve arbeidsovereenkomst en de eventueel geldende bedrijfsvoorschriften. </w:t>
      </w:r>
      <w:r w:rsidR="007B4B74">
        <w:rPr>
          <w:rFonts w:ascii="Tahoma" w:eastAsia="Times New Roman" w:hAnsi="Tahoma" w:cs="Tahoma"/>
          <w:szCs w:val="20"/>
          <w:lang w:eastAsia="nl-NL"/>
        </w:rPr>
        <w:t xml:space="preserve">De cao is digitaal beschikbaar en wordt op verzoek van de werknemer schriftelijk uitgereikt. </w:t>
      </w:r>
      <w:r w:rsidRPr="00F26674">
        <w:rPr>
          <w:rFonts w:ascii="Tahoma" w:eastAsia="Times New Roman" w:hAnsi="Tahoma" w:cs="Tahoma"/>
          <w:szCs w:val="20"/>
          <w:lang w:eastAsia="nl-NL"/>
        </w:rPr>
        <w:br/>
      </w:r>
    </w:p>
    <w:p w:rsidR="0049406E" w:rsidRPr="00F26674" w:rsidRDefault="0049406E" w:rsidP="0049406E">
      <w:pPr>
        <w:numPr>
          <w:ilvl w:val="0"/>
          <w:numId w:val="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de werkgever op grond van bedrijfseconomische omstandigheden dan wel ten gevolge van fusie, afstoting van activiteiten, reorganisatie of verdere automatisering respectievelijk mechanisering, tot overplaatsing van of ontslagaanzegging aan een in het kader van de ondernemingsgrootte belangrijk aantal werknemers moet overgaan, zal hij zich tijdig met de vakverenigingen in verbinding stellen met het oogmerk tot een voor betrokkenen passende voorlichting te komen en de uit de overplaatsing of het ontslag voor betrokkenen voortvloeiende sociale consequenties te regelen.</w:t>
      </w:r>
      <w:r w:rsidRPr="00F26674">
        <w:rPr>
          <w:rFonts w:ascii="Tahoma" w:eastAsia="Times New Roman" w:hAnsi="Tahoma" w:cs="Tahoma"/>
          <w:szCs w:val="20"/>
          <w:lang w:eastAsia="nl-NL"/>
        </w:rPr>
        <w:br/>
      </w:r>
    </w:p>
    <w:p w:rsidR="0049406E" w:rsidRPr="00F26674" w:rsidRDefault="0049406E" w:rsidP="0049406E">
      <w:pPr>
        <w:numPr>
          <w:ilvl w:val="0"/>
          <w:numId w:val="1"/>
        </w:numPr>
        <w:tabs>
          <w:tab w:val="clear" w:pos="705"/>
          <w:tab w:val="left" w:pos="709"/>
        </w:tabs>
        <w:spacing w:after="0" w:line="240" w:lineRule="auto"/>
        <w:ind w:left="728" w:hanging="728"/>
        <w:rPr>
          <w:rFonts w:ascii="Tahoma" w:eastAsia="Times New Roman" w:hAnsi="Tahoma" w:cs="Tahoma"/>
          <w:szCs w:val="20"/>
          <w:lang w:eastAsia="nl-NL"/>
        </w:rPr>
      </w:pPr>
      <w:r w:rsidRPr="00F26674">
        <w:rPr>
          <w:rFonts w:ascii="Tahoma" w:eastAsia="Times New Roman" w:hAnsi="Tahoma" w:cs="Tahoma"/>
          <w:szCs w:val="20"/>
          <w:lang w:eastAsia="nl-NL"/>
        </w:rPr>
        <w:t>Ingeval de werkgever tot het weer aannemen van personeel overgaat, zal door hem bij sollicitatie de voorrang worden gegeven aan die gewezen werknemers, die het langste dienstverband bij de werkgever hadden, mits niet meer dan</w:t>
      </w:r>
      <w:r w:rsidR="007B4B74">
        <w:rPr>
          <w:rFonts w:ascii="Tahoma" w:eastAsia="Times New Roman" w:hAnsi="Tahoma" w:cs="Tahoma"/>
          <w:szCs w:val="20"/>
          <w:lang w:eastAsia="nl-NL"/>
        </w:rPr>
        <w:t xml:space="preserve"> zes maanden</w:t>
      </w:r>
      <w:r w:rsidRPr="00F26674">
        <w:rPr>
          <w:rFonts w:ascii="Tahoma" w:eastAsia="Times New Roman" w:hAnsi="Tahoma" w:cs="Tahoma"/>
          <w:szCs w:val="20"/>
          <w:lang w:eastAsia="nl-NL"/>
        </w:rPr>
        <w:t xml:space="preserve"> is verlopen sedert hun ontslag en het bedrijfsbelang zich naar het oordeel van de werkgever tegen deze regel niet verzet.</w:t>
      </w:r>
    </w:p>
    <w:p w:rsidR="0049406E" w:rsidRPr="00F26674" w:rsidRDefault="0049406E" w:rsidP="0049406E">
      <w:pPr>
        <w:tabs>
          <w:tab w:val="left" w:pos="709"/>
        </w:tabs>
        <w:spacing w:after="0" w:line="240" w:lineRule="auto"/>
        <w:rPr>
          <w:rFonts w:ascii="Times New Roman" w:eastAsia="Times New Roman" w:hAnsi="Times New Roman" w:cs="Times New Roman"/>
          <w:szCs w:val="20"/>
          <w:lang w:eastAsia="nl-NL"/>
        </w:rPr>
      </w:pPr>
    </w:p>
    <w:p w:rsidR="0049406E" w:rsidRPr="00F26674" w:rsidRDefault="0049406E" w:rsidP="0049406E">
      <w:pPr>
        <w:tabs>
          <w:tab w:val="left" w:pos="709"/>
        </w:tabs>
        <w:spacing w:after="0" w:line="240" w:lineRule="auto"/>
        <w:rPr>
          <w:rFonts w:ascii="Times New Roman" w:eastAsia="Times New Roman" w:hAnsi="Times New Roman" w:cs="Times New Roman"/>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9" w:name="_Toc489948944"/>
      <w:bookmarkStart w:id="10" w:name="_Toc192037029"/>
      <w:r w:rsidRPr="00F26674">
        <w:rPr>
          <w:rFonts w:ascii="Tahoma" w:eastAsia="Times New Roman" w:hAnsi="Tahoma" w:cs="Tahoma"/>
          <w:sz w:val="28"/>
          <w:szCs w:val="20"/>
          <w:lang w:eastAsia="nl-NL"/>
        </w:rPr>
        <w:t>Artikel 3</w:t>
      </w:r>
      <w:bookmarkEnd w:id="9"/>
      <w:bookmarkEnd w:id="10"/>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11" w:name="_Toc192037030"/>
      <w:r w:rsidRPr="00F26674">
        <w:rPr>
          <w:rFonts w:ascii="Tahoma" w:eastAsia="Times New Roman" w:hAnsi="Tahoma" w:cs="Tahoma"/>
          <w:b/>
          <w:i/>
          <w:sz w:val="24"/>
          <w:szCs w:val="20"/>
          <w:lang w:eastAsia="nl-NL"/>
        </w:rPr>
        <w:t>ALGEMENE VERPLICHTINGEN VAN DE VAKVERENIGING</w:t>
      </w:r>
      <w:bookmarkEnd w:id="11"/>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numPr>
          <w:ilvl w:val="0"/>
          <w:numId w:val="2"/>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vakvereniging verplicht zich deze collectieve arbeidsovereenkomst te goeder trouw te zullen nakomen.</w:t>
      </w:r>
      <w:r w:rsidRPr="00F26674">
        <w:rPr>
          <w:rFonts w:ascii="Tahoma" w:eastAsia="Times New Roman" w:hAnsi="Tahoma" w:cs="Tahoma"/>
          <w:szCs w:val="20"/>
          <w:lang w:eastAsia="nl-NL"/>
        </w:rPr>
        <w:br/>
      </w:r>
    </w:p>
    <w:p w:rsidR="0049406E" w:rsidRPr="00F26674" w:rsidRDefault="0049406E" w:rsidP="0049406E">
      <w:pPr>
        <w:numPr>
          <w:ilvl w:val="0"/>
          <w:numId w:val="2"/>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vakvereniging verplicht zich met alle h</w:t>
      </w:r>
      <w:r w:rsidR="007B4B74">
        <w:rPr>
          <w:rFonts w:ascii="Tahoma" w:eastAsia="Times New Roman" w:hAnsi="Tahoma" w:cs="Tahoma"/>
          <w:szCs w:val="20"/>
          <w:lang w:eastAsia="nl-NL"/>
        </w:rPr>
        <w:t>aar</w:t>
      </w:r>
      <w:r w:rsidRPr="00F26674">
        <w:rPr>
          <w:rFonts w:ascii="Tahoma" w:eastAsia="Times New Roman" w:hAnsi="Tahoma" w:cs="Tahoma"/>
          <w:szCs w:val="20"/>
          <w:lang w:eastAsia="nl-NL"/>
        </w:rPr>
        <w:t xml:space="preserve"> ten dienste staande middelen nakoming van deze collectieve arbeidsovereenkomst door </w:t>
      </w:r>
      <w:r w:rsidR="00C22ED2">
        <w:rPr>
          <w:rFonts w:ascii="Tahoma" w:eastAsia="Times New Roman" w:hAnsi="Tahoma" w:cs="Tahoma"/>
          <w:szCs w:val="20"/>
          <w:lang w:eastAsia="nl-NL"/>
        </w:rPr>
        <w:t>de</w:t>
      </w:r>
      <w:r w:rsidRPr="00F26674">
        <w:rPr>
          <w:rFonts w:ascii="Tahoma" w:eastAsia="Times New Roman" w:hAnsi="Tahoma" w:cs="Tahoma"/>
          <w:szCs w:val="20"/>
          <w:lang w:eastAsia="nl-NL"/>
        </w:rPr>
        <w:t xml:space="preserve"> leden te zullen bevorderen, geen actie te zullen voeren of te zullen bevorderen die beoogt wijziging te brengen in deze collectieve arbeidsovereenkomst op een andere wijze dan is overeengekomen en daarbij </w:t>
      </w:r>
      <w:r w:rsidR="00C22ED2">
        <w:rPr>
          <w:rFonts w:ascii="Tahoma" w:eastAsia="Times New Roman" w:hAnsi="Tahoma" w:cs="Tahoma"/>
          <w:szCs w:val="20"/>
          <w:lang w:eastAsia="nl-NL"/>
        </w:rPr>
        <w:t>de</w:t>
      </w:r>
      <w:r w:rsidRPr="00F26674">
        <w:rPr>
          <w:rFonts w:ascii="Tahoma" w:eastAsia="Times New Roman" w:hAnsi="Tahoma" w:cs="Tahoma"/>
          <w:szCs w:val="20"/>
          <w:lang w:eastAsia="nl-NL"/>
        </w:rPr>
        <w:t xml:space="preserve"> krachtige medewerking aan de werkgever te zullen verlenen tot ongestoorde voortzetting van het bedrijf, ook indien een dergelijke actie door derden zou zijn of worden veroorzaakt.</w:t>
      </w:r>
      <w:r w:rsidRPr="00F26674">
        <w:rPr>
          <w:rFonts w:ascii="Tahoma" w:eastAsia="Times New Roman" w:hAnsi="Tahoma" w:cs="Tahoma"/>
          <w:szCs w:val="20"/>
          <w:lang w:eastAsia="nl-NL"/>
        </w:rPr>
        <w:br/>
      </w:r>
    </w:p>
    <w:p w:rsidR="0049406E" w:rsidRPr="00F26674" w:rsidRDefault="0049406E" w:rsidP="0049406E">
      <w:pPr>
        <w:numPr>
          <w:ilvl w:val="0"/>
          <w:numId w:val="2"/>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lastRenderedPageBreak/>
        <w:t xml:space="preserve">De vakvereniging verplicht zich te zullen bevorderen dat </w:t>
      </w:r>
      <w:r w:rsidR="00C22ED2">
        <w:rPr>
          <w:rFonts w:ascii="Tahoma" w:eastAsia="Times New Roman" w:hAnsi="Tahoma" w:cs="Tahoma"/>
          <w:szCs w:val="20"/>
          <w:lang w:eastAsia="nl-NL"/>
        </w:rPr>
        <w:t>de</w:t>
      </w:r>
      <w:r w:rsidRPr="00F26674">
        <w:rPr>
          <w:rFonts w:ascii="Tahoma" w:eastAsia="Times New Roman" w:hAnsi="Tahoma" w:cs="Tahoma"/>
          <w:szCs w:val="20"/>
          <w:lang w:eastAsia="nl-NL"/>
        </w:rPr>
        <w:t xml:space="preserve"> leden een individuele arbeidsovereenkomst ondertekenen op de grondslag van deze collectieve arbeidsovereenkomst en de bedrijfsvoorschriften.</w:t>
      </w: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12" w:name="_Toc489948946"/>
      <w:bookmarkStart w:id="13" w:name="_Toc192037031"/>
      <w:r w:rsidRPr="00F26674">
        <w:rPr>
          <w:rFonts w:ascii="Tahoma" w:eastAsia="Times New Roman" w:hAnsi="Tahoma" w:cs="Tahoma"/>
          <w:sz w:val="28"/>
          <w:szCs w:val="20"/>
          <w:lang w:eastAsia="nl-NL"/>
        </w:rPr>
        <w:t>Artikel 4</w:t>
      </w:r>
      <w:bookmarkEnd w:id="12"/>
      <w:bookmarkEnd w:id="13"/>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14" w:name="_Toc192037032"/>
      <w:r w:rsidRPr="00F26674">
        <w:rPr>
          <w:rFonts w:ascii="Tahoma" w:eastAsia="Times New Roman" w:hAnsi="Tahoma" w:cs="Tahoma"/>
          <w:b/>
          <w:i/>
          <w:sz w:val="24"/>
          <w:szCs w:val="20"/>
          <w:lang w:eastAsia="nl-NL"/>
        </w:rPr>
        <w:t>WERKGELEGENHEID</w:t>
      </w:r>
      <w:bookmarkEnd w:id="14"/>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numPr>
          <w:ilvl w:val="0"/>
          <w:numId w:val="3"/>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het kader van het streven, gericht op de continuïteit van de onderneming alsmede op de handhaving van de werkgelegenheid, zal de werkgever tijdens de duur van deze cao niet overgaan tot gedwongen collectieve ontslagen van werknemers, tenzij bijzondere omstandigheden hiertoe noodzaken.</w:t>
      </w:r>
      <w:r w:rsidRPr="00F26674">
        <w:rPr>
          <w:rFonts w:ascii="Tahoma" w:eastAsia="Times New Roman" w:hAnsi="Tahoma" w:cs="Tahoma"/>
          <w:szCs w:val="20"/>
          <w:lang w:eastAsia="nl-NL"/>
        </w:rPr>
        <w:br/>
        <w:t>In dat geval zal hij hiertoe niet besluiten dan na overleg met de vakvereniging.</w:t>
      </w:r>
      <w:r w:rsidRPr="00F26674">
        <w:rPr>
          <w:rFonts w:ascii="Tahoma" w:eastAsia="Times New Roman" w:hAnsi="Tahoma" w:cs="Tahoma"/>
          <w:szCs w:val="20"/>
          <w:lang w:eastAsia="nl-NL"/>
        </w:rPr>
        <w:br/>
      </w:r>
    </w:p>
    <w:p w:rsidR="0049406E" w:rsidRPr="00F26674" w:rsidRDefault="0049406E" w:rsidP="0049406E">
      <w:pPr>
        <w:numPr>
          <w:ilvl w:val="0"/>
          <w:numId w:val="3"/>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werkgever zal de vakvereniging waar gewenst, maar ten minste tijdens de jaarlijkse cao-besprekingen informeren over de economische gang van zaken in de onderneming alsmede over de economische vooruitzichten van het komende jaar, waarbij in het bijzonder aandacht zal worden geschonken aan de werkgelegenheidsaspecten.</w:t>
      </w:r>
      <w:r w:rsidRPr="00F26674">
        <w:rPr>
          <w:rFonts w:ascii="Tahoma" w:eastAsia="Times New Roman" w:hAnsi="Tahoma" w:cs="Tahoma"/>
          <w:szCs w:val="20"/>
          <w:lang w:eastAsia="nl-NL"/>
        </w:rPr>
        <w:br/>
      </w:r>
    </w:p>
    <w:p w:rsidR="0049406E" w:rsidRPr="00F26674" w:rsidRDefault="0049406E" w:rsidP="0049406E">
      <w:pPr>
        <w:numPr>
          <w:ilvl w:val="0"/>
          <w:numId w:val="3"/>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Bij het ontstaan van vacatures (promoties) zullen de werknemers eerst in de gelegenheid worden gesteld daarnaar te solliciteren. De vacatures zullen bekend worden gemaakt op het publicatiebord. Bij gelijke geschiktheid voor de vervulling van een vacature zal de werkgever voorrang geven aan de eigen werknemer die solliciteert, boven een sollicitant van buiten het bedrijf.</w:t>
      </w:r>
      <w:r w:rsidRPr="00F26674">
        <w:rPr>
          <w:rFonts w:ascii="Tahoma" w:eastAsia="Times New Roman" w:hAnsi="Tahoma" w:cs="Tahoma"/>
          <w:szCs w:val="20"/>
          <w:lang w:eastAsia="nl-NL"/>
        </w:rPr>
        <w:br/>
      </w:r>
    </w:p>
    <w:p w:rsidR="0049406E" w:rsidRPr="006B3D0C" w:rsidRDefault="0049406E" w:rsidP="0049406E">
      <w:pPr>
        <w:numPr>
          <w:ilvl w:val="0"/>
          <w:numId w:val="3"/>
        </w:numPr>
        <w:spacing w:after="0" w:line="240" w:lineRule="auto"/>
        <w:rPr>
          <w:rFonts w:ascii="Arial" w:eastAsia="Times New Roman" w:hAnsi="Arial" w:cs="Arial"/>
          <w:lang w:eastAsia="nl-NL"/>
        </w:rPr>
      </w:pPr>
      <w:r w:rsidRPr="006B3D0C">
        <w:rPr>
          <w:rFonts w:ascii="Tahoma" w:eastAsia="Times New Roman" w:hAnsi="Tahoma" w:cs="Tahoma"/>
          <w:szCs w:val="20"/>
          <w:lang w:eastAsia="nl-NL"/>
        </w:rPr>
        <w:t xml:space="preserve">Met het doel een bijdrage te leveren aan de inzichtelijkheid van de arbeidsmarkt zal de werkgever alle extern te publiceren vacatures bij UWV </w:t>
      </w:r>
      <w:proofErr w:type="spellStart"/>
      <w:r w:rsidRPr="006B3D0C">
        <w:rPr>
          <w:rFonts w:ascii="Tahoma" w:eastAsia="Times New Roman" w:hAnsi="Tahoma" w:cs="Tahoma"/>
          <w:szCs w:val="20"/>
          <w:lang w:eastAsia="nl-NL"/>
        </w:rPr>
        <w:t>WERKbedrijf</w:t>
      </w:r>
      <w:proofErr w:type="spellEnd"/>
      <w:r w:rsidR="00F87AC7">
        <w:rPr>
          <w:rFonts w:ascii="Tahoma" w:eastAsia="Times New Roman" w:hAnsi="Tahoma" w:cs="Tahoma"/>
          <w:szCs w:val="20"/>
          <w:lang w:eastAsia="nl-NL"/>
        </w:rPr>
        <w:t xml:space="preserve"> (werk.nl)</w:t>
      </w:r>
      <w:r w:rsidRPr="006B3D0C">
        <w:rPr>
          <w:rFonts w:ascii="Tahoma" w:eastAsia="Times New Roman" w:hAnsi="Tahoma" w:cs="Tahoma"/>
          <w:szCs w:val="20"/>
          <w:lang w:eastAsia="nl-NL"/>
        </w:rPr>
        <w:t xml:space="preserve"> kenbaar maken en bij vervulling daarvan deze weer afmelden.</w:t>
      </w:r>
      <w:r w:rsidRPr="006B3D0C">
        <w:rPr>
          <w:rFonts w:ascii="Tahoma" w:eastAsia="Times New Roman" w:hAnsi="Tahoma" w:cs="Tahoma"/>
          <w:szCs w:val="20"/>
          <w:lang w:eastAsia="nl-NL"/>
        </w:rPr>
        <w:br/>
      </w:r>
    </w:p>
    <w:p w:rsidR="0049406E" w:rsidRPr="00F26674" w:rsidRDefault="0049406E" w:rsidP="0049406E">
      <w:pPr>
        <w:numPr>
          <w:ilvl w:val="0"/>
          <w:numId w:val="3"/>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werkgever erkent het recht op een veilige en gezonde arbeidsplaats.</w:t>
      </w:r>
      <w:r w:rsidRPr="00F26674">
        <w:rPr>
          <w:rFonts w:ascii="Tahoma" w:eastAsia="Times New Roman" w:hAnsi="Tahoma" w:cs="Tahoma"/>
          <w:szCs w:val="20"/>
          <w:lang w:eastAsia="nl-NL"/>
        </w:rPr>
        <w:br/>
        <w:t>De werkgever zal een actief beleid voeren ten aanzien van beperkt inzetbare werknemers</w:t>
      </w:r>
      <w:r w:rsidR="00F87AC7">
        <w:rPr>
          <w:rFonts w:ascii="Tahoma" w:eastAsia="Times New Roman" w:hAnsi="Tahoma" w:cs="Tahoma"/>
          <w:szCs w:val="20"/>
          <w:lang w:eastAsia="nl-NL"/>
        </w:rPr>
        <w:t xml:space="preserve"> met de Participatiewet als leidraad</w:t>
      </w:r>
      <w:r w:rsidRPr="00F26674">
        <w:rPr>
          <w:rFonts w:ascii="Tahoma" w:eastAsia="Times New Roman" w:hAnsi="Tahoma" w:cs="Tahoma"/>
          <w:szCs w:val="20"/>
          <w:lang w:eastAsia="nl-NL"/>
        </w:rPr>
        <w:t>. Het beleid zal erop gericht zijn deze werknemers zoveel mogelijk te handhaven door middel van aanpassing van functie en/of werkplaats.</w:t>
      </w:r>
      <w:r w:rsidRPr="00F26674">
        <w:rPr>
          <w:rFonts w:ascii="Tahoma" w:eastAsia="Times New Roman" w:hAnsi="Tahoma" w:cs="Tahoma"/>
          <w:szCs w:val="20"/>
          <w:lang w:eastAsia="nl-NL"/>
        </w:rPr>
        <w:br/>
        <w:t>Aan om-, her- en bijscholing, gericht op mogelijke plaatsing binnen de onderneming zal grote aandacht worden besteed.</w:t>
      </w:r>
      <w:r w:rsidRPr="00F26674">
        <w:rPr>
          <w:rFonts w:ascii="Tahoma" w:eastAsia="Times New Roman" w:hAnsi="Tahoma" w:cs="Tahoma"/>
          <w:szCs w:val="20"/>
          <w:lang w:eastAsia="nl-NL"/>
        </w:rPr>
        <w:br/>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15" w:name="_Toc489948948"/>
      <w:bookmarkStart w:id="16" w:name="_Toc192037033"/>
      <w:r w:rsidRPr="00F26674">
        <w:rPr>
          <w:rFonts w:ascii="Tahoma" w:eastAsia="Times New Roman" w:hAnsi="Tahoma" w:cs="Tahoma"/>
          <w:sz w:val="28"/>
          <w:szCs w:val="20"/>
          <w:lang w:eastAsia="nl-NL"/>
        </w:rPr>
        <w:t>Artikel 5</w:t>
      </w:r>
      <w:bookmarkEnd w:id="15"/>
      <w:bookmarkEnd w:id="16"/>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17" w:name="_Toc192037034"/>
      <w:r w:rsidRPr="00F26674">
        <w:rPr>
          <w:rFonts w:ascii="Tahoma" w:eastAsia="Times New Roman" w:hAnsi="Tahoma" w:cs="Tahoma"/>
          <w:b/>
          <w:i/>
          <w:sz w:val="24"/>
          <w:szCs w:val="20"/>
          <w:lang w:eastAsia="nl-NL"/>
        </w:rPr>
        <w:t>ALGEMENE VERPLICHTINGEN VAN DE WERKNEMER</w:t>
      </w:r>
      <w:bookmarkEnd w:id="17"/>
    </w:p>
    <w:p w:rsidR="0049406E" w:rsidRPr="00F26674" w:rsidRDefault="0049406E" w:rsidP="0049406E">
      <w:pPr>
        <w:tabs>
          <w:tab w:val="left" w:pos="1418"/>
        </w:tabs>
        <w:spacing w:after="0" w:line="240" w:lineRule="auto"/>
        <w:rPr>
          <w:rFonts w:ascii="Tahoma" w:eastAsia="Times New Roman" w:hAnsi="Tahoma" w:cs="Tahoma"/>
          <w:szCs w:val="20"/>
          <w:lang w:eastAsia="nl-NL"/>
        </w:rPr>
      </w:pP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is gehouden de belangen van het bedrijf van de werkgever als een goed werknemer te behartigen, ook indien geen uitdrukkelijke opdracht daartoe is gegeven.</w:t>
      </w:r>
      <w:r w:rsidR="00F87AC7">
        <w:rPr>
          <w:rFonts w:ascii="Tahoma" w:eastAsia="Times New Roman" w:hAnsi="Tahoma" w:cs="Tahoma"/>
          <w:szCs w:val="20"/>
          <w:lang w:eastAsia="nl-NL"/>
        </w:rPr>
        <w:t xml:space="preserve"> </w:t>
      </w:r>
      <w:r w:rsidRPr="00F26674">
        <w:rPr>
          <w:rFonts w:ascii="Tahoma" w:eastAsia="Times New Roman" w:hAnsi="Tahoma" w:cs="Tahoma"/>
          <w:szCs w:val="20"/>
          <w:lang w:eastAsia="nl-NL"/>
        </w:rPr>
        <w:br/>
      </w:r>
    </w:p>
    <w:p w:rsidR="005062A5"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werknemer is gehouden alle hem door of namens de werkgever opgedragen werkzaamheden, voor zover deze redelijkerwijze van hem kunnen worden verlangd, </w:t>
      </w:r>
    </w:p>
    <w:p w:rsidR="005062A5" w:rsidRDefault="005062A5">
      <w:pPr>
        <w:rPr>
          <w:rFonts w:ascii="Tahoma" w:eastAsia="Times New Roman" w:hAnsi="Tahoma" w:cs="Tahoma"/>
          <w:szCs w:val="20"/>
          <w:lang w:eastAsia="nl-NL"/>
        </w:rPr>
      </w:pPr>
      <w:r>
        <w:rPr>
          <w:rFonts w:ascii="Tahoma" w:eastAsia="Times New Roman" w:hAnsi="Tahoma" w:cs="Tahoma"/>
          <w:szCs w:val="20"/>
          <w:lang w:eastAsia="nl-NL"/>
        </w:rPr>
        <w:br w:type="page"/>
      </w:r>
    </w:p>
    <w:p w:rsidR="0049406E" w:rsidRPr="00F26674" w:rsidRDefault="0049406E" w:rsidP="005062A5">
      <w:pPr>
        <w:spacing w:after="0" w:line="240" w:lineRule="auto"/>
        <w:ind w:left="705"/>
        <w:rPr>
          <w:rFonts w:ascii="Tahoma" w:eastAsia="Times New Roman" w:hAnsi="Tahoma" w:cs="Tahoma"/>
          <w:szCs w:val="20"/>
          <w:lang w:eastAsia="nl-NL"/>
        </w:rPr>
      </w:pPr>
      <w:r w:rsidRPr="00F26674">
        <w:rPr>
          <w:rFonts w:ascii="Tahoma" w:eastAsia="Times New Roman" w:hAnsi="Tahoma" w:cs="Tahoma"/>
          <w:szCs w:val="20"/>
          <w:lang w:eastAsia="nl-NL"/>
        </w:rPr>
        <w:lastRenderedPageBreak/>
        <w:t>zo goed mogelijk uit te voeren en daarbij alle verstrekte aanwijzingen en voorschriften in acht te nemen.</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werknemer is gehouden </w:t>
      </w:r>
      <w:r w:rsidR="00E246ED">
        <w:rPr>
          <w:rFonts w:ascii="Tahoma" w:eastAsia="Times New Roman" w:hAnsi="Tahoma" w:cs="Tahoma"/>
          <w:szCs w:val="20"/>
          <w:lang w:eastAsia="nl-NL"/>
        </w:rPr>
        <w:t>aan de bepalingen in de arbeidstijdenwet.</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is gehouden ook buiten de op de arbeidslijst aangegeven uren arbeid te verrichten, voor zover de werkgever de desbetreffende wettelijke voorschriften en de bepalingen van deze collectieve arbeidsovereenkomst in acht neemt.</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is mede verantwoordelijk voor de orde, veiligheid en de zedelijkheid in het bedrijf van de werkgever en gehouden tot naleving van de desbetreffende aanwijzingen en voorschriften door of namens de werkgever gegeven.</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is gehouden zich te gedragen naar de in de bedrijfsvoorschriften neergelegde c.q. neer te leggen bepalingen.</w:t>
      </w:r>
      <w:r w:rsidRPr="00F26674">
        <w:rPr>
          <w:rFonts w:ascii="Tahoma" w:eastAsia="Times New Roman" w:hAnsi="Tahoma" w:cs="Tahoma"/>
          <w:szCs w:val="20"/>
          <w:lang w:eastAsia="nl-NL"/>
        </w:rPr>
        <w:br/>
      </w:r>
    </w:p>
    <w:p w:rsidR="0049406E" w:rsidRPr="003D48F7" w:rsidRDefault="0049406E" w:rsidP="0049406E">
      <w:pPr>
        <w:numPr>
          <w:ilvl w:val="0"/>
          <w:numId w:val="4"/>
        </w:numPr>
        <w:spacing w:after="0" w:line="240" w:lineRule="auto"/>
        <w:rPr>
          <w:rFonts w:ascii="Tahoma" w:eastAsia="Times New Roman" w:hAnsi="Tahoma" w:cs="Tahoma"/>
          <w:szCs w:val="20"/>
          <w:lang w:eastAsia="nl-NL"/>
        </w:rPr>
      </w:pPr>
      <w:r w:rsidRPr="003D48F7">
        <w:rPr>
          <w:rFonts w:ascii="Tahoma" w:eastAsia="Times New Roman" w:hAnsi="Tahoma" w:cs="Tahoma"/>
          <w:szCs w:val="20"/>
          <w:lang w:eastAsia="nl-NL"/>
        </w:rPr>
        <w:t xml:space="preserve">Indien de werkgever daar schriftelijk bezwaar tegen maakt, is het de werknemer, ook gedurende vakantie en zogenaamde snipperdagen, verboden enigerlei betaalde arbeid voor derden te verrichten of als zelfstandige een nevenbedrijf te voeren. </w:t>
      </w:r>
      <w:r w:rsidR="00A648F1">
        <w:rPr>
          <w:rFonts w:ascii="Tahoma" w:eastAsia="Times New Roman" w:hAnsi="Tahoma" w:cs="Tahoma"/>
          <w:szCs w:val="20"/>
          <w:lang w:eastAsia="nl-NL"/>
        </w:rPr>
        <w:br/>
      </w:r>
      <w:r w:rsidRPr="003D48F7">
        <w:rPr>
          <w:rFonts w:ascii="Tahoma" w:eastAsia="Times New Roman" w:hAnsi="Tahoma" w:cs="Tahoma"/>
          <w:szCs w:val="20"/>
          <w:lang w:eastAsia="nl-NL"/>
        </w:rPr>
        <w:t>De werkgever is bevoegd een werknemer, die dit verbod overtreedt, zonder behoud van inkomen te schorsen, voor maximaal 2 dagen en ingeval van herhaling op staande voet te ontslaan.</w:t>
      </w:r>
      <w:r w:rsidR="00F87AC7" w:rsidRPr="00BC0CE6">
        <w:rPr>
          <w:rFonts w:ascii="Tahoma" w:eastAsia="Times New Roman" w:hAnsi="Tahoma" w:cs="Tahoma"/>
          <w:szCs w:val="20"/>
          <w:lang w:eastAsia="nl-NL"/>
        </w:rPr>
        <w:t xml:space="preserve"> </w:t>
      </w:r>
      <w:r w:rsidRPr="003D48F7">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werknemer is gehouden tot geheimhouding ten aanzien van alles wat hem ten gevolge van zijn dienstbetrekking bekend wordt, zoals bijvoorbeeld omtrent de inrichting van het bedrijf, de grondstoffen, bewerking daarvan en de producten. </w:t>
      </w:r>
      <w:r w:rsidR="00A648F1">
        <w:rPr>
          <w:rFonts w:ascii="Tahoma" w:eastAsia="Times New Roman" w:hAnsi="Tahoma" w:cs="Tahoma"/>
          <w:szCs w:val="20"/>
          <w:lang w:eastAsia="nl-NL"/>
        </w:rPr>
        <w:br/>
      </w:r>
      <w:r w:rsidRPr="00F26674">
        <w:rPr>
          <w:rFonts w:ascii="Tahoma" w:eastAsia="Times New Roman" w:hAnsi="Tahoma" w:cs="Tahoma"/>
          <w:szCs w:val="20"/>
          <w:lang w:eastAsia="nl-NL"/>
        </w:rPr>
        <w:t>Deze verplichting geldt ook na beëindiging van de dienstbetrekking.</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is gehouden, indien de werkgever dit wenselijk of noodzakelijk acht, zich voor rekening van de werkgever geneeskundig te laten onderzoeken.</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die voornemens is een verbintenis tegenover de overheid aan te gaan, behoeft schriftelijke toestemming daartoe van de werkgever.</w:t>
      </w:r>
      <w:r w:rsidRPr="00F26674">
        <w:rPr>
          <w:rFonts w:ascii="Tahoma" w:eastAsia="Times New Roman" w:hAnsi="Tahoma" w:cs="Tahoma"/>
          <w:szCs w:val="20"/>
          <w:lang w:eastAsia="nl-NL"/>
        </w:rPr>
        <w:br/>
        <w:t>De werknemer, die al vóór zijn indiensttreding een verbintenis als bedoeld in de eerste alinea heeft aangegaan, is desgevraagd verplicht daarvan binnen 4 weken na deze datum aan de werkgever schriftelijk mededeling te doen.</w:t>
      </w:r>
      <w:r w:rsidRPr="00F26674">
        <w:rPr>
          <w:rFonts w:ascii="Tahoma" w:eastAsia="Times New Roman" w:hAnsi="Tahoma" w:cs="Tahoma"/>
          <w:szCs w:val="20"/>
          <w:lang w:eastAsia="nl-NL"/>
        </w:rPr>
        <w:br/>
      </w:r>
    </w:p>
    <w:p w:rsidR="0049406E" w:rsidRPr="00F26674" w:rsidRDefault="0049406E" w:rsidP="0049406E">
      <w:pPr>
        <w:numPr>
          <w:ilvl w:val="0"/>
          <w:numId w:val="4"/>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is gehouden een individuele arbeidsovereenkomst te ondertekenen, waarbij deze collectieve arbeidsovereenkomst en de bedrijfsvoorschriften van toepassing worden verklaard.</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18" w:name="_Toc489948950"/>
      <w:bookmarkStart w:id="19" w:name="_Toc192037035"/>
      <w:r w:rsidRPr="00F26674">
        <w:rPr>
          <w:rFonts w:ascii="Tahoma" w:eastAsia="Times New Roman" w:hAnsi="Tahoma" w:cs="Tahoma"/>
          <w:sz w:val="28"/>
          <w:szCs w:val="20"/>
          <w:lang w:eastAsia="nl-NL"/>
        </w:rPr>
        <w:t>Artikel 6</w:t>
      </w:r>
      <w:bookmarkEnd w:id="18"/>
      <w:bookmarkEnd w:id="19"/>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20" w:name="_Toc192037036"/>
      <w:r w:rsidRPr="00F26674">
        <w:rPr>
          <w:rFonts w:ascii="Tahoma" w:eastAsia="Times New Roman" w:hAnsi="Tahoma" w:cs="Tahoma"/>
          <w:b/>
          <w:i/>
          <w:sz w:val="24"/>
          <w:szCs w:val="20"/>
          <w:lang w:eastAsia="nl-NL"/>
        </w:rPr>
        <w:t>AANNEMING EN ONTSLAG</w:t>
      </w:r>
      <w:bookmarkEnd w:id="20"/>
    </w:p>
    <w:p w:rsidR="0049406E" w:rsidRPr="00F26674" w:rsidRDefault="0049406E" w:rsidP="0049406E">
      <w:pPr>
        <w:spacing w:after="0" w:line="240" w:lineRule="auto"/>
        <w:rPr>
          <w:rFonts w:ascii="Tahoma" w:eastAsia="Times New Roman" w:hAnsi="Tahoma" w:cs="Tahoma"/>
          <w:szCs w:val="20"/>
          <w:lang w:eastAsia="nl-NL"/>
        </w:rPr>
      </w:pPr>
    </w:p>
    <w:p w:rsidR="00DD7B08" w:rsidRPr="00BF325C" w:rsidRDefault="0049406E" w:rsidP="00BF325C">
      <w:pPr>
        <w:numPr>
          <w:ilvl w:val="0"/>
          <w:numId w:val="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Bij het aangaan van </w:t>
      </w:r>
      <w:r w:rsidR="006F43F1">
        <w:rPr>
          <w:rFonts w:ascii="Tahoma" w:eastAsia="Times New Roman" w:hAnsi="Tahoma" w:cs="Tahoma"/>
          <w:szCs w:val="20"/>
          <w:lang w:eastAsia="nl-NL"/>
        </w:rPr>
        <w:t xml:space="preserve">een tijdelijke </w:t>
      </w:r>
      <w:r w:rsidRPr="00F26674">
        <w:rPr>
          <w:rFonts w:ascii="Tahoma" w:eastAsia="Times New Roman" w:hAnsi="Tahoma" w:cs="Tahoma"/>
          <w:szCs w:val="20"/>
          <w:lang w:eastAsia="nl-NL"/>
        </w:rPr>
        <w:t xml:space="preserve">arbeidsovereenkomst </w:t>
      </w:r>
      <w:r w:rsidR="006F43F1">
        <w:rPr>
          <w:rFonts w:ascii="Tahoma" w:eastAsia="Times New Roman" w:hAnsi="Tahoma" w:cs="Tahoma"/>
          <w:szCs w:val="20"/>
          <w:lang w:eastAsia="nl-NL"/>
        </w:rPr>
        <w:t xml:space="preserve">die langer duurt dan zes maanden en korter duurt dan twee jaar </w:t>
      </w:r>
      <w:r w:rsidRPr="00F26674">
        <w:rPr>
          <w:rFonts w:ascii="Tahoma" w:eastAsia="Times New Roman" w:hAnsi="Tahoma" w:cs="Tahoma"/>
          <w:szCs w:val="20"/>
          <w:lang w:eastAsia="nl-NL"/>
        </w:rPr>
        <w:t xml:space="preserve">geldt wederzijds een proeftijd van </w:t>
      </w:r>
      <w:r w:rsidR="006F43F1">
        <w:rPr>
          <w:rFonts w:ascii="Tahoma" w:eastAsia="Times New Roman" w:hAnsi="Tahoma" w:cs="Tahoma"/>
          <w:szCs w:val="20"/>
          <w:lang w:eastAsia="nl-NL"/>
        </w:rPr>
        <w:t xml:space="preserve">een </w:t>
      </w:r>
      <w:r w:rsidRPr="00F26674">
        <w:rPr>
          <w:rFonts w:ascii="Tahoma" w:eastAsia="Times New Roman" w:hAnsi="Tahoma" w:cs="Tahoma"/>
          <w:szCs w:val="20"/>
          <w:lang w:eastAsia="nl-NL"/>
        </w:rPr>
        <w:t xml:space="preserve"> maand, tenzij in de individuele arbeidsovereenkomst een andere regeling wordt getroffen.</w:t>
      </w:r>
      <w:r w:rsidR="006F43F1">
        <w:rPr>
          <w:rFonts w:ascii="Tahoma" w:eastAsia="Times New Roman" w:hAnsi="Tahoma" w:cs="Tahoma"/>
          <w:szCs w:val="20"/>
          <w:lang w:eastAsia="nl-NL"/>
        </w:rPr>
        <w:t xml:space="preserve"> Bij het aangaan van een tijdelijke arbeidsovereenkomst voor twee jaar of langer of een arbeidsovereenkomst voor onbepaalde tijd geldt een wederzijdse proeftijd van twee maanden, tenzij in de individuele arbeidsovereenkomst een </w:t>
      </w:r>
      <w:r w:rsidR="006F43F1">
        <w:rPr>
          <w:rFonts w:ascii="Tahoma" w:eastAsia="Times New Roman" w:hAnsi="Tahoma" w:cs="Tahoma"/>
          <w:szCs w:val="20"/>
          <w:lang w:eastAsia="nl-NL"/>
        </w:rPr>
        <w:lastRenderedPageBreak/>
        <w:t xml:space="preserve">andere regeling wordt getroffen. </w:t>
      </w:r>
      <w:r w:rsidR="00BF325C">
        <w:rPr>
          <w:rFonts w:ascii="Tahoma" w:eastAsia="Times New Roman" w:hAnsi="Tahoma" w:cs="Tahoma"/>
          <w:szCs w:val="20"/>
          <w:lang w:eastAsia="nl-NL"/>
        </w:rPr>
        <w:t>Indien het einde van de arbeidsovereenkomst voor bepaalde tijd niet op een kalenderdatum is gesteld, kan een proeftijd worden overeengekomen van ten hoogste 1 maand</w:t>
      </w:r>
      <w:r w:rsidR="00BF325C" w:rsidRPr="00220B3C">
        <w:rPr>
          <w:rFonts w:ascii="Tahoma" w:hAnsi="Tahoma"/>
          <w:sz w:val="20"/>
        </w:rPr>
        <w:t>.</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numPr>
          <w:ilvl w:val="0"/>
          <w:numId w:val="5"/>
        </w:numPr>
        <w:spacing w:after="0" w:line="240" w:lineRule="auto"/>
        <w:rPr>
          <w:rFonts w:ascii="Tahoma" w:eastAsia="Times New Roman" w:hAnsi="Tahoma" w:cs="Tahoma"/>
          <w:szCs w:val="20"/>
          <w:lang w:eastAsia="nl-NL"/>
        </w:rPr>
      </w:pPr>
      <w:r w:rsidRPr="00F26674">
        <w:rPr>
          <w:rFonts w:ascii="Tahoma" w:eastAsia="Times New Roman" w:hAnsi="Tahoma" w:cs="Times New Roman"/>
          <w:szCs w:val="20"/>
          <w:lang w:eastAsia="nl-NL"/>
        </w:rPr>
        <w:t>De arbeidsduur kan worden aangegaan:</w:t>
      </w:r>
    </w:p>
    <w:p w:rsidR="0049406E" w:rsidRPr="00F26674" w:rsidRDefault="0049406E" w:rsidP="00685A53">
      <w:pPr>
        <w:numPr>
          <w:ilvl w:val="0"/>
          <w:numId w:val="38"/>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hetzij voor onbepaalde tijd</w:t>
      </w:r>
    </w:p>
    <w:p w:rsidR="0049406E" w:rsidRPr="00F26674" w:rsidRDefault="0049406E" w:rsidP="00685A53">
      <w:pPr>
        <w:numPr>
          <w:ilvl w:val="0"/>
          <w:numId w:val="38"/>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hetzij voor een bepaalde tijd of voor het verrichten van een bepaald geheel van werkzaamheden.</w:t>
      </w:r>
      <w:r w:rsidRPr="00F26674">
        <w:rPr>
          <w:rFonts w:ascii="Tahoma" w:eastAsia="Times New Roman" w:hAnsi="Tahoma" w:cs="Times New Roman"/>
          <w:szCs w:val="20"/>
          <w:lang w:eastAsia="nl-NL"/>
        </w:rPr>
        <w:br/>
      </w:r>
    </w:p>
    <w:p w:rsidR="0049406E" w:rsidRPr="00F26674" w:rsidRDefault="0049406E" w:rsidP="0049406E">
      <w:pPr>
        <w:spacing w:after="0" w:line="240" w:lineRule="auto"/>
        <w:ind w:left="705"/>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Indien in de individuele arbeidsovereenkomst niet anders wordt bepaald, wordt </w:t>
      </w:r>
      <w:r w:rsidR="00F53207">
        <w:rPr>
          <w:rFonts w:ascii="Tahoma" w:eastAsia="Times New Roman" w:hAnsi="Tahoma" w:cs="Times New Roman"/>
          <w:szCs w:val="20"/>
          <w:lang w:eastAsia="nl-NL"/>
        </w:rPr>
        <w:t>de arbeidsovereenkomst</w:t>
      </w:r>
      <w:r w:rsidRPr="00F26674">
        <w:rPr>
          <w:rFonts w:ascii="Tahoma" w:eastAsia="Times New Roman" w:hAnsi="Tahoma" w:cs="Times New Roman"/>
          <w:szCs w:val="20"/>
          <w:lang w:eastAsia="nl-NL"/>
        </w:rPr>
        <w:t xml:space="preserve"> geacht voor onbepaalde tijd te zijn aangegaan. </w:t>
      </w:r>
      <w:r w:rsidR="00F53207">
        <w:rPr>
          <w:rFonts w:ascii="Tahoma" w:eastAsia="Times New Roman" w:hAnsi="Tahoma" w:cs="Times New Roman"/>
          <w:szCs w:val="20"/>
          <w:lang w:eastAsia="nl-NL"/>
        </w:rPr>
        <w:t>Arbeidsovereenkomsten</w:t>
      </w:r>
      <w:r w:rsidRPr="00F26674">
        <w:rPr>
          <w:rFonts w:ascii="Tahoma" w:eastAsia="Times New Roman" w:hAnsi="Tahoma" w:cs="Times New Roman"/>
          <w:szCs w:val="20"/>
          <w:lang w:eastAsia="nl-NL"/>
        </w:rPr>
        <w:t xml:space="preserve"> voor een bepaalde tijdsduur zullen voor maximaal </w:t>
      </w:r>
      <w:r w:rsidR="00A648F1">
        <w:rPr>
          <w:rFonts w:ascii="Tahoma" w:eastAsia="Times New Roman" w:hAnsi="Tahoma" w:cs="Times New Roman"/>
          <w:szCs w:val="20"/>
          <w:lang w:eastAsia="nl-NL"/>
        </w:rPr>
        <w:br/>
      </w:r>
      <w:r w:rsidRPr="00F26674">
        <w:rPr>
          <w:rFonts w:ascii="Tahoma" w:eastAsia="Times New Roman" w:hAnsi="Tahoma" w:cs="Times New Roman"/>
          <w:szCs w:val="20"/>
          <w:lang w:eastAsia="nl-NL"/>
        </w:rPr>
        <w:t>12 maanden worden gesloten, met uitzondering van die gevallen waarin sprake is van speciale projecten.</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2D3777" w:rsidRDefault="0049406E" w:rsidP="0049406E">
      <w:pPr>
        <w:spacing w:after="0" w:line="240" w:lineRule="auto"/>
        <w:ind w:left="705"/>
        <w:rPr>
          <w:rFonts w:ascii="Tahoma" w:eastAsia="Times New Roman" w:hAnsi="Tahoma" w:cs="Times New Roman"/>
          <w:szCs w:val="20"/>
          <w:lang w:eastAsia="nl-NL"/>
        </w:rPr>
      </w:pPr>
      <w:r w:rsidRPr="002D3777">
        <w:rPr>
          <w:rFonts w:ascii="Tahoma" w:eastAsia="Times New Roman" w:hAnsi="Tahoma" w:cs="Times New Roman"/>
          <w:szCs w:val="20"/>
          <w:lang w:eastAsia="nl-NL"/>
        </w:rPr>
        <w:t>In afwijking van het bepaalde in artikel 668 a lid 1 BW geldt ten aanzien van arbeidsovereenkomsten voor bepaalde tijd het volgende:</w:t>
      </w:r>
    </w:p>
    <w:p w:rsidR="0049406E" w:rsidRPr="002D3777" w:rsidRDefault="0049406E" w:rsidP="00EA650C">
      <w:pPr>
        <w:tabs>
          <w:tab w:val="left" w:pos="0"/>
        </w:tabs>
        <w:spacing w:after="0" w:line="240" w:lineRule="auto"/>
        <w:ind w:left="1415" w:hanging="710"/>
        <w:rPr>
          <w:rFonts w:ascii="Tahoma" w:eastAsia="Times New Roman" w:hAnsi="Tahoma" w:cs="Times New Roman"/>
          <w:szCs w:val="20"/>
          <w:lang w:eastAsia="nl-NL"/>
        </w:rPr>
      </w:pPr>
      <w:r w:rsidRPr="002D3777">
        <w:rPr>
          <w:rFonts w:ascii="Tahoma" w:eastAsia="Times New Roman" w:hAnsi="Tahoma" w:cs="Times New Roman"/>
          <w:szCs w:val="20"/>
          <w:lang w:eastAsia="nl-NL"/>
        </w:rPr>
        <w:t>vanaf de dag dat tussen de werkgever en werknemer:</w:t>
      </w:r>
    </w:p>
    <w:p w:rsidR="0049406E" w:rsidRPr="002D3777" w:rsidRDefault="0049406E" w:rsidP="00EA650C">
      <w:pPr>
        <w:numPr>
          <w:ilvl w:val="0"/>
          <w:numId w:val="50"/>
        </w:numPr>
        <w:tabs>
          <w:tab w:val="left" w:pos="0"/>
        </w:tabs>
        <w:spacing w:after="0" w:line="240" w:lineRule="auto"/>
        <w:rPr>
          <w:rFonts w:ascii="Tahoma" w:eastAsia="Times New Roman" w:hAnsi="Tahoma" w:cs="Times New Roman"/>
          <w:szCs w:val="20"/>
          <w:lang w:eastAsia="nl-NL"/>
        </w:rPr>
      </w:pPr>
      <w:r w:rsidRPr="002D3777">
        <w:rPr>
          <w:rFonts w:ascii="Tahoma" w:eastAsia="Times New Roman" w:hAnsi="Tahoma" w:cs="Times New Roman"/>
          <w:szCs w:val="20"/>
          <w:lang w:eastAsia="nl-NL"/>
        </w:rPr>
        <w:t xml:space="preserve">arbeidsovereenkomsten voor bepaalde tijd elkaar met tussenpozen van niet meer dan </w:t>
      </w:r>
      <w:r w:rsidR="00F53207">
        <w:rPr>
          <w:rFonts w:ascii="Tahoma" w:eastAsia="Times New Roman" w:hAnsi="Tahoma" w:cs="Times New Roman"/>
          <w:szCs w:val="20"/>
          <w:lang w:eastAsia="nl-NL"/>
        </w:rPr>
        <w:t>zes</w:t>
      </w:r>
      <w:r w:rsidRPr="002D3777">
        <w:rPr>
          <w:rFonts w:ascii="Tahoma" w:eastAsia="Times New Roman" w:hAnsi="Tahoma" w:cs="Times New Roman"/>
          <w:szCs w:val="20"/>
          <w:lang w:eastAsia="nl-NL"/>
        </w:rPr>
        <w:t xml:space="preserve"> maand</w:t>
      </w:r>
      <w:r w:rsidR="00F53207">
        <w:rPr>
          <w:rFonts w:ascii="Tahoma" w:eastAsia="Times New Roman" w:hAnsi="Tahoma" w:cs="Times New Roman"/>
          <w:szCs w:val="20"/>
          <w:lang w:eastAsia="nl-NL"/>
        </w:rPr>
        <w:t>en</w:t>
      </w:r>
      <w:r w:rsidRPr="002D3777">
        <w:rPr>
          <w:rFonts w:ascii="Tahoma" w:eastAsia="Times New Roman" w:hAnsi="Tahoma" w:cs="Times New Roman"/>
          <w:szCs w:val="20"/>
          <w:lang w:eastAsia="nl-NL"/>
        </w:rPr>
        <w:t xml:space="preserve"> hebben opgevolgd en een periode van </w:t>
      </w:r>
      <w:r w:rsidR="00EA650C" w:rsidRPr="002D3777">
        <w:rPr>
          <w:rFonts w:ascii="Tahoma" w:eastAsia="Times New Roman" w:hAnsi="Tahoma" w:cs="Times New Roman"/>
          <w:szCs w:val="20"/>
          <w:lang w:eastAsia="nl-NL"/>
        </w:rPr>
        <w:t>24</w:t>
      </w:r>
      <w:r w:rsidRPr="002D3777">
        <w:rPr>
          <w:rFonts w:ascii="Tahoma" w:eastAsia="Times New Roman" w:hAnsi="Tahoma" w:cs="Times New Roman"/>
          <w:szCs w:val="20"/>
          <w:lang w:eastAsia="nl-NL"/>
        </w:rPr>
        <w:t xml:space="preserve"> maanden, de tussenpozen inbegrepen, hebben overschreden, geldt met ingang van die dag de laatste arbeidsovereenkomst als aangegaan voor onbepaalde tijd.</w:t>
      </w:r>
    </w:p>
    <w:p w:rsidR="0049406E" w:rsidRPr="002D3777" w:rsidRDefault="0049406E" w:rsidP="00087E83">
      <w:pPr>
        <w:numPr>
          <w:ilvl w:val="0"/>
          <w:numId w:val="50"/>
        </w:numPr>
        <w:tabs>
          <w:tab w:val="left" w:pos="0"/>
        </w:tabs>
        <w:spacing w:after="0" w:line="240" w:lineRule="auto"/>
        <w:rPr>
          <w:rFonts w:ascii="Tahoma" w:eastAsia="Times New Roman" w:hAnsi="Tahoma" w:cs="Times New Roman"/>
          <w:szCs w:val="20"/>
          <w:lang w:eastAsia="nl-NL"/>
        </w:rPr>
      </w:pPr>
      <w:r w:rsidRPr="002D3777">
        <w:rPr>
          <w:rFonts w:ascii="Tahoma" w:eastAsia="Times New Roman" w:hAnsi="Tahoma" w:cs="Times New Roman"/>
          <w:szCs w:val="20"/>
          <w:lang w:eastAsia="nl-NL"/>
        </w:rPr>
        <w:t xml:space="preserve">meer dan 3 voor bepaalde tijd aangegane arbeidsovereenkomsten elkaar hebben opgevolgd met tussenpozen van niet meer dan </w:t>
      </w:r>
      <w:r w:rsidR="00F53207">
        <w:rPr>
          <w:rFonts w:ascii="Tahoma" w:eastAsia="Times New Roman" w:hAnsi="Tahoma" w:cs="Times New Roman"/>
          <w:szCs w:val="20"/>
          <w:lang w:eastAsia="nl-NL"/>
        </w:rPr>
        <w:t>zes</w:t>
      </w:r>
      <w:r w:rsidRPr="002D3777">
        <w:rPr>
          <w:rFonts w:ascii="Tahoma" w:eastAsia="Times New Roman" w:hAnsi="Tahoma" w:cs="Times New Roman"/>
          <w:szCs w:val="20"/>
          <w:lang w:eastAsia="nl-NL"/>
        </w:rPr>
        <w:t xml:space="preserve"> maand</w:t>
      </w:r>
      <w:r w:rsidR="00F53207">
        <w:rPr>
          <w:rFonts w:ascii="Tahoma" w:eastAsia="Times New Roman" w:hAnsi="Tahoma" w:cs="Times New Roman"/>
          <w:szCs w:val="20"/>
          <w:lang w:eastAsia="nl-NL"/>
        </w:rPr>
        <w:t>en</w:t>
      </w:r>
      <w:r w:rsidRPr="002D3777">
        <w:rPr>
          <w:rFonts w:ascii="Tahoma" w:eastAsia="Times New Roman" w:hAnsi="Tahoma" w:cs="Times New Roman"/>
          <w:szCs w:val="20"/>
          <w:lang w:eastAsia="nl-NL"/>
        </w:rPr>
        <w:t>, geldt de laatste arbeidsovereenkomst als aangegaan voor onbepaalde tijd.</w:t>
      </w:r>
      <w:r w:rsidRPr="002D3777">
        <w:rPr>
          <w:rFonts w:ascii="Tahoma" w:eastAsia="Times New Roman" w:hAnsi="Tahoma" w:cs="Times New Roman"/>
          <w:szCs w:val="20"/>
          <w:lang w:eastAsia="nl-NL"/>
        </w:rPr>
        <w:br/>
      </w:r>
      <w:r w:rsidRPr="002D3777">
        <w:rPr>
          <w:rFonts w:ascii="Tahoma" w:eastAsia="Times New Roman" w:hAnsi="Tahoma" w:cs="Times New Roman"/>
          <w:szCs w:val="20"/>
          <w:lang w:eastAsia="nl-NL"/>
        </w:rPr>
        <w:tab/>
      </w:r>
    </w:p>
    <w:p w:rsidR="0049406E" w:rsidRPr="002D3777" w:rsidRDefault="0049406E" w:rsidP="0049406E">
      <w:pPr>
        <w:tabs>
          <w:tab w:val="left" w:pos="0"/>
          <w:tab w:val="left" w:pos="720"/>
        </w:tabs>
        <w:spacing w:after="0" w:line="240" w:lineRule="auto"/>
        <w:ind w:left="705"/>
        <w:rPr>
          <w:rFonts w:ascii="Tahoma" w:eastAsia="Times New Roman" w:hAnsi="Tahoma" w:cs="Times New Roman"/>
          <w:szCs w:val="20"/>
          <w:lang w:eastAsia="nl-NL"/>
        </w:rPr>
      </w:pPr>
      <w:r w:rsidRPr="002D3777">
        <w:rPr>
          <w:rFonts w:ascii="Tahoma" w:eastAsia="Times New Roman" w:hAnsi="Tahoma" w:cs="Times New Roman"/>
          <w:szCs w:val="20"/>
          <w:lang w:eastAsia="nl-NL"/>
        </w:rPr>
        <w:t xml:space="preserve">Arbeidsovereenkomsten tussen de werknemer met andere werkgever(s), die ten aanzien van de verrichte arbeid redelijkerwijze moet(en) worden geacht de voorganger(s) van de werkgever te zijn, moet worden beschouwd als </w:t>
      </w:r>
      <w:r w:rsidR="00F53207">
        <w:rPr>
          <w:rFonts w:ascii="Tahoma" w:eastAsia="Times New Roman" w:hAnsi="Tahoma" w:cs="Times New Roman"/>
          <w:szCs w:val="20"/>
          <w:lang w:eastAsia="nl-NL"/>
        </w:rPr>
        <w:t>één</w:t>
      </w:r>
      <w:r w:rsidRPr="002D3777">
        <w:rPr>
          <w:rFonts w:ascii="Tahoma" w:eastAsia="Times New Roman" w:hAnsi="Tahoma" w:cs="Times New Roman"/>
          <w:szCs w:val="20"/>
          <w:lang w:eastAsia="nl-NL"/>
        </w:rPr>
        <w:t xml:space="preserve"> arbeidsovereenkomst in de zin van artikel 668 lid 1 BW.</w:t>
      </w:r>
    </w:p>
    <w:p w:rsidR="00A57A2E" w:rsidRPr="00F26674" w:rsidRDefault="00A57A2E" w:rsidP="0049406E">
      <w:pPr>
        <w:tabs>
          <w:tab w:val="left" w:pos="709"/>
          <w:tab w:val="left" w:pos="1134"/>
        </w:tabs>
        <w:spacing w:after="0" w:line="240" w:lineRule="auto"/>
        <w:ind w:left="708"/>
        <w:rPr>
          <w:rFonts w:ascii="Tahoma" w:eastAsia="Times New Roman" w:hAnsi="Tahoma" w:cs="Tahoma"/>
          <w:szCs w:val="20"/>
          <w:lang w:eastAsia="nl-NL"/>
        </w:rPr>
      </w:pPr>
    </w:p>
    <w:p w:rsidR="0049406E" w:rsidRPr="00F26674" w:rsidRDefault="0049406E" w:rsidP="0049406E">
      <w:pPr>
        <w:numPr>
          <w:ilvl w:val="0"/>
          <w:numId w:val="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Ingeval van ontslag op staande voet wegens een dringende reden volgens de artikelen 678 of 679 BW alsmede tijdens of bij het beëindigen van de proeftijd, kan </w:t>
      </w:r>
      <w:r w:rsidR="00F53207">
        <w:rPr>
          <w:rFonts w:ascii="Tahoma" w:eastAsia="Times New Roman" w:hAnsi="Tahoma" w:cs="Tahoma"/>
          <w:szCs w:val="20"/>
          <w:lang w:eastAsia="nl-NL"/>
        </w:rPr>
        <w:t>de arbeidsovereenkomst</w:t>
      </w:r>
      <w:r w:rsidRPr="00F26674">
        <w:rPr>
          <w:rFonts w:ascii="Tahoma" w:eastAsia="Times New Roman" w:hAnsi="Tahoma" w:cs="Tahoma"/>
          <w:szCs w:val="20"/>
          <w:lang w:eastAsia="nl-NL"/>
        </w:rPr>
        <w:t xml:space="preserve"> onmiddellijk worden beëindigd.</w:t>
      </w:r>
      <w:r w:rsidRPr="00F26674">
        <w:rPr>
          <w:rFonts w:ascii="Tahoma" w:eastAsia="Times New Roman" w:hAnsi="Tahoma" w:cs="Tahoma"/>
          <w:szCs w:val="20"/>
          <w:lang w:eastAsia="nl-NL"/>
        </w:rPr>
        <w:br/>
      </w:r>
    </w:p>
    <w:p w:rsidR="0049406E" w:rsidRPr="00F26674" w:rsidRDefault="0049406E" w:rsidP="0049406E">
      <w:pPr>
        <w:numPr>
          <w:ilvl w:val="0"/>
          <w:numId w:val="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Een arbeidsovereenkomst voor een bepaalde tijdsduur eindigt van rechtswege op het tijdstip genoemd in de individuele arbeidsovereenkomst. </w:t>
      </w:r>
      <w:r w:rsidR="00A57A2E">
        <w:rPr>
          <w:rFonts w:ascii="Tahoma" w:eastAsia="Times New Roman" w:hAnsi="Tahoma" w:cs="Tahoma"/>
          <w:szCs w:val="20"/>
          <w:lang w:eastAsia="nl-NL"/>
        </w:rPr>
        <w:t xml:space="preserve">De aanzegging wordt opgenomen in de individuele arbeidsovereenkomst indien deze zes maanden of langer duurt. </w:t>
      </w:r>
      <w:r w:rsidRPr="00F26674">
        <w:rPr>
          <w:rFonts w:ascii="Tahoma" w:eastAsia="Times New Roman" w:hAnsi="Tahoma" w:cs="Tahoma"/>
          <w:szCs w:val="20"/>
          <w:lang w:eastAsia="nl-NL"/>
        </w:rPr>
        <w:t xml:space="preserve">Indien de arbeidsovereenkomst wederom voor een bepaalde tijd wordt voortgezet, dient de werkgever dit ten minste één </w:t>
      </w:r>
      <w:r w:rsidR="00A57A2E">
        <w:rPr>
          <w:rFonts w:ascii="Tahoma" w:eastAsia="Times New Roman" w:hAnsi="Tahoma" w:cs="Tahoma"/>
          <w:szCs w:val="20"/>
          <w:lang w:eastAsia="nl-NL"/>
        </w:rPr>
        <w:t xml:space="preserve">maand </w:t>
      </w:r>
      <w:r w:rsidRPr="00F26674">
        <w:rPr>
          <w:rFonts w:ascii="Tahoma" w:eastAsia="Times New Roman" w:hAnsi="Tahoma" w:cs="Tahoma"/>
          <w:szCs w:val="20"/>
          <w:lang w:eastAsia="nl-NL"/>
        </w:rPr>
        <w:t>voordien schriftelijk te bevestigen aan de werknemer.</w:t>
      </w:r>
    </w:p>
    <w:p w:rsidR="0049406E" w:rsidRPr="00F26674" w:rsidRDefault="0049406E" w:rsidP="0049406E">
      <w:pPr>
        <w:spacing w:after="0" w:line="240" w:lineRule="auto"/>
        <w:ind w:left="705"/>
        <w:rPr>
          <w:rFonts w:ascii="Tahoma" w:eastAsia="Times New Roman" w:hAnsi="Tahoma" w:cs="Tahoma"/>
          <w:szCs w:val="20"/>
          <w:lang w:eastAsia="nl-NL"/>
        </w:rPr>
      </w:pPr>
    </w:p>
    <w:p w:rsidR="0049406E" w:rsidRPr="00F26674" w:rsidRDefault="0049406E" w:rsidP="0049406E">
      <w:pPr>
        <w:numPr>
          <w:ilvl w:val="0"/>
          <w:numId w:val="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Een arbeidsovereenkomst voor onbepaalde tijd aangegaan, kan behoudens het bepaalde in dit artikel onder lid 3 en lid 6 worden beëindigd:</w:t>
      </w:r>
    </w:p>
    <w:p w:rsidR="0036455E" w:rsidRDefault="0049406E" w:rsidP="0049406E">
      <w:pPr>
        <w:numPr>
          <w:ilvl w:val="1"/>
          <w:numId w:val="28"/>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door opzegging door de werkgever, </w:t>
      </w:r>
      <w:r w:rsidR="0036455E">
        <w:rPr>
          <w:rFonts w:ascii="Tahoma" w:eastAsia="Times New Roman" w:hAnsi="Tahoma" w:cs="Tahoma"/>
          <w:szCs w:val="20"/>
          <w:lang w:eastAsia="nl-NL"/>
        </w:rPr>
        <w:t>met inachtneming van de wettelijke opzegtermijnen. De we</w:t>
      </w:r>
      <w:r w:rsidR="00A87A00">
        <w:rPr>
          <w:rFonts w:ascii="Tahoma" w:eastAsia="Times New Roman" w:hAnsi="Tahoma" w:cs="Tahoma"/>
          <w:szCs w:val="20"/>
          <w:lang w:eastAsia="nl-NL"/>
        </w:rPr>
        <w:t xml:space="preserve">ttelijke opzegtermijn bedraagt </w:t>
      </w:r>
      <w:r w:rsidR="0036455E">
        <w:rPr>
          <w:rFonts w:ascii="Tahoma" w:eastAsia="Times New Roman" w:hAnsi="Tahoma" w:cs="Tahoma"/>
          <w:szCs w:val="20"/>
          <w:lang w:eastAsia="nl-NL"/>
        </w:rPr>
        <w:t>bij een arbeidsovereenkomst die op de dag van opzegging:</w:t>
      </w:r>
    </w:p>
    <w:p w:rsidR="0036455E" w:rsidRDefault="0036455E" w:rsidP="002D344D">
      <w:pPr>
        <w:numPr>
          <w:ilvl w:val="2"/>
          <w:numId w:val="28"/>
        </w:numPr>
        <w:spacing w:after="0" w:line="240" w:lineRule="auto"/>
        <w:rPr>
          <w:rFonts w:ascii="Tahoma" w:eastAsia="Times New Roman" w:hAnsi="Tahoma" w:cs="Tahoma"/>
          <w:szCs w:val="20"/>
          <w:lang w:eastAsia="nl-NL"/>
        </w:rPr>
      </w:pPr>
      <w:r>
        <w:rPr>
          <w:rFonts w:ascii="Tahoma" w:eastAsia="Times New Roman" w:hAnsi="Tahoma" w:cs="Tahoma"/>
          <w:szCs w:val="20"/>
          <w:lang w:eastAsia="nl-NL"/>
        </w:rPr>
        <w:t>korter dan vijf jaar heeft geduurd: een maand;</w:t>
      </w:r>
    </w:p>
    <w:p w:rsidR="0036455E" w:rsidRDefault="0036455E" w:rsidP="002D344D">
      <w:pPr>
        <w:numPr>
          <w:ilvl w:val="2"/>
          <w:numId w:val="28"/>
        </w:numPr>
        <w:spacing w:after="0" w:line="240" w:lineRule="auto"/>
        <w:rPr>
          <w:rFonts w:ascii="Tahoma" w:eastAsia="Times New Roman" w:hAnsi="Tahoma" w:cs="Tahoma"/>
          <w:szCs w:val="20"/>
          <w:lang w:eastAsia="nl-NL"/>
        </w:rPr>
      </w:pPr>
      <w:r>
        <w:rPr>
          <w:rFonts w:ascii="Tahoma" w:eastAsia="Times New Roman" w:hAnsi="Tahoma" w:cs="Tahoma"/>
          <w:szCs w:val="20"/>
          <w:lang w:eastAsia="nl-NL"/>
        </w:rPr>
        <w:t>vijf jaar of langer, maar korter dan tien jaar heeft geduurd: twee maanden;</w:t>
      </w:r>
    </w:p>
    <w:p w:rsidR="0036455E" w:rsidRDefault="0036455E" w:rsidP="002D344D">
      <w:pPr>
        <w:numPr>
          <w:ilvl w:val="2"/>
          <w:numId w:val="28"/>
        </w:numPr>
        <w:spacing w:after="0" w:line="240" w:lineRule="auto"/>
        <w:rPr>
          <w:rFonts w:ascii="Tahoma" w:eastAsia="Times New Roman" w:hAnsi="Tahoma" w:cs="Tahoma"/>
          <w:szCs w:val="20"/>
          <w:lang w:eastAsia="nl-NL"/>
        </w:rPr>
      </w:pPr>
      <w:r>
        <w:rPr>
          <w:rFonts w:ascii="Tahoma" w:eastAsia="Times New Roman" w:hAnsi="Tahoma" w:cs="Tahoma"/>
          <w:szCs w:val="20"/>
          <w:lang w:eastAsia="nl-NL"/>
        </w:rPr>
        <w:t>tien jaar of langer, maar korter dan vijftien jaar heeft geduurd: drie maanden;</w:t>
      </w:r>
    </w:p>
    <w:p w:rsidR="0049406E" w:rsidRPr="0085690D" w:rsidRDefault="0036455E" w:rsidP="0085690D">
      <w:pPr>
        <w:numPr>
          <w:ilvl w:val="2"/>
          <w:numId w:val="28"/>
        </w:numPr>
        <w:spacing w:after="0" w:line="240" w:lineRule="auto"/>
        <w:rPr>
          <w:rFonts w:ascii="Tahoma" w:eastAsia="Times New Roman" w:hAnsi="Tahoma" w:cs="Tahoma"/>
          <w:szCs w:val="20"/>
          <w:lang w:eastAsia="nl-NL"/>
        </w:rPr>
      </w:pPr>
      <w:r w:rsidRPr="0085690D">
        <w:rPr>
          <w:rFonts w:ascii="Tahoma" w:eastAsia="Times New Roman" w:hAnsi="Tahoma" w:cs="Tahoma"/>
          <w:szCs w:val="20"/>
          <w:lang w:eastAsia="nl-NL"/>
        </w:rPr>
        <w:lastRenderedPageBreak/>
        <w:t>vijftien jaar of langer heeft geduurd: vier maanden.</w:t>
      </w:r>
    </w:p>
    <w:p w:rsidR="0085690D" w:rsidRDefault="005C79D8" w:rsidP="0085690D">
      <w:pPr>
        <w:spacing w:after="0" w:line="240" w:lineRule="auto"/>
        <w:ind w:left="1247"/>
        <w:rPr>
          <w:rFonts w:ascii="Tahoma" w:eastAsia="Times New Roman" w:hAnsi="Tahoma" w:cs="Tahoma"/>
          <w:szCs w:val="20"/>
          <w:lang w:eastAsia="nl-NL"/>
        </w:rPr>
      </w:pPr>
      <w:r w:rsidRPr="005C79D8">
        <w:rPr>
          <w:rFonts w:ascii="Tahoma" w:eastAsia="Times New Roman" w:hAnsi="Tahoma" w:cs="Tahoma"/>
          <w:szCs w:val="20"/>
          <w:lang w:eastAsia="nl-NL"/>
        </w:rPr>
        <w:t xml:space="preserve">Een uitzondering geldt voor de werknemer die op 1 januari 1999 in dienst was, 45 jaar of ouder was en voor wie op dat tijdstip een langere opzegtermijn gold dan volgens </w:t>
      </w:r>
      <w:r w:rsidR="0085690D">
        <w:rPr>
          <w:rFonts w:ascii="Tahoma" w:eastAsia="Times New Roman" w:hAnsi="Tahoma" w:cs="Tahoma"/>
          <w:szCs w:val="20"/>
          <w:lang w:eastAsia="nl-NL"/>
        </w:rPr>
        <w:t>bovenstaande;</w:t>
      </w:r>
      <w:r w:rsidR="007F6F03">
        <w:rPr>
          <w:rFonts w:ascii="Tahoma" w:eastAsia="Times New Roman" w:hAnsi="Tahoma" w:cs="Tahoma"/>
          <w:szCs w:val="20"/>
          <w:lang w:eastAsia="nl-NL"/>
        </w:rPr>
        <w:t xml:space="preserve"> </w:t>
      </w:r>
    </w:p>
    <w:p w:rsidR="0049406E" w:rsidRPr="0085690D" w:rsidRDefault="0085690D" w:rsidP="0085690D">
      <w:pPr>
        <w:pStyle w:val="Lijstalinea"/>
        <w:numPr>
          <w:ilvl w:val="1"/>
          <w:numId w:val="28"/>
        </w:numPr>
        <w:rPr>
          <w:rFonts w:ascii="Tahoma" w:hAnsi="Tahoma" w:cs="Tahoma"/>
        </w:rPr>
      </w:pPr>
      <w:r>
        <w:rPr>
          <w:rFonts w:ascii="Tahoma" w:hAnsi="Tahoma" w:cs="Tahoma"/>
        </w:rPr>
        <w:t>d</w:t>
      </w:r>
      <w:r w:rsidR="0049406E" w:rsidRPr="0085690D">
        <w:rPr>
          <w:rFonts w:ascii="Tahoma" w:hAnsi="Tahoma" w:cs="Tahoma"/>
        </w:rPr>
        <w:t>oor opzegging door de werknemer</w:t>
      </w:r>
      <w:r w:rsidR="00A87A00" w:rsidRPr="0085690D">
        <w:rPr>
          <w:rFonts w:ascii="Tahoma" w:hAnsi="Tahoma" w:cs="Tahoma"/>
        </w:rPr>
        <w:t>, met inachtneming van</w:t>
      </w:r>
      <w:r>
        <w:rPr>
          <w:rFonts w:ascii="Tahoma" w:hAnsi="Tahoma" w:cs="Tahoma"/>
        </w:rPr>
        <w:t xml:space="preserve"> een opzegtermijn van een maand;</w:t>
      </w:r>
      <w:r w:rsidR="00A87A00" w:rsidRPr="0085690D">
        <w:rPr>
          <w:rFonts w:ascii="Tahoma" w:hAnsi="Tahoma" w:cs="Tahoma"/>
        </w:rPr>
        <w:t xml:space="preserve"> </w:t>
      </w:r>
    </w:p>
    <w:p w:rsidR="00A87A00" w:rsidRPr="00F26674" w:rsidRDefault="0085690D" w:rsidP="0049406E">
      <w:pPr>
        <w:numPr>
          <w:ilvl w:val="1"/>
          <w:numId w:val="28"/>
        </w:numPr>
        <w:spacing w:after="0" w:line="240" w:lineRule="auto"/>
        <w:rPr>
          <w:rFonts w:ascii="Tahoma" w:eastAsia="Times New Roman" w:hAnsi="Tahoma" w:cs="Tahoma"/>
          <w:szCs w:val="20"/>
          <w:lang w:eastAsia="nl-NL"/>
        </w:rPr>
      </w:pPr>
      <w:r>
        <w:rPr>
          <w:rFonts w:ascii="Tahoma" w:eastAsia="Times New Roman" w:hAnsi="Tahoma" w:cs="Tahoma"/>
          <w:szCs w:val="20"/>
          <w:lang w:eastAsia="nl-NL"/>
        </w:rPr>
        <w:t>o</w:t>
      </w:r>
      <w:r w:rsidR="00A87A00">
        <w:rPr>
          <w:rFonts w:ascii="Tahoma" w:eastAsia="Times New Roman" w:hAnsi="Tahoma" w:cs="Tahoma"/>
          <w:szCs w:val="20"/>
          <w:lang w:eastAsia="nl-NL"/>
        </w:rPr>
        <w:t xml:space="preserve">pzegging geschiedt steeds tegen het einde van de kalendermaand. </w:t>
      </w:r>
    </w:p>
    <w:p w:rsidR="0049406E" w:rsidRPr="00F26674" w:rsidRDefault="0049406E" w:rsidP="0049406E">
      <w:pPr>
        <w:spacing w:after="0" w:line="240" w:lineRule="auto"/>
        <w:rPr>
          <w:rFonts w:ascii="Tahoma" w:eastAsia="Times New Roman" w:hAnsi="Tahoma" w:cs="Tahoma"/>
          <w:szCs w:val="20"/>
          <w:lang w:eastAsia="nl-NL"/>
        </w:rPr>
      </w:pPr>
    </w:p>
    <w:p w:rsidR="00BC0CE6" w:rsidRDefault="0049406E" w:rsidP="00F53207">
      <w:pPr>
        <w:numPr>
          <w:ilvl w:val="0"/>
          <w:numId w:val="5"/>
        </w:numPr>
        <w:spacing w:after="0" w:line="240" w:lineRule="auto"/>
        <w:rPr>
          <w:rFonts w:ascii="Tahoma" w:eastAsia="Times New Roman" w:hAnsi="Tahoma" w:cs="Tahoma"/>
          <w:szCs w:val="20"/>
          <w:lang w:eastAsia="nl-NL"/>
        </w:rPr>
      </w:pPr>
      <w:r w:rsidRPr="00F53207">
        <w:rPr>
          <w:rFonts w:ascii="Tahoma" w:eastAsia="Times New Roman" w:hAnsi="Tahoma" w:cs="Tahoma"/>
          <w:szCs w:val="20"/>
          <w:lang w:eastAsia="nl-NL"/>
        </w:rPr>
        <w:t xml:space="preserve">Een </w:t>
      </w:r>
      <w:r w:rsidR="00F53207" w:rsidRPr="00F53207">
        <w:rPr>
          <w:rFonts w:ascii="Tahoma" w:eastAsia="Times New Roman" w:hAnsi="Tahoma" w:cs="Tahoma"/>
          <w:szCs w:val="20"/>
          <w:lang w:eastAsia="nl-NL"/>
        </w:rPr>
        <w:t>arbeidsovereenkomst</w:t>
      </w:r>
      <w:r w:rsidRPr="00F53207">
        <w:rPr>
          <w:rFonts w:ascii="Tahoma" w:eastAsia="Times New Roman" w:hAnsi="Tahoma" w:cs="Tahoma"/>
          <w:szCs w:val="20"/>
          <w:lang w:eastAsia="nl-NL"/>
        </w:rPr>
        <w:t xml:space="preserve"> voor onbepaalde tijd eindigt zonder opzegging op de dag </w:t>
      </w:r>
      <w:r w:rsidR="00F53207" w:rsidRPr="00F53207">
        <w:rPr>
          <w:rFonts w:ascii="Tahoma" w:eastAsia="Times New Roman" w:hAnsi="Tahoma" w:cs="Tahoma"/>
          <w:szCs w:val="20"/>
          <w:lang w:eastAsia="nl-NL"/>
        </w:rPr>
        <w:t xml:space="preserve">voorafgaand aan de dag waarop </w:t>
      </w:r>
      <w:r w:rsidRPr="00F53207">
        <w:rPr>
          <w:rFonts w:ascii="Tahoma" w:eastAsia="Times New Roman" w:hAnsi="Tahoma" w:cs="Tahoma"/>
          <w:szCs w:val="20"/>
          <w:lang w:eastAsia="nl-NL"/>
        </w:rPr>
        <w:t xml:space="preserve">de werknemer de AOW gerechtigde leeftijd bereikt. </w:t>
      </w:r>
    </w:p>
    <w:p w:rsidR="0085690D" w:rsidRPr="00F53207" w:rsidRDefault="0085690D" w:rsidP="0085690D">
      <w:pPr>
        <w:spacing w:after="0" w:line="240" w:lineRule="auto"/>
        <w:ind w:left="705"/>
        <w:rPr>
          <w:rFonts w:ascii="Tahoma" w:eastAsia="Times New Roman" w:hAnsi="Tahoma" w:cs="Tahoma"/>
          <w:szCs w:val="20"/>
          <w:lang w:eastAsia="nl-NL"/>
        </w:rPr>
      </w:pPr>
    </w:p>
    <w:p w:rsidR="0049406E" w:rsidRPr="0085690D" w:rsidRDefault="00F53207" w:rsidP="0085690D">
      <w:pPr>
        <w:numPr>
          <w:ilvl w:val="0"/>
          <w:numId w:val="5"/>
        </w:numPr>
        <w:spacing w:after="0" w:line="240" w:lineRule="auto"/>
        <w:rPr>
          <w:rFonts w:ascii="Tahoma" w:eastAsia="Times New Roman" w:hAnsi="Tahoma" w:cs="Tahoma"/>
          <w:szCs w:val="20"/>
          <w:lang w:eastAsia="nl-NL"/>
        </w:rPr>
      </w:pPr>
      <w:r w:rsidRPr="0085690D">
        <w:rPr>
          <w:rFonts w:ascii="Tahoma" w:eastAsia="Times New Roman" w:hAnsi="Tahoma" w:cs="Tahoma"/>
          <w:szCs w:val="20"/>
          <w:lang w:eastAsia="nl-NL"/>
        </w:rPr>
        <w:t>Bij</w:t>
      </w:r>
      <w:r w:rsidR="00BC0CE6" w:rsidRPr="0085690D">
        <w:rPr>
          <w:rFonts w:ascii="Tahoma" w:eastAsia="Times New Roman" w:hAnsi="Tahoma" w:cs="Tahoma"/>
          <w:szCs w:val="20"/>
          <w:lang w:eastAsia="nl-NL"/>
        </w:rPr>
        <w:t xml:space="preserve"> een </w:t>
      </w:r>
      <w:r w:rsidRPr="0085690D">
        <w:rPr>
          <w:rFonts w:ascii="Tahoma" w:eastAsia="Times New Roman" w:hAnsi="Tahoma" w:cs="Tahoma"/>
          <w:szCs w:val="20"/>
          <w:lang w:eastAsia="nl-NL"/>
        </w:rPr>
        <w:t>arbeidsovereenkomst</w:t>
      </w:r>
      <w:r w:rsidR="00BC0CE6" w:rsidRPr="0085690D">
        <w:rPr>
          <w:rFonts w:ascii="Tahoma" w:eastAsia="Times New Roman" w:hAnsi="Tahoma" w:cs="Tahoma"/>
          <w:szCs w:val="20"/>
          <w:lang w:eastAsia="nl-NL"/>
        </w:rPr>
        <w:t xml:space="preserve"> d</w:t>
      </w:r>
      <w:r w:rsidRPr="0085690D">
        <w:rPr>
          <w:rFonts w:ascii="Tahoma" w:eastAsia="Times New Roman" w:hAnsi="Tahoma" w:cs="Tahoma"/>
          <w:szCs w:val="20"/>
          <w:lang w:eastAsia="nl-NL"/>
        </w:rPr>
        <w:t>ie</w:t>
      </w:r>
      <w:r w:rsidR="00BC0CE6" w:rsidRPr="0085690D">
        <w:rPr>
          <w:rFonts w:ascii="Tahoma" w:eastAsia="Times New Roman" w:hAnsi="Tahoma" w:cs="Tahoma"/>
          <w:szCs w:val="20"/>
          <w:lang w:eastAsia="nl-NL"/>
        </w:rPr>
        <w:t xml:space="preserve"> is ingegaan op of na de dag waarop de AOW-gerechtigde leeftijd is bereikt</w:t>
      </w:r>
      <w:r w:rsidRPr="0085690D">
        <w:rPr>
          <w:rFonts w:ascii="Tahoma" w:eastAsia="Times New Roman" w:hAnsi="Tahoma" w:cs="Tahoma"/>
          <w:szCs w:val="20"/>
          <w:lang w:eastAsia="nl-NL"/>
        </w:rPr>
        <w:t>,</w:t>
      </w:r>
      <w:r w:rsidR="00BC0CE6" w:rsidRPr="0085690D">
        <w:rPr>
          <w:rFonts w:ascii="Tahoma" w:eastAsia="Times New Roman" w:hAnsi="Tahoma" w:cs="Tahoma"/>
          <w:szCs w:val="20"/>
          <w:lang w:eastAsia="nl-NL"/>
        </w:rPr>
        <w:t xml:space="preserve"> geldt </w:t>
      </w:r>
      <w:r w:rsidRPr="0085690D">
        <w:rPr>
          <w:rFonts w:ascii="Tahoma" w:eastAsia="Times New Roman" w:hAnsi="Tahoma" w:cs="Tahoma"/>
          <w:szCs w:val="20"/>
          <w:lang w:eastAsia="nl-NL"/>
        </w:rPr>
        <w:t xml:space="preserve">voor zowel werkgever als werknemer </w:t>
      </w:r>
      <w:r w:rsidR="00BC0CE6" w:rsidRPr="0085690D">
        <w:rPr>
          <w:rFonts w:ascii="Tahoma" w:eastAsia="Times New Roman" w:hAnsi="Tahoma" w:cs="Tahoma"/>
          <w:szCs w:val="20"/>
          <w:lang w:eastAsia="nl-NL"/>
        </w:rPr>
        <w:t>een opzegtermijn van één maand.</w:t>
      </w:r>
      <w:r w:rsidR="00BC0CE6" w:rsidRPr="00BC0CE6">
        <w:rPr>
          <w:rFonts w:ascii="Tahoma" w:eastAsia="Times New Roman" w:hAnsi="Tahoma" w:cs="Tahoma"/>
          <w:szCs w:val="20"/>
          <w:lang w:eastAsia="nl-NL"/>
        </w:rPr>
        <w:t xml:space="preserve"> </w:t>
      </w:r>
      <w:r w:rsidR="0049406E" w:rsidRPr="0085690D">
        <w:rPr>
          <w:rFonts w:ascii="Tahoma" w:eastAsia="Times New Roman" w:hAnsi="Tahoma" w:cs="Tahoma"/>
          <w:szCs w:val="20"/>
          <w:lang w:eastAsia="nl-NL"/>
        </w:rPr>
        <w:br/>
      </w: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21" w:name="_Toc489948952"/>
      <w:bookmarkStart w:id="22" w:name="_Toc192037037"/>
      <w:r w:rsidRPr="00F26674">
        <w:rPr>
          <w:rFonts w:ascii="Tahoma" w:eastAsia="Times New Roman" w:hAnsi="Tahoma" w:cs="Tahoma"/>
          <w:sz w:val="28"/>
          <w:szCs w:val="20"/>
          <w:lang w:eastAsia="nl-NL"/>
        </w:rPr>
        <w:t>Artikel 7</w:t>
      </w:r>
      <w:bookmarkEnd w:id="21"/>
      <w:bookmarkEnd w:id="22"/>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23" w:name="_Toc192037038"/>
      <w:r w:rsidRPr="00F26674">
        <w:rPr>
          <w:rFonts w:ascii="Tahoma" w:eastAsia="Times New Roman" w:hAnsi="Tahoma" w:cs="Tahoma"/>
          <w:b/>
          <w:i/>
          <w:sz w:val="24"/>
          <w:szCs w:val="20"/>
          <w:lang w:eastAsia="nl-NL"/>
        </w:rPr>
        <w:t>REGELING PARTIEEL LEERPLICHTIGEN</w:t>
      </w:r>
      <w:bookmarkEnd w:id="23"/>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numPr>
          <w:ilvl w:val="0"/>
          <w:numId w:val="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Voor een werknemer, die partieel leerplichtig is, geldt dat de in de cao vastgestelde normale werktijd voor hem naar evenredigheid wordt verminderd met het aantal uren, waarop hij aan de verplichtingen van de leerplicht voldoet.</w:t>
      </w:r>
      <w:r w:rsidRPr="00F26674">
        <w:rPr>
          <w:rFonts w:ascii="Tahoma" w:eastAsia="Times New Roman" w:hAnsi="Tahoma" w:cs="Tahoma"/>
          <w:szCs w:val="20"/>
          <w:lang w:eastAsia="nl-NL"/>
        </w:rPr>
        <w:br/>
      </w:r>
    </w:p>
    <w:p w:rsidR="0049406E" w:rsidRPr="00F26674" w:rsidRDefault="0049406E" w:rsidP="0049406E">
      <w:pPr>
        <w:keepNext/>
        <w:keepLines/>
        <w:numPr>
          <w:ilvl w:val="0"/>
          <w:numId w:val="6"/>
        </w:numPr>
        <w:spacing w:after="0" w:line="240" w:lineRule="auto"/>
        <w:ind w:left="703" w:hanging="703"/>
        <w:rPr>
          <w:rFonts w:ascii="Tahoma" w:eastAsia="Times New Roman" w:hAnsi="Tahoma" w:cs="Tahoma"/>
          <w:szCs w:val="20"/>
          <w:lang w:eastAsia="nl-NL"/>
        </w:rPr>
      </w:pPr>
      <w:r w:rsidRPr="00F26674">
        <w:rPr>
          <w:rFonts w:ascii="Tahoma" w:eastAsia="Times New Roman" w:hAnsi="Tahoma" w:cs="Tahoma"/>
          <w:szCs w:val="20"/>
          <w:lang w:eastAsia="nl-NL"/>
        </w:rPr>
        <w:t>Over de tijd, waarop een werknemer ter vervulling van zijn wettelijke leerplicht een onderwijsinstelling moet bezoeken, is geen salaris verschuldigd en geldt, dat het in de cao vastgestelde salaris voor hem naar evenredigheid wordt verminderd.</w:t>
      </w:r>
      <w:r w:rsidRPr="00F26674">
        <w:rPr>
          <w:rFonts w:ascii="Tahoma" w:eastAsia="Times New Roman" w:hAnsi="Tahoma" w:cs="Tahoma"/>
          <w:szCs w:val="20"/>
          <w:lang w:eastAsia="nl-NL"/>
        </w:rPr>
        <w:br/>
      </w:r>
    </w:p>
    <w:p w:rsidR="0049406E" w:rsidRPr="00F26674" w:rsidRDefault="0049406E" w:rsidP="0049406E">
      <w:pPr>
        <w:numPr>
          <w:ilvl w:val="0"/>
          <w:numId w:val="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Het aantal in de cao bepaalde basisvakantiedagen zal met inachtneming van de relatie die bestaat tot de normale werktijd, in evenredigheid voor hem worden verminderd.</w:t>
      </w:r>
      <w:r w:rsidRPr="00F26674">
        <w:rPr>
          <w:rFonts w:ascii="Tahoma" w:eastAsia="Times New Roman" w:hAnsi="Tahoma" w:cs="Tahoma"/>
          <w:szCs w:val="20"/>
          <w:lang w:eastAsia="nl-NL"/>
        </w:rPr>
        <w:br/>
      </w:r>
    </w:p>
    <w:p w:rsidR="0049406E" w:rsidRPr="00F26674" w:rsidRDefault="0049406E" w:rsidP="0049406E">
      <w:pPr>
        <w:numPr>
          <w:ilvl w:val="0"/>
          <w:numId w:val="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Op de dag, waarop een werknemer een onderwijsinstelling bezoekt of zou hebben moeten bezoeken of van die instelling vakantie geniet, kan hij niet verplicht worden in de onderneming werkzaam te zijn.</w:t>
      </w:r>
      <w:r w:rsidRPr="00F26674">
        <w:rPr>
          <w:rFonts w:ascii="Tahoma" w:eastAsia="Times New Roman" w:hAnsi="Tahoma" w:cs="Tahoma"/>
          <w:szCs w:val="20"/>
          <w:lang w:eastAsia="nl-NL"/>
        </w:rPr>
        <w:br/>
      </w:r>
    </w:p>
    <w:p w:rsidR="0049406E" w:rsidRPr="00F26674" w:rsidRDefault="0049406E" w:rsidP="0049406E">
      <w:pPr>
        <w:numPr>
          <w:ilvl w:val="0"/>
          <w:numId w:val="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Ingeval een werknemer toch op een van de in lid 4 bedoelde dagen vrijwillige arbeid verricht, zal hij daarvoor het normale voor een dag geldende salaris ontvangen (zonder overwerktoeslag). Pas als de voor die dag in de onderneming volgens dienstrooster geldende arbeidstijd wordt overschreden, gaat de dan geldende overwerktoeslag in.</w:t>
      </w:r>
      <w:r w:rsidRPr="00F26674">
        <w:rPr>
          <w:rFonts w:ascii="Tahoma" w:eastAsia="Times New Roman" w:hAnsi="Tahoma" w:cs="Tahoma"/>
          <w:szCs w:val="20"/>
          <w:lang w:eastAsia="nl-NL"/>
        </w:rPr>
        <w:br/>
        <w:t>Het werken op een zogenaamde schooldag of schoolvakantie brengt geen wijziging in het berekende aantal vakantiedagen zoals bepaald in lid 3.</w:t>
      </w:r>
    </w:p>
    <w:p w:rsidR="0049406E" w:rsidRPr="00F26674" w:rsidRDefault="0049406E" w:rsidP="0049406E">
      <w:pPr>
        <w:spacing w:after="0" w:line="240" w:lineRule="auto"/>
        <w:rPr>
          <w:rFonts w:ascii="Tahoma" w:eastAsia="Times New Roman" w:hAnsi="Tahoma" w:cs="Tahoma"/>
          <w:szCs w:val="20"/>
          <w:lang w:eastAsia="nl-NL"/>
        </w:rPr>
      </w:pPr>
    </w:p>
    <w:p w:rsidR="005062A5" w:rsidRDefault="005062A5">
      <w:pPr>
        <w:rPr>
          <w:rFonts w:ascii="Tahoma" w:eastAsia="Times New Roman" w:hAnsi="Tahoma" w:cs="Tahoma"/>
          <w:szCs w:val="20"/>
          <w:lang w:eastAsia="nl-NL"/>
        </w:rPr>
      </w:pPr>
      <w:r>
        <w:rPr>
          <w:rFonts w:ascii="Tahoma" w:eastAsia="Times New Roman" w:hAnsi="Tahoma" w:cs="Tahoma"/>
          <w:szCs w:val="20"/>
          <w:lang w:eastAsia="nl-NL"/>
        </w:rPr>
        <w:br w:type="page"/>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24" w:name="_Toc489948954"/>
      <w:bookmarkStart w:id="25" w:name="_Toc192037039"/>
      <w:r w:rsidRPr="00F26674">
        <w:rPr>
          <w:rFonts w:ascii="Tahoma" w:eastAsia="Times New Roman" w:hAnsi="Tahoma" w:cs="Tahoma"/>
          <w:sz w:val="28"/>
          <w:szCs w:val="20"/>
          <w:lang w:eastAsia="nl-NL"/>
        </w:rPr>
        <w:lastRenderedPageBreak/>
        <w:t>Artikel 8</w:t>
      </w:r>
      <w:bookmarkEnd w:id="24"/>
      <w:bookmarkEnd w:id="25"/>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26" w:name="_Toc192037040"/>
      <w:r w:rsidRPr="00F26674">
        <w:rPr>
          <w:rFonts w:ascii="Tahoma" w:eastAsia="Times New Roman" w:hAnsi="Tahoma" w:cs="Tahoma"/>
          <w:b/>
          <w:i/>
          <w:sz w:val="24"/>
          <w:szCs w:val="20"/>
          <w:lang w:eastAsia="nl-NL"/>
        </w:rPr>
        <w:t>DIENSTROOSTER EN ARBEIDSDUUR</w:t>
      </w:r>
      <w:bookmarkEnd w:id="26"/>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numPr>
          <w:ilvl w:val="0"/>
          <w:numId w:val="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normale arbeidsduur bedraagt 40 uur per week. De gemiddelde arbeidsduur bedraagt 36 uur per week.</w:t>
      </w:r>
      <w:r w:rsidRPr="00F26674">
        <w:rPr>
          <w:rFonts w:ascii="Tahoma" w:eastAsia="Times New Roman" w:hAnsi="Tahoma" w:cs="Tahoma"/>
          <w:szCs w:val="20"/>
          <w:lang w:eastAsia="nl-NL"/>
        </w:rPr>
        <w:br/>
      </w:r>
    </w:p>
    <w:p w:rsidR="0049406E" w:rsidRDefault="0049406E" w:rsidP="0049406E">
      <w:pPr>
        <w:numPr>
          <w:ilvl w:val="0"/>
          <w:numId w:val="7"/>
        </w:numPr>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In dagdienst wordt normaliter gewerkt op de eerste 5 dagen van de week, te weten maandag tot en met vrijdag tussen 06.00 – 18.00 uur.</w:t>
      </w:r>
    </w:p>
    <w:p w:rsidR="00F464C6" w:rsidRDefault="00A87A00" w:rsidP="00F464C6">
      <w:pPr>
        <w:pStyle w:val="Lijstalinea"/>
        <w:ind w:left="1413" w:hanging="705"/>
      </w:pPr>
      <w:r>
        <w:rPr>
          <w:rFonts w:ascii="Tahoma" w:hAnsi="Tahoma" w:cs="Tahoma"/>
        </w:rPr>
        <w:t xml:space="preserve">b. </w:t>
      </w:r>
      <w:r>
        <w:rPr>
          <w:rFonts w:ascii="Tahoma" w:hAnsi="Tahoma" w:cs="Tahoma"/>
        </w:rPr>
        <w:tab/>
      </w:r>
      <w:r w:rsidR="00F464C6" w:rsidRPr="00F464C6">
        <w:rPr>
          <w:rFonts w:ascii="Tahoma" w:hAnsi="Tahoma" w:cs="Tahoma"/>
        </w:rPr>
        <w:t>In 2-ploegendienst wordt normaliter gewerkt op de eerste 5 dagen van de week, te weten maandag tot en met vrijdag, waarbij de werknemers beurtelings in een ochtenddienst en middagdienst zijn ingedeeld</w:t>
      </w:r>
      <w:r w:rsidR="00F464C6">
        <w:t>.</w:t>
      </w:r>
    </w:p>
    <w:p w:rsidR="00F464C6" w:rsidRPr="00FA69F7" w:rsidRDefault="00F464C6" w:rsidP="00FA69F7">
      <w:pPr>
        <w:pStyle w:val="Lijstalinea"/>
        <w:ind w:left="1413" w:hanging="705"/>
        <w:rPr>
          <w:rFonts w:ascii="Tahoma" w:hAnsi="Tahoma" w:cs="Tahoma"/>
        </w:rPr>
      </w:pPr>
      <w:r w:rsidRPr="00FA69F7">
        <w:rPr>
          <w:rFonts w:ascii="Tahoma" w:hAnsi="Tahoma" w:cs="Tahoma"/>
        </w:rPr>
        <w:t xml:space="preserve">c. </w:t>
      </w:r>
      <w:r w:rsidRPr="00FA69F7">
        <w:rPr>
          <w:rFonts w:ascii="Tahoma" w:hAnsi="Tahoma" w:cs="Tahoma"/>
        </w:rPr>
        <w:tab/>
        <w:t>In 3-ploegendienst wordt normaliter gewerkt op de eerste 5 dagen van de week, te weten maandag tot en met vrijdag, waarbij de werknemers beurtelings in een ochtenddienst, middagdienst en nachtdienst zijn ingedeeld.</w:t>
      </w:r>
    </w:p>
    <w:p w:rsidR="00F464C6" w:rsidRPr="00FA69F7" w:rsidRDefault="00F464C6" w:rsidP="00FA69F7">
      <w:pPr>
        <w:pStyle w:val="Lijstalinea"/>
        <w:ind w:left="1413" w:hanging="705"/>
        <w:rPr>
          <w:rFonts w:ascii="Tahoma" w:hAnsi="Tahoma" w:cs="Tahoma"/>
        </w:rPr>
      </w:pPr>
      <w:r w:rsidRPr="00FA69F7">
        <w:rPr>
          <w:rFonts w:ascii="Tahoma" w:hAnsi="Tahoma" w:cs="Tahoma"/>
        </w:rPr>
        <w:t xml:space="preserve">d. </w:t>
      </w:r>
      <w:r w:rsidRPr="00FA69F7">
        <w:rPr>
          <w:rFonts w:ascii="Tahoma" w:hAnsi="Tahoma" w:cs="Tahoma"/>
        </w:rPr>
        <w:tab/>
        <w:t>Om een 36-urige werkweek te realiseren heeft de werknemer recht op ADV-uren. De opbouw van ADV-uren vindt plaats naar rato van het aantal gewerkte dagen en bedraagt op jaarbasis maximaal 208 uren (= 26 dagen). Geen opbouw vindt plaats bij afwezigheid in verband met ziekte.</w:t>
      </w:r>
    </w:p>
    <w:p w:rsidR="00F464C6" w:rsidRPr="00FA69F7" w:rsidRDefault="00F464C6" w:rsidP="00F464C6">
      <w:pPr>
        <w:pStyle w:val="Lijstalinea"/>
        <w:ind w:left="1440" w:hanging="720"/>
        <w:rPr>
          <w:rFonts w:ascii="Tahoma" w:hAnsi="Tahoma" w:cs="Tahoma"/>
        </w:rPr>
      </w:pPr>
      <w:r w:rsidRPr="00FA69F7">
        <w:rPr>
          <w:rFonts w:ascii="Tahoma" w:hAnsi="Tahoma" w:cs="Tahoma"/>
        </w:rPr>
        <w:t xml:space="preserve">e. </w:t>
      </w:r>
      <w:r w:rsidRPr="00FA69F7">
        <w:rPr>
          <w:rFonts w:ascii="Tahoma" w:hAnsi="Tahoma" w:cs="Tahoma"/>
        </w:rPr>
        <w:tab/>
        <w:t xml:space="preserve">De arbeidsduurverkorting zal worden vastgesteld in de vorm van roostervrije dagen of dagdelen (dagdeel betreft blok van 4 uren). Een aantal dagen kan collectief worden vastgesteld ter overbrugging van bepaalde feestdagen. Vaststelling geschiedt in overleg met de Ondernemingsraad. Het schema van de roostervrije dagen wordt elke periode voortschrijdend opgemaakt voor een termijn van 13 weken. </w:t>
      </w:r>
    </w:p>
    <w:p w:rsidR="00F464C6" w:rsidRPr="00FA69F7" w:rsidRDefault="00F464C6" w:rsidP="00FA69F7">
      <w:pPr>
        <w:pStyle w:val="Lijstalinea"/>
        <w:ind w:left="1413" w:hanging="705"/>
        <w:rPr>
          <w:rFonts w:ascii="Tahoma" w:hAnsi="Tahoma" w:cs="Tahoma"/>
        </w:rPr>
      </w:pPr>
      <w:r w:rsidRPr="00FA69F7">
        <w:rPr>
          <w:rFonts w:ascii="Tahoma" w:hAnsi="Tahoma" w:cs="Tahoma"/>
        </w:rPr>
        <w:t xml:space="preserve">f. </w:t>
      </w:r>
      <w:r w:rsidRPr="00FA69F7">
        <w:rPr>
          <w:rFonts w:ascii="Tahoma" w:hAnsi="Tahoma" w:cs="Tahoma"/>
        </w:rPr>
        <w:tab/>
        <w:t xml:space="preserve">Bij de planning van ADV zal rekening gehouden worden met het </w:t>
      </w:r>
      <w:proofErr w:type="spellStart"/>
      <w:r w:rsidRPr="00FA69F7">
        <w:rPr>
          <w:rFonts w:ascii="Tahoma" w:hAnsi="Tahoma" w:cs="Tahoma"/>
        </w:rPr>
        <w:t>seizoenspatroon</w:t>
      </w:r>
      <w:proofErr w:type="spellEnd"/>
      <w:r w:rsidRPr="00FA69F7">
        <w:rPr>
          <w:rFonts w:ascii="Tahoma" w:hAnsi="Tahoma" w:cs="Tahoma"/>
        </w:rPr>
        <w:t xml:space="preserve"> van de marktvraag. Dit houdt in dat er in bepaalde tijdvakken geen ADV kan worden ingepland en op </w:t>
      </w:r>
      <w:r w:rsidRPr="00FA69F7">
        <w:rPr>
          <w:rFonts w:ascii="Tahoma" w:hAnsi="Tahoma" w:cs="Tahoma"/>
        </w:rPr>
        <w:tab/>
        <w:t xml:space="preserve">andere momenten ADV in het vooruit wordt genoten. De planning die gemaakt is zal zoveel </w:t>
      </w:r>
    </w:p>
    <w:p w:rsidR="00F464C6" w:rsidRPr="00FA69F7" w:rsidRDefault="00F464C6" w:rsidP="00F464C6">
      <w:pPr>
        <w:pStyle w:val="Lijstalinea"/>
        <w:rPr>
          <w:rFonts w:ascii="Tahoma" w:hAnsi="Tahoma" w:cs="Tahoma"/>
        </w:rPr>
      </w:pPr>
      <w:r w:rsidRPr="00FA69F7">
        <w:rPr>
          <w:rFonts w:ascii="Tahoma" w:hAnsi="Tahoma" w:cs="Tahoma"/>
        </w:rPr>
        <w:tab/>
        <w:t xml:space="preserve">mogelijk worden gevolgd zodat ADV daadwerkelijk genoten kan worden. </w:t>
      </w:r>
    </w:p>
    <w:p w:rsidR="00F464C6" w:rsidRPr="00FA69F7" w:rsidRDefault="00F464C6" w:rsidP="00FA69F7">
      <w:pPr>
        <w:pStyle w:val="Lijstalinea"/>
        <w:ind w:left="1413" w:hanging="705"/>
        <w:rPr>
          <w:rFonts w:ascii="Tahoma" w:hAnsi="Tahoma" w:cs="Tahoma"/>
        </w:rPr>
      </w:pPr>
      <w:r w:rsidRPr="00FA69F7">
        <w:rPr>
          <w:rFonts w:ascii="Tahoma" w:hAnsi="Tahoma" w:cs="Tahoma"/>
        </w:rPr>
        <w:t xml:space="preserve">g. </w:t>
      </w:r>
      <w:r w:rsidRPr="00FA69F7">
        <w:rPr>
          <w:rFonts w:ascii="Tahoma" w:hAnsi="Tahoma" w:cs="Tahoma"/>
        </w:rPr>
        <w:tab/>
        <w:t xml:space="preserve">Om het beschikbare arbeidsvolume beter af te stemmen op de jaarvraag kan ADV worden doorgeschoven worden naar het daarop volgende jaar. </w:t>
      </w:r>
      <w:r w:rsidR="005062A5">
        <w:rPr>
          <w:rFonts w:ascii="Tahoma" w:hAnsi="Tahoma" w:cs="Tahoma"/>
        </w:rPr>
        <w:br/>
      </w:r>
      <w:r w:rsidRPr="00FA69F7">
        <w:rPr>
          <w:rFonts w:ascii="Tahoma" w:hAnsi="Tahoma" w:cs="Tahoma"/>
        </w:rPr>
        <w:t xml:space="preserve">Het doorgeschoven saldo wordt in overleg met de werknemer ingepland en opgenomen in het eerste kwartaal van het jaar volgend op het jaar van verwerven. Is opnemen van ADV in het eerste kwartaal niet mogelijk dan wordt het resterend saldo uitbetaald. </w:t>
      </w:r>
    </w:p>
    <w:p w:rsidR="00F464C6" w:rsidRDefault="00F464C6" w:rsidP="00FA69F7">
      <w:pPr>
        <w:pStyle w:val="Lijstalinea"/>
        <w:ind w:left="1413" w:hanging="705"/>
        <w:rPr>
          <w:rFonts w:ascii="Tahoma" w:hAnsi="Tahoma" w:cs="Tahoma"/>
        </w:rPr>
      </w:pPr>
      <w:r w:rsidRPr="00FA69F7">
        <w:rPr>
          <w:rFonts w:ascii="Tahoma" w:hAnsi="Tahoma" w:cs="Tahoma"/>
        </w:rPr>
        <w:t xml:space="preserve">h. </w:t>
      </w:r>
      <w:r w:rsidRPr="00FA69F7">
        <w:rPr>
          <w:rFonts w:ascii="Tahoma" w:hAnsi="Tahoma" w:cs="Tahoma"/>
        </w:rPr>
        <w:tab/>
        <w:t>Bij arbeidsongeschiktheid tijdens roostervrije dagen worden op jaarbasis maximaal 3 roostervrije dagen ter vervanging toegekend.</w:t>
      </w:r>
    </w:p>
    <w:p w:rsidR="00F464C6" w:rsidRPr="00FA69F7" w:rsidRDefault="00FA69F7" w:rsidP="00FA69F7">
      <w:pPr>
        <w:pStyle w:val="Lijstalinea"/>
        <w:ind w:left="1413" w:hanging="705"/>
        <w:rPr>
          <w:rFonts w:ascii="Tahoma" w:hAnsi="Tahoma" w:cs="Tahoma"/>
        </w:rPr>
      </w:pPr>
      <w:r>
        <w:rPr>
          <w:rFonts w:ascii="Tahoma" w:hAnsi="Tahoma" w:cs="Tahoma"/>
        </w:rPr>
        <w:t xml:space="preserve">i </w:t>
      </w:r>
      <w:r>
        <w:rPr>
          <w:rFonts w:ascii="Tahoma" w:hAnsi="Tahoma" w:cs="Tahoma"/>
        </w:rPr>
        <w:tab/>
      </w:r>
      <w:r w:rsidR="00F464C6" w:rsidRPr="00FA69F7">
        <w:rPr>
          <w:rFonts w:ascii="Tahoma" w:hAnsi="Tahoma" w:cs="Tahoma"/>
        </w:rPr>
        <w:t xml:space="preserve">De werkgever geeft de garantie dat het intrekken van ADV dagen zoveel mogelijk zal worden voorkomen. Indien intrekking noodzakelijk zal blijken, vindt overleg plaats met de betrokken werknemer. </w:t>
      </w:r>
    </w:p>
    <w:p w:rsidR="00A87A00" w:rsidRPr="00F26674" w:rsidRDefault="00F464C6" w:rsidP="00F464C6">
      <w:pPr>
        <w:pStyle w:val="Lijstalinea"/>
        <w:ind w:left="1413" w:hanging="705"/>
        <w:rPr>
          <w:rFonts w:ascii="Tahoma" w:hAnsi="Tahoma" w:cs="Tahoma"/>
        </w:rPr>
      </w:pPr>
      <w:r w:rsidRPr="00FA69F7">
        <w:rPr>
          <w:rFonts w:ascii="Tahoma" w:hAnsi="Tahoma" w:cs="Tahoma"/>
        </w:rPr>
        <w:t xml:space="preserve">j. </w:t>
      </w:r>
      <w:r w:rsidRPr="00FA69F7">
        <w:rPr>
          <w:rFonts w:ascii="Tahoma" w:hAnsi="Tahoma" w:cs="Tahoma"/>
        </w:rPr>
        <w:tab/>
        <w:t>De ADV dagen zullen zorgvuldig worden gepland. Het staat werknemers vrij om eventueel niet ingepland ADV op de door hun gewenste wijze in te vullen. Alleen in noodsituaties kan de onderneming een beroep doen om medewerkers om de ADV te verschuiven op basis van vrijwilligheid.</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numPr>
          <w:ilvl w:val="0"/>
          <w:numId w:val="9"/>
        </w:numPr>
        <w:tabs>
          <w:tab w:val="clear" w:pos="360"/>
          <w:tab w:val="left" w:pos="709"/>
          <w:tab w:val="left" w:pos="1418"/>
        </w:tabs>
        <w:spacing w:after="0" w:line="240" w:lineRule="auto"/>
        <w:ind w:left="709" w:hanging="709"/>
        <w:rPr>
          <w:rFonts w:ascii="Tahoma" w:eastAsia="Times New Roman" w:hAnsi="Tahoma" w:cs="Tahoma"/>
          <w:szCs w:val="20"/>
          <w:lang w:eastAsia="nl-NL"/>
        </w:rPr>
      </w:pPr>
      <w:r w:rsidRPr="00F26674">
        <w:rPr>
          <w:rFonts w:ascii="Tahoma" w:eastAsia="Times New Roman" w:hAnsi="Tahoma" w:cs="Tahoma"/>
          <w:szCs w:val="20"/>
          <w:lang w:eastAsia="nl-NL"/>
        </w:rPr>
        <w:t>Iedere werknemer ontvangt van de werkgever mededeling van het dienstrooster, waarin hij zijn werkzaamheden verricht.</w:t>
      </w:r>
      <w:r w:rsidRPr="00F26674">
        <w:rPr>
          <w:rFonts w:ascii="Tahoma" w:eastAsia="Times New Roman" w:hAnsi="Tahoma" w:cs="Tahoma"/>
          <w:szCs w:val="20"/>
          <w:lang w:eastAsia="nl-NL"/>
        </w:rPr>
        <w:br/>
      </w:r>
    </w:p>
    <w:p w:rsidR="0049406E" w:rsidRPr="00F26674" w:rsidRDefault="0049406E" w:rsidP="0049406E">
      <w:pPr>
        <w:keepNext/>
        <w:keepLines/>
        <w:numPr>
          <w:ilvl w:val="0"/>
          <w:numId w:val="9"/>
        </w:numPr>
        <w:tabs>
          <w:tab w:val="clear" w:pos="360"/>
          <w:tab w:val="left" w:pos="709"/>
          <w:tab w:val="left" w:pos="1418"/>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lastRenderedPageBreak/>
        <w:t>a.</w:t>
      </w:r>
      <w:r w:rsidRPr="00F26674">
        <w:rPr>
          <w:rFonts w:ascii="Tahoma" w:eastAsia="Times New Roman" w:hAnsi="Tahoma" w:cs="Tahoma"/>
          <w:szCs w:val="20"/>
          <w:lang w:eastAsia="nl-NL"/>
        </w:rPr>
        <w:tab/>
        <w:t>Over algemene dienstroosterwijzigingen, waarbij een belangrijk aantal werknemers is betrokken, zal de werkgever overleg plegen met de ondernemingsraad, onverminderd de bevoegdheid van de vakvereniging daarover met de werkgever overleg te plegen. Indien van het voor de werknemer geldende dienstrooster moet worden afgeweken, zal dit tijdig worden aangekondigd. De afwijking vereist instemming van de betrokken werknemer. Een en ander behoudens in geval van ziekte en/of overmacht.</w:t>
      </w:r>
    </w:p>
    <w:p w:rsidR="0049406E" w:rsidRPr="00F26674" w:rsidRDefault="0049406E" w:rsidP="0049406E">
      <w:pPr>
        <w:numPr>
          <w:ilvl w:val="0"/>
          <w:numId w:val="10"/>
        </w:numPr>
        <w:tabs>
          <w:tab w:val="clear" w:pos="1425"/>
          <w:tab w:val="left" w:pos="709"/>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uitvoering of wijziging van een dienstrooster verband houdt met arbeid op zondag, zal de werkgever daaromtrent tijdig overleg plegen met de vakverenigingen.</w:t>
      </w: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CD3120" w:rsidRPr="00DB4870" w:rsidRDefault="0049406E" w:rsidP="007E2CF1">
      <w:pPr>
        <w:numPr>
          <w:ilvl w:val="0"/>
          <w:numId w:val="11"/>
        </w:numPr>
        <w:tabs>
          <w:tab w:val="left" w:pos="709"/>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Seniorenregeling</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De normale arbeidsduur wordt verkort voor:</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62-jarigen met 1 uur per week</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63-jarigen met 1,5 uur per week</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64-jarigen met 2 uur per week.</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00CD3120" w:rsidRPr="00DB4870">
        <w:rPr>
          <w:rFonts w:ascii="Tahoma" w:eastAsia="Times New Roman" w:hAnsi="Tahoma" w:cs="Tahoma"/>
          <w:szCs w:val="20"/>
          <w:lang w:eastAsia="nl-NL"/>
        </w:rPr>
        <w:t>Voor de werknemer die op dit moment al gebruiken van de regeling wordt de</w:t>
      </w:r>
    </w:p>
    <w:p w:rsidR="00CD3120" w:rsidRPr="00DB4870" w:rsidRDefault="00CD3120" w:rsidP="00CD3120">
      <w:pPr>
        <w:tabs>
          <w:tab w:val="left" w:pos="709"/>
          <w:tab w:val="left" w:pos="1418"/>
        </w:tabs>
        <w:spacing w:after="0" w:line="240" w:lineRule="auto"/>
        <w:ind w:left="1416"/>
        <w:rPr>
          <w:rFonts w:ascii="Tahoma" w:eastAsia="Times New Roman" w:hAnsi="Tahoma" w:cs="Tahoma"/>
          <w:szCs w:val="20"/>
          <w:lang w:eastAsia="nl-NL"/>
        </w:rPr>
      </w:pPr>
      <w:r w:rsidRPr="00DB4870">
        <w:rPr>
          <w:rFonts w:ascii="Tahoma" w:eastAsia="Times New Roman" w:hAnsi="Tahoma" w:cs="Tahoma"/>
          <w:szCs w:val="20"/>
          <w:lang w:eastAsia="nl-NL"/>
        </w:rPr>
        <w:tab/>
        <w:t>regeling verlengd tot het einde van het dienstverband. Werknemers die in 2016 de leeftijd van 62 jaar bereiken kunnen gebruik maken van deze regeling, tot aan het einde van het dienstverband.</w:t>
      </w:r>
    </w:p>
    <w:p w:rsidR="00CD3120" w:rsidRDefault="00CD3120" w:rsidP="00CD3120">
      <w:pPr>
        <w:tabs>
          <w:tab w:val="left" w:pos="709"/>
          <w:tab w:val="left" w:pos="1418"/>
        </w:tabs>
        <w:spacing w:after="0" w:line="240" w:lineRule="auto"/>
        <w:rPr>
          <w:rFonts w:ascii="Tahoma" w:eastAsia="Times New Roman" w:hAnsi="Tahoma" w:cs="Tahoma"/>
          <w:szCs w:val="20"/>
          <w:lang w:eastAsia="nl-NL"/>
        </w:rPr>
      </w:pPr>
      <w:r>
        <w:rPr>
          <w:rFonts w:ascii="Tahoma" w:eastAsia="Times New Roman" w:hAnsi="Tahoma" w:cs="Tahoma"/>
          <w:szCs w:val="20"/>
          <w:lang w:eastAsia="nl-NL"/>
        </w:rPr>
        <w:tab/>
      </w:r>
    </w:p>
    <w:p w:rsidR="00CD3120" w:rsidRDefault="00CD3120" w:rsidP="00A648F1">
      <w:pPr>
        <w:tabs>
          <w:tab w:val="left" w:pos="709"/>
          <w:tab w:val="left" w:pos="1418"/>
        </w:tabs>
        <w:spacing w:after="0" w:line="240" w:lineRule="auto"/>
        <w:rPr>
          <w:rFonts w:ascii="Tahoma" w:eastAsia="Times New Roman" w:hAnsi="Tahoma" w:cs="Tahoma"/>
          <w:szCs w:val="20"/>
          <w:lang w:eastAsia="nl-NL"/>
        </w:rPr>
      </w:pPr>
      <w:r>
        <w:rPr>
          <w:rFonts w:ascii="Tahoma" w:eastAsia="Times New Roman" w:hAnsi="Tahoma" w:cs="Tahoma"/>
          <w:szCs w:val="20"/>
          <w:lang w:eastAsia="nl-NL"/>
        </w:rPr>
        <w:tab/>
      </w:r>
      <w:r>
        <w:rPr>
          <w:rFonts w:ascii="Tahoma" w:eastAsia="Times New Roman" w:hAnsi="Tahoma" w:cs="Tahoma"/>
          <w:szCs w:val="20"/>
          <w:lang w:eastAsia="nl-NL"/>
        </w:rPr>
        <w:tab/>
        <w:t>Met ingang van 1 januari 2016 geldt de volgende staffel:</w:t>
      </w:r>
    </w:p>
    <w:p w:rsidR="00CD3120" w:rsidRDefault="00CD3120" w:rsidP="00A648F1">
      <w:pPr>
        <w:tabs>
          <w:tab w:val="left" w:pos="709"/>
          <w:tab w:val="left" w:pos="1418"/>
        </w:tabs>
        <w:spacing w:after="0" w:line="240" w:lineRule="auto"/>
        <w:rPr>
          <w:rFonts w:ascii="Tahoma" w:eastAsia="Times New Roman" w:hAnsi="Tahoma" w:cs="Tahoma"/>
          <w:szCs w:val="20"/>
          <w:lang w:eastAsia="nl-NL"/>
        </w:rPr>
      </w:pPr>
      <w:r>
        <w:rPr>
          <w:rFonts w:ascii="Tahoma" w:eastAsia="Times New Roman" w:hAnsi="Tahoma" w:cs="Tahoma"/>
          <w:szCs w:val="20"/>
          <w:lang w:eastAsia="nl-NL"/>
        </w:rPr>
        <w:tab/>
      </w:r>
      <w:r>
        <w:rPr>
          <w:rFonts w:ascii="Tahoma" w:eastAsia="Times New Roman" w:hAnsi="Tahoma" w:cs="Tahoma"/>
          <w:szCs w:val="20"/>
          <w:lang w:eastAsia="nl-NL"/>
        </w:rPr>
        <w:tab/>
      </w:r>
      <w:r w:rsidRPr="00F26674">
        <w:rPr>
          <w:rFonts w:ascii="Tahoma" w:eastAsia="Times New Roman" w:hAnsi="Tahoma" w:cs="Tahoma"/>
          <w:szCs w:val="20"/>
          <w:lang w:eastAsia="nl-NL"/>
        </w:rPr>
        <w:t>6</w:t>
      </w:r>
      <w:r>
        <w:rPr>
          <w:rFonts w:ascii="Tahoma" w:eastAsia="Times New Roman" w:hAnsi="Tahoma" w:cs="Tahoma"/>
          <w:szCs w:val="20"/>
          <w:lang w:eastAsia="nl-NL"/>
        </w:rPr>
        <w:t>4</w:t>
      </w:r>
      <w:r w:rsidRPr="00F26674">
        <w:rPr>
          <w:rFonts w:ascii="Tahoma" w:eastAsia="Times New Roman" w:hAnsi="Tahoma" w:cs="Tahoma"/>
          <w:szCs w:val="20"/>
          <w:lang w:eastAsia="nl-NL"/>
        </w:rPr>
        <w:t>-jarigen met 1 uur per week</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6</w:t>
      </w:r>
      <w:r>
        <w:rPr>
          <w:rFonts w:ascii="Tahoma" w:eastAsia="Times New Roman" w:hAnsi="Tahoma" w:cs="Tahoma"/>
          <w:szCs w:val="20"/>
          <w:lang w:eastAsia="nl-NL"/>
        </w:rPr>
        <w:t>5</w:t>
      </w:r>
      <w:r w:rsidRPr="00F26674">
        <w:rPr>
          <w:rFonts w:ascii="Tahoma" w:eastAsia="Times New Roman" w:hAnsi="Tahoma" w:cs="Tahoma"/>
          <w:szCs w:val="20"/>
          <w:lang w:eastAsia="nl-NL"/>
        </w:rPr>
        <w:t>-jarigen met 1,5 uur per week</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6</w:t>
      </w:r>
      <w:r>
        <w:rPr>
          <w:rFonts w:ascii="Tahoma" w:eastAsia="Times New Roman" w:hAnsi="Tahoma" w:cs="Tahoma"/>
          <w:szCs w:val="20"/>
          <w:lang w:eastAsia="nl-NL"/>
        </w:rPr>
        <w:t>6</w:t>
      </w:r>
      <w:r w:rsidRPr="00F26674">
        <w:rPr>
          <w:rFonts w:ascii="Tahoma" w:eastAsia="Times New Roman" w:hAnsi="Tahoma" w:cs="Tahoma"/>
          <w:szCs w:val="20"/>
          <w:lang w:eastAsia="nl-NL"/>
        </w:rPr>
        <w:t>-jarigen met 2 uur per week.</w:t>
      </w:r>
    </w:p>
    <w:p w:rsidR="0049406E" w:rsidRPr="007E2CF1" w:rsidRDefault="00CD3120" w:rsidP="00A648F1">
      <w:pPr>
        <w:tabs>
          <w:tab w:val="left" w:pos="709"/>
          <w:tab w:val="left" w:pos="1418"/>
        </w:tabs>
        <w:spacing w:after="0" w:line="240" w:lineRule="auto"/>
        <w:rPr>
          <w:rFonts w:ascii="Tahoma" w:eastAsia="Times New Roman" w:hAnsi="Tahoma" w:cs="Tahoma"/>
          <w:szCs w:val="20"/>
          <w:lang w:eastAsia="nl-NL"/>
        </w:rPr>
      </w:pPr>
      <w:r>
        <w:rPr>
          <w:rFonts w:ascii="Tahoma" w:eastAsia="Times New Roman" w:hAnsi="Tahoma" w:cs="Tahoma"/>
          <w:szCs w:val="20"/>
          <w:lang w:eastAsia="nl-NL"/>
        </w:rPr>
        <w:tab/>
        <w:t>b.</w:t>
      </w:r>
      <w:r>
        <w:rPr>
          <w:rFonts w:ascii="Tahoma" w:eastAsia="Times New Roman" w:hAnsi="Tahoma" w:cs="Tahoma"/>
          <w:szCs w:val="20"/>
          <w:lang w:eastAsia="nl-NL"/>
        </w:rPr>
        <w:tab/>
      </w:r>
      <w:r w:rsidR="007E2CF1">
        <w:rPr>
          <w:rFonts w:ascii="Tahoma" w:eastAsia="Times New Roman" w:hAnsi="Tahoma" w:cs="Tahoma"/>
          <w:szCs w:val="20"/>
          <w:lang w:eastAsia="nl-NL"/>
        </w:rPr>
        <w:t>De betaling van</w:t>
      </w:r>
      <w:r w:rsidR="00DB4870">
        <w:rPr>
          <w:rFonts w:ascii="Tahoma" w:eastAsia="Times New Roman" w:hAnsi="Tahoma" w:cs="Tahoma"/>
          <w:szCs w:val="20"/>
          <w:lang w:eastAsia="nl-NL"/>
        </w:rPr>
        <w:t xml:space="preserve"> de opgenomen vrije uren zal 85</w:t>
      </w:r>
      <w:r w:rsidR="007E2CF1">
        <w:rPr>
          <w:rFonts w:ascii="Tahoma" w:eastAsia="Times New Roman" w:hAnsi="Tahoma" w:cs="Tahoma"/>
          <w:szCs w:val="20"/>
          <w:lang w:eastAsia="nl-NL"/>
        </w:rPr>
        <w:t>% bedragen.</w:t>
      </w:r>
      <w:r w:rsidR="0049406E" w:rsidRPr="007E2CF1">
        <w:rPr>
          <w:rFonts w:ascii="Tahoma" w:eastAsia="Times New Roman" w:hAnsi="Tahoma" w:cs="Tahoma"/>
          <w:szCs w:val="20"/>
          <w:lang w:eastAsia="nl-NL"/>
        </w:rPr>
        <w:br/>
      </w:r>
      <w:r w:rsidR="0049406E" w:rsidRPr="007E2CF1">
        <w:rPr>
          <w:rFonts w:ascii="Tahoma" w:eastAsia="Times New Roman" w:hAnsi="Tahoma" w:cs="Tahoma"/>
          <w:szCs w:val="20"/>
          <w:lang w:eastAsia="nl-NL"/>
        </w:rPr>
        <w:tab/>
      </w:r>
      <w:r>
        <w:rPr>
          <w:rFonts w:ascii="Tahoma" w:eastAsia="Times New Roman" w:hAnsi="Tahoma" w:cs="Tahoma"/>
          <w:szCs w:val="20"/>
          <w:lang w:eastAsia="nl-NL"/>
        </w:rPr>
        <w:t>c</w:t>
      </w:r>
      <w:r w:rsidR="0049406E" w:rsidRPr="007E2CF1">
        <w:rPr>
          <w:rFonts w:ascii="Tahoma" w:eastAsia="Times New Roman" w:hAnsi="Tahoma" w:cs="Tahoma"/>
          <w:szCs w:val="20"/>
          <w:lang w:eastAsia="nl-NL"/>
        </w:rPr>
        <w:t>.</w:t>
      </w:r>
      <w:r w:rsidR="0049406E" w:rsidRPr="007E2CF1">
        <w:rPr>
          <w:rFonts w:ascii="Tahoma" w:eastAsia="Times New Roman" w:hAnsi="Tahoma" w:cs="Tahoma"/>
          <w:szCs w:val="20"/>
          <w:lang w:eastAsia="nl-NL"/>
        </w:rPr>
        <w:tab/>
        <w:t xml:space="preserve">Deze extra vrije uren zullen per week worden opgenomen. </w:t>
      </w:r>
    </w:p>
    <w:p w:rsidR="002D7BB6" w:rsidRPr="00F26674" w:rsidRDefault="0049406E" w:rsidP="00A648F1">
      <w:pPr>
        <w:tabs>
          <w:tab w:val="left" w:pos="709"/>
          <w:tab w:val="left" w:pos="1418"/>
        </w:tabs>
        <w:spacing w:after="0" w:line="240" w:lineRule="auto"/>
        <w:ind w:left="1416"/>
        <w:rPr>
          <w:rFonts w:ascii="Tahoma" w:eastAsia="Times New Roman" w:hAnsi="Tahoma" w:cs="Tahoma"/>
          <w:szCs w:val="20"/>
          <w:lang w:eastAsia="nl-NL"/>
        </w:rPr>
      </w:pPr>
      <w:r w:rsidRPr="00F26674">
        <w:rPr>
          <w:rFonts w:ascii="Tahoma" w:eastAsia="Times New Roman" w:hAnsi="Tahoma" w:cs="Tahoma"/>
          <w:szCs w:val="20"/>
          <w:lang w:eastAsia="nl-NL"/>
        </w:rPr>
        <w:t>In overleg met de werkgever kunnen deze uren opgespaard worden ten behoeve van het volgen van een cursus ter voorbereiding op de pensionering.</w:t>
      </w:r>
    </w:p>
    <w:p w:rsidR="002D7BB6" w:rsidRPr="002D7BB6" w:rsidRDefault="002D7BB6" w:rsidP="00A648F1">
      <w:pPr>
        <w:spacing w:after="0" w:line="240" w:lineRule="auto"/>
        <w:ind w:left="1413" w:hanging="705"/>
        <w:rPr>
          <w:rFonts w:ascii="Tahoma" w:eastAsia="Times New Roman" w:hAnsi="Tahoma" w:cs="Tahoma"/>
          <w:szCs w:val="20"/>
          <w:lang w:eastAsia="nl-NL"/>
        </w:rPr>
      </w:pPr>
      <w:r>
        <w:rPr>
          <w:rFonts w:ascii="Tahoma" w:eastAsia="Times New Roman" w:hAnsi="Tahoma" w:cs="Tahoma"/>
          <w:szCs w:val="20"/>
          <w:lang w:eastAsia="nl-NL"/>
        </w:rPr>
        <w:t>d.</w:t>
      </w:r>
      <w:r>
        <w:rPr>
          <w:rFonts w:ascii="Tahoma" w:eastAsia="Times New Roman" w:hAnsi="Tahoma" w:cs="Tahoma"/>
          <w:szCs w:val="20"/>
          <w:lang w:eastAsia="nl-NL"/>
        </w:rPr>
        <w:tab/>
      </w:r>
      <w:r w:rsidRPr="002D7BB6">
        <w:rPr>
          <w:rFonts w:ascii="Tahoma" w:eastAsia="Times New Roman" w:hAnsi="Tahoma" w:cs="Tahoma"/>
          <w:szCs w:val="20"/>
          <w:lang w:eastAsia="nl-NL"/>
        </w:rPr>
        <w:t xml:space="preserve">Omstandigheden kunnen aanleiding zijn voor werknemers om in overleg te gaan met de werkgever en een verzoek in te dienen voor (tijdelijke) werkverlichting. De werkgever spant zich in om aan een dergelijk verzoek tegemoet te komen. </w:t>
      </w:r>
    </w:p>
    <w:p w:rsidR="0049406E" w:rsidRPr="00F26674" w:rsidRDefault="0049406E" w:rsidP="0049406E">
      <w:pPr>
        <w:keepNext/>
        <w:spacing w:after="0" w:line="240" w:lineRule="auto"/>
        <w:outlineLvl w:val="0"/>
        <w:rPr>
          <w:rFonts w:ascii="Times New Roman" w:eastAsia="Times New Roman" w:hAnsi="Times New Roman" w:cs="Times New Roman"/>
          <w:sz w:val="28"/>
          <w:szCs w:val="20"/>
          <w:lang w:eastAsia="nl-NL"/>
        </w:rPr>
      </w:pPr>
    </w:p>
    <w:p w:rsidR="00DD7B08" w:rsidRPr="00F26674" w:rsidRDefault="00DD7B08"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27" w:name="_Toc489948956"/>
      <w:bookmarkStart w:id="28" w:name="_Toc192037041"/>
      <w:r w:rsidRPr="00F26674">
        <w:rPr>
          <w:rFonts w:ascii="Tahoma" w:eastAsia="Times New Roman" w:hAnsi="Tahoma" w:cs="Tahoma"/>
          <w:sz w:val="28"/>
          <w:szCs w:val="20"/>
          <w:lang w:eastAsia="nl-NL"/>
        </w:rPr>
        <w:t xml:space="preserve">Artikel </w:t>
      </w:r>
      <w:bookmarkEnd w:id="27"/>
      <w:r w:rsidRPr="00F26674">
        <w:rPr>
          <w:rFonts w:ascii="Tahoma" w:eastAsia="Times New Roman" w:hAnsi="Tahoma" w:cs="Tahoma"/>
          <w:sz w:val="28"/>
          <w:szCs w:val="20"/>
          <w:lang w:eastAsia="nl-NL"/>
        </w:rPr>
        <w:t>9</w:t>
      </w:r>
      <w:bookmarkEnd w:id="28"/>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29" w:name="_Toc192037042"/>
      <w:r w:rsidRPr="00F26674">
        <w:rPr>
          <w:rFonts w:ascii="Tahoma" w:eastAsia="Times New Roman" w:hAnsi="Tahoma" w:cs="Tahoma"/>
          <w:b/>
          <w:i/>
          <w:sz w:val="24"/>
          <w:szCs w:val="20"/>
          <w:lang w:eastAsia="nl-NL"/>
        </w:rPr>
        <w:t>FUNCTIEGROEPEN EN SALARISSCHALEN</w:t>
      </w:r>
      <w:bookmarkEnd w:id="29"/>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tabs>
          <w:tab w:val="left" w:pos="709"/>
          <w:tab w:val="left" w:pos="1418"/>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1.</w:t>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 xml:space="preserve">De functies van de werknemers worden ingedeeld in functiegroepen. </w:t>
      </w:r>
      <w:r w:rsidR="005062A5">
        <w:rPr>
          <w:rFonts w:ascii="Tahoma" w:eastAsia="Times New Roman" w:hAnsi="Tahoma" w:cs="Tahoma"/>
          <w:szCs w:val="20"/>
          <w:lang w:eastAsia="nl-NL"/>
        </w:rPr>
        <w:br/>
      </w:r>
      <w:r w:rsidRPr="00F26674">
        <w:rPr>
          <w:rFonts w:ascii="Tahoma" w:eastAsia="Times New Roman" w:hAnsi="Tahoma" w:cs="Tahoma"/>
          <w:szCs w:val="20"/>
          <w:lang w:eastAsia="nl-NL"/>
        </w:rPr>
        <w:t>De indeling is vermeld in Bijlage I van deze overeenkomst.</w:t>
      </w:r>
    </w:p>
    <w:p w:rsidR="0049406E" w:rsidRDefault="0049406E" w:rsidP="0049406E">
      <w:pPr>
        <w:numPr>
          <w:ilvl w:val="0"/>
          <w:numId w:val="1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Bij elke functiegroep behoort een salarisschaal die een schaal omvat gebaseerd op leeftijd en een schaal gebaseerd op periodieken. </w:t>
      </w:r>
      <w:r w:rsidR="005062A5">
        <w:rPr>
          <w:rFonts w:ascii="Tahoma" w:eastAsia="Times New Roman" w:hAnsi="Tahoma" w:cs="Tahoma"/>
          <w:szCs w:val="20"/>
          <w:lang w:eastAsia="nl-NL"/>
        </w:rPr>
        <w:br/>
      </w:r>
      <w:r w:rsidRPr="00F26674">
        <w:rPr>
          <w:rFonts w:ascii="Tahoma" w:eastAsia="Times New Roman" w:hAnsi="Tahoma" w:cs="Tahoma"/>
          <w:szCs w:val="20"/>
          <w:lang w:eastAsia="nl-NL"/>
        </w:rPr>
        <w:t xml:space="preserve">De salarisschalen zijn opgenomen in Bijlage II van deze overeenkomst. </w:t>
      </w:r>
      <w:r w:rsidR="004B0B5F">
        <w:rPr>
          <w:rFonts w:ascii="Tahoma" w:eastAsia="Times New Roman" w:hAnsi="Tahoma" w:cs="Tahoma"/>
          <w:szCs w:val="20"/>
          <w:lang w:eastAsia="nl-NL"/>
        </w:rPr>
        <w:t xml:space="preserve"> </w:t>
      </w:r>
    </w:p>
    <w:p w:rsidR="00F40323" w:rsidRDefault="00F40323" w:rsidP="00F40323">
      <w:pPr>
        <w:numPr>
          <w:ilvl w:val="0"/>
          <w:numId w:val="12"/>
        </w:numPr>
        <w:tabs>
          <w:tab w:val="left" w:pos="709"/>
        </w:tabs>
        <w:spacing w:after="0" w:line="240" w:lineRule="auto"/>
        <w:ind w:left="1440"/>
        <w:rPr>
          <w:rFonts w:ascii="Tahoma" w:eastAsia="Times New Roman" w:hAnsi="Tahoma" w:cs="Tahoma"/>
          <w:szCs w:val="20"/>
          <w:lang w:eastAsia="nl-NL"/>
        </w:rPr>
      </w:pPr>
      <w:r w:rsidRPr="00F40323">
        <w:rPr>
          <w:rFonts w:ascii="Tahoma" w:eastAsia="Times New Roman" w:hAnsi="Tahoma" w:cs="Tahoma"/>
          <w:szCs w:val="20"/>
          <w:lang w:eastAsia="nl-NL"/>
        </w:rPr>
        <w:t xml:space="preserve">Voor werknemers van wie is vastgesteld dat zij met voltijdse arbeid niet in staat zijn tot het verdienen van het Wettelijk Minimumloon (WML), maar die wel mogelijkheden tot arbeidsparticipatie hebben en die behoren tot de doelgroep van loonkostensubsidie op grond van de Participatiewet geldt een aparte loonschaal. </w:t>
      </w:r>
    </w:p>
    <w:p w:rsidR="005062A5" w:rsidRDefault="005062A5" w:rsidP="005062A5">
      <w:pPr>
        <w:tabs>
          <w:tab w:val="left" w:pos="709"/>
        </w:tabs>
        <w:spacing w:after="0" w:line="240" w:lineRule="auto"/>
        <w:ind w:left="1440"/>
        <w:rPr>
          <w:rFonts w:ascii="Tahoma" w:eastAsia="Times New Roman" w:hAnsi="Tahoma" w:cs="Tahoma"/>
          <w:szCs w:val="20"/>
          <w:lang w:eastAsia="nl-NL"/>
        </w:rPr>
      </w:pPr>
    </w:p>
    <w:p w:rsidR="005062A5" w:rsidRPr="00F40323" w:rsidRDefault="005062A5" w:rsidP="005062A5">
      <w:pPr>
        <w:tabs>
          <w:tab w:val="left" w:pos="709"/>
        </w:tabs>
        <w:spacing w:after="0" w:line="240" w:lineRule="auto"/>
        <w:ind w:left="1440"/>
        <w:rPr>
          <w:rFonts w:ascii="Tahoma" w:eastAsia="Times New Roman" w:hAnsi="Tahoma" w:cs="Tahoma"/>
          <w:szCs w:val="20"/>
          <w:lang w:eastAsia="nl-NL"/>
        </w:rPr>
      </w:pPr>
    </w:p>
    <w:p w:rsidR="00F40323" w:rsidRPr="00DB4870" w:rsidRDefault="00F40323" w:rsidP="00DB4870">
      <w:pPr>
        <w:pStyle w:val="Lijstalinea"/>
        <w:numPr>
          <w:ilvl w:val="0"/>
          <w:numId w:val="56"/>
        </w:numPr>
        <w:rPr>
          <w:rFonts w:ascii="Tahoma" w:hAnsi="Tahoma" w:cs="Tahoma"/>
        </w:rPr>
      </w:pPr>
      <w:r w:rsidRPr="00DB4870">
        <w:rPr>
          <w:rFonts w:ascii="Tahoma" w:hAnsi="Tahoma" w:cs="Tahoma"/>
        </w:rPr>
        <w:lastRenderedPageBreak/>
        <w:t xml:space="preserve">Deze loonschaal start op 100% WML en eindigt op 110% WML. </w:t>
      </w:r>
    </w:p>
    <w:p w:rsidR="0049406E" w:rsidRDefault="00F40323" w:rsidP="00C75AA2">
      <w:pPr>
        <w:pStyle w:val="Lijstalinea"/>
        <w:numPr>
          <w:ilvl w:val="0"/>
          <w:numId w:val="56"/>
        </w:numPr>
        <w:tabs>
          <w:tab w:val="left" w:pos="709"/>
          <w:tab w:val="left" w:pos="1418"/>
        </w:tabs>
        <w:rPr>
          <w:rFonts w:ascii="Tahoma" w:hAnsi="Tahoma" w:cs="Tahoma"/>
        </w:rPr>
      </w:pPr>
      <w:r w:rsidRPr="00DB4870">
        <w:rPr>
          <w:rFonts w:ascii="Tahoma" w:hAnsi="Tahoma" w:cs="Tahoma"/>
        </w:rPr>
        <w:t>Betreffende werknemer komt na 1 jaar werken in aanmerking voor een stap naar 105% WML en na 2 jaar werken voor een volgende stap naar 110% WML.</w:t>
      </w:r>
    </w:p>
    <w:p w:rsidR="00DB4870" w:rsidRPr="00DB4870" w:rsidRDefault="00DB4870" w:rsidP="00DB4870">
      <w:pPr>
        <w:pStyle w:val="Lijstalinea"/>
        <w:tabs>
          <w:tab w:val="left" w:pos="709"/>
          <w:tab w:val="left" w:pos="1418"/>
        </w:tabs>
        <w:ind w:left="1776"/>
        <w:rPr>
          <w:rFonts w:ascii="Tahoma" w:hAnsi="Tahoma" w:cs="Tahoma"/>
        </w:rPr>
      </w:pPr>
    </w:p>
    <w:p w:rsidR="0049406E" w:rsidRPr="00F26674" w:rsidRDefault="0049406E" w:rsidP="0049406E">
      <w:pPr>
        <w:tabs>
          <w:tab w:val="left" w:pos="709"/>
          <w:tab w:val="left" w:pos="1418"/>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2.</w:t>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Werknemers, die over de kundigheden en ervaring beschikken, die voor de vervulling van een bepaalde functie zijn vereist, worden bij tewerkstelling in die functie in de overeenkomende functiegroep en salarisschaal geplaatst, onverminderd het in c van dit lid bepaalde.</w:t>
      </w:r>
    </w:p>
    <w:p w:rsidR="0049406E" w:rsidRPr="00F26674" w:rsidRDefault="0049406E" w:rsidP="0049406E">
      <w:pPr>
        <w:numPr>
          <w:ilvl w:val="0"/>
          <w:numId w:val="1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Werknemers, die bij hun indiensttreding of bij plaatsing in een hogere functie nog niet over de kundigheden en ervaring beschikken, die voor de vervulling van hun functie zijn vereist, kunnen gedurende een beperkte tijd, doch niet langer dan gedurende 6 maanden, in een lagere salarisschaal worden ingedeeld dan met hun functie overeenkomt.</w:t>
      </w:r>
    </w:p>
    <w:p w:rsidR="0049406E" w:rsidRPr="00F26674" w:rsidRDefault="0049406E" w:rsidP="0049406E">
      <w:pPr>
        <w:numPr>
          <w:ilvl w:val="0"/>
          <w:numId w:val="1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Werknemers, die tijdelijk een functie waarnemen </w:t>
      </w:r>
      <w:r w:rsidR="002D7BB6">
        <w:rPr>
          <w:rFonts w:ascii="Tahoma" w:eastAsia="Times New Roman" w:hAnsi="Tahoma" w:cs="Tahoma"/>
          <w:szCs w:val="20"/>
          <w:lang w:eastAsia="nl-NL"/>
        </w:rPr>
        <w:t>die</w:t>
      </w:r>
      <w:r w:rsidRPr="00F26674">
        <w:rPr>
          <w:rFonts w:ascii="Tahoma" w:eastAsia="Times New Roman" w:hAnsi="Tahoma" w:cs="Tahoma"/>
          <w:szCs w:val="20"/>
          <w:lang w:eastAsia="nl-NL"/>
        </w:rPr>
        <w:t xml:space="preserve"> hoger is ingedeeld dan hun eigen functie, blijven ingedeeld in de functiegroep en de salarisschaal die met hun eigen functie overeenkomt.</w:t>
      </w: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numPr>
          <w:ilvl w:val="0"/>
          <w:numId w:val="14"/>
        </w:numPr>
        <w:tabs>
          <w:tab w:val="clear" w:pos="360"/>
          <w:tab w:val="left" w:pos="709"/>
          <w:tab w:val="left" w:pos="1418"/>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Werknemers, die worden geplaatst in een hoger ingedeelde functie en over de voor die functie vereiste kundigheden en ervaring beschikken, worden in de overeenkomende hogere salarisschaal ingedeeld met ingang van de maand volgend op die, waarin de plaatsing in de hogere functie heeft plaatsgevonden. Er zal geen beperking worden aangebracht in het aantal personen per ploeg dat in een hogere salarisschaal kan worden ingedeeld.</w:t>
      </w:r>
    </w:p>
    <w:p w:rsidR="0049406E" w:rsidRPr="00F26674" w:rsidRDefault="0049406E" w:rsidP="0049406E">
      <w:pPr>
        <w:numPr>
          <w:ilvl w:val="0"/>
          <w:numId w:val="15"/>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rsidR="0049406E" w:rsidRPr="00F26674" w:rsidRDefault="0049406E" w:rsidP="0049406E">
      <w:pPr>
        <w:numPr>
          <w:ilvl w:val="0"/>
          <w:numId w:val="15"/>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Werknemers, die als gevolg van bedrijfsomstandigheden in een lager ingedeelde functie worden geplaatst, blijven gedurende het contractjaar in hun eigen salarisschaal ingedeeld. Daarna worden zij in de met de lager ingedeelde functie overeenkomende salarisschaal ingedeeld, een en ander in overeenstemming met het bepaalde in artikel 10 lid 4 sub c.</w:t>
      </w: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30" w:name="_Toc489948958"/>
      <w:bookmarkStart w:id="31" w:name="_Toc192037043"/>
      <w:r w:rsidRPr="00F26674">
        <w:rPr>
          <w:rFonts w:ascii="Tahoma" w:eastAsia="Times New Roman" w:hAnsi="Tahoma" w:cs="Tahoma"/>
          <w:sz w:val="28"/>
          <w:szCs w:val="20"/>
          <w:lang w:eastAsia="nl-NL"/>
        </w:rPr>
        <w:t>Artikel 9A</w:t>
      </w:r>
      <w:bookmarkEnd w:id="30"/>
      <w:bookmarkEnd w:id="31"/>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32" w:name="_Toc192037044"/>
      <w:r w:rsidRPr="00F26674">
        <w:rPr>
          <w:rFonts w:ascii="Tahoma" w:eastAsia="Times New Roman" w:hAnsi="Tahoma" w:cs="Tahoma"/>
          <w:b/>
          <w:i/>
          <w:sz w:val="24"/>
          <w:szCs w:val="20"/>
          <w:lang w:eastAsia="nl-NL"/>
        </w:rPr>
        <w:t>SALARISSCHALEN</w:t>
      </w:r>
      <w:bookmarkEnd w:id="32"/>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salarisschalen worden gedurende de looptijd van de cao verhoogd: per 1 </w:t>
      </w:r>
      <w:r>
        <w:rPr>
          <w:rFonts w:ascii="Tahoma" w:eastAsia="Times New Roman" w:hAnsi="Tahoma" w:cs="Tahoma"/>
          <w:szCs w:val="20"/>
          <w:lang w:eastAsia="nl-NL"/>
        </w:rPr>
        <w:t>juni</w:t>
      </w:r>
      <w:r w:rsidRPr="00F26674">
        <w:rPr>
          <w:rFonts w:ascii="Tahoma" w:eastAsia="Times New Roman" w:hAnsi="Tahoma" w:cs="Tahoma"/>
          <w:szCs w:val="20"/>
          <w:lang w:eastAsia="nl-NL"/>
        </w:rPr>
        <w:t xml:space="preserve"> 201</w:t>
      </w:r>
      <w:r w:rsidR="00404D62">
        <w:rPr>
          <w:rFonts w:ascii="Tahoma" w:eastAsia="Times New Roman" w:hAnsi="Tahoma" w:cs="Tahoma"/>
          <w:szCs w:val="20"/>
          <w:lang w:eastAsia="nl-NL"/>
        </w:rPr>
        <w:t>6</w:t>
      </w:r>
      <w:r w:rsidRPr="00F26674">
        <w:rPr>
          <w:rFonts w:ascii="Tahoma" w:eastAsia="Times New Roman" w:hAnsi="Tahoma" w:cs="Tahoma"/>
          <w:szCs w:val="20"/>
          <w:lang w:eastAsia="nl-NL"/>
        </w:rPr>
        <w:t xml:space="preserve"> met </w:t>
      </w:r>
      <w:r w:rsidR="00D54175">
        <w:rPr>
          <w:rFonts w:ascii="Tahoma" w:eastAsia="Times New Roman" w:hAnsi="Tahoma" w:cs="Tahoma"/>
          <w:szCs w:val="20"/>
          <w:lang w:eastAsia="nl-NL"/>
        </w:rPr>
        <w:t>1,</w:t>
      </w:r>
      <w:r w:rsidR="00404D62">
        <w:rPr>
          <w:rFonts w:ascii="Tahoma" w:eastAsia="Times New Roman" w:hAnsi="Tahoma" w:cs="Tahoma"/>
          <w:szCs w:val="20"/>
          <w:lang w:eastAsia="nl-NL"/>
        </w:rPr>
        <w:t>7</w:t>
      </w:r>
      <w:r w:rsidRPr="00F26674">
        <w:rPr>
          <w:rFonts w:ascii="Tahoma" w:eastAsia="Times New Roman" w:hAnsi="Tahoma" w:cs="Tahoma"/>
          <w:szCs w:val="20"/>
          <w:lang w:eastAsia="nl-NL"/>
        </w:rPr>
        <w:t xml:space="preserve"> %.</w:t>
      </w:r>
    </w:p>
    <w:p w:rsidR="00F2286D" w:rsidRPr="00BF5F56" w:rsidRDefault="00F2286D" w:rsidP="00F2286D">
      <w:pPr>
        <w:rPr>
          <w:rFonts w:ascii="Tahoma" w:eastAsia="Times New Roman" w:hAnsi="Tahoma" w:cs="Tahoma"/>
          <w:szCs w:val="20"/>
          <w:lang w:eastAsia="nl-NL"/>
        </w:rPr>
      </w:pPr>
      <w:r w:rsidRPr="00BF5F56">
        <w:rPr>
          <w:rFonts w:ascii="Tahoma" w:eastAsia="Times New Roman" w:hAnsi="Tahoma" w:cs="Tahoma"/>
          <w:szCs w:val="20"/>
          <w:lang w:eastAsia="nl-NL"/>
        </w:rPr>
        <w:t xml:space="preserve">Daarnaast wordt een eenmalige bruto uitkering uitbetaald in de maand november </w:t>
      </w:r>
      <w:r>
        <w:rPr>
          <w:rFonts w:ascii="Tahoma" w:eastAsia="Times New Roman" w:hAnsi="Tahoma" w:cs="Tahoma"/>
          <w:szCs w:val="20"/>
          <w:lang w:eastAsia="nl-NL"/>
        </w:rPr>
        <w:t xml:space="preserve">2016 </w:t>
      </w:r>
      <w:r w:rsidRPr="00BF5F56">
        <w:rPr>
          <w:rFonts w:ascii="Tahoma" w:eastAsia="Times New Roman" w:hAnsi="Tahoma" w:cs="Tahoma"/>
          <w:szCs w:val="20"/>
          <w:lang w:eastAsia="nl-NL"/>
        </w:rPr>
        <w:t xml:space="preserve">van € 200,- (parttimer naar rato).    </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outlineLvl w:val="0"/>
        <w:rPr>
          <w:rFonts w:ascii="Tahoma" w:eastAsia="Times New Roman" w:hAnsi="Tahoma" w:cs="Tahoma"/>
          <w:sz w:val="28"/>
          <w:szCs w:val="20"/>
          <w:lang w:eastAsia="nl-NL"/>
        </w:rPr>
      </w:pPr>
      <w:bookmarkStart w:id="33" w:name="_Toc489948960"/>
    </w:p>
    <w:p w:rsidR="005062A5" w:rsidRDefault="005062A5">
      <w:pPr>
        <w:rPr>
          <w:rFonts w:ascii="Tahoma" w:eastAsia="Times New Roman" w:hAnsi="Tahoma" w:cs="Tahoma"/>
          <w:sz w:val="28"/>
          <w:szCs w:val="20"/>
          <w:lang w:eastAsia="nl-NL"/>
        </w:rPr>
      </w:pPr>
      <w:bookmarkStart w:id="34" w:name="_Toc192037045"/>
      <w:r>
        <w:rPr>
          <w:rFonts w:ascii="Tahoma" w:eastAsia="Times New Roman" w:hAnsi="Tahoma" w:cs="Tahoma"/>
          <w:sz w:val="28"/>
          <w:szCs w:val="20"/>
          <w:lang w:eastAsia="nl-NL"/>
        </w:rPr>
        <w:br w:type="page"/>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lastRenderedPageBreak/>
        <w:t>Artikel 10</w:t>
      </w:r>
      <w:bookmarkEnd w:id="33"/>
      <w:bookmarkEnd w:id="34"/>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35" w:name="_Toc192037046"/>
      <w:r w:rsidRPr="00F26674">
        <w:rPr>
          <w:rFonts w:ascii="Tahoma" w:eastAsia="Times New Roman" w:hAnsi="Tahoma" w:cs="Tahoma"/>
          <w:b/>
          <w:i/>
          <w:sz w:val="24"/>
          <w:szCs w:val="20"/>
          <w:lang w:eastAsia="nl-NL"/>
        </w:rPr>
        <w:t>TOEPASSING VAN DE SALARISSCHALEN</w:t>
      </w:r>
      <w:bookmarkEnd w:id="35"/>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tabs>
          <w:tab w:val="left" w:pos="709"/>
          <w:tab w:val="left" w:pos="1418"/>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1.</w:t>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De schaalsalarissen van de werknemers die beloond worden volgens de leeftijdsschaal worden eenmaal per half jaar per 1 januari respectievelijk per 1 juli opnieuw vastgesteld.</w:t>
      </w:r>
    </w:p>
    <w:p w:rsidR="0049406E" w:rsidRPr="00F26674" w:rsidRDefault="0049406E" w:rsidP="0049406E">
      <w:pPr>
        <w:numPr>
          <w:ilvl w:val="0"/>
          <w:numId w:val="16"/>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schaalsalarissen van de werknemers, die beloond worden volgens de periodiekenschaal, worden eenmaal per jaar en wel per 1 januari opnieuw vastgesteld.</w:t>
      </w:r>
    </w:p>
    <w:p w:rsidR="0049406E" w:rsidRPr="00F26674" w:rsidRDefault="0049406E" w:rsidP="0049406E">
      <w:pPr>
        <w:numPr>
          <w:ilvl w:val="0"/>
          <w:numId w:val="16"/>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Tussentijdse herzieningen vinden slechts plaats bij indeling in een andere salarisschaal op grond van het bepaalde in artikel 9 lid 3 onder a, b of c, alsmede ten aanzien van werknemers, die op grond van het in artikel 9 lid 2 onder b bepaalde nog in een lagere salarisschaal zijn ingedeeld dan met hun functie overeenkomt.</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2.</w:t>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 xml:space="preserve">Werknemers, die volgens de leeftijdsschaal worden beloond, ontvangen per </w:t>
      </w:r>
      <w:r w:rsidR="005062A5">
        <w:rPr>
          <w:rFonts w:ascii="Tahoma" w:eastAsia="Times New Roman" w:hAnsi="Tahoma" w:cs="Tahoma"/>
          <w:szCs w:val="20"/>
          <w:lang w:eastAsia="nl-NL"/>
        </w:rPr>
        <w:br/>
      </w:r>
      <w:r w:rsidRPr="00F26674">
        <w:rPr>
          <w:rFonts w:ascii="Tahoma" w:eastAsia="Times New Roman" w:hAnsi="Tahoma" w:cs="Tahoma"/>
          <w:szCs w:val="20"/>
          <w:lang w:eastAsia="nl-NL"/>
        </w:rPr>
        <w:t>1 januari respectievelijk 1 juli het schaalsalaris dat met hun leeftijd op dat tijdstip overeenkomt.</w:t>
      </w:r>
    </w:p>
    <w:p w:rsidR="0049406E" w:rsidRDefault="0049406E" w:rsidP="0049406E">
      <w:pPr>
        <w:keepNext/>
        <w:keepLines/>
        <w:numPr>
          <w:ilvl w:val="0"/>
          <w:numId w:val="17"/>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Werknemers, die volgens de periodiekenschaal worden beloond en op </w:t>
      </w:r>
    </w:p>
    <w:p w:rsidR="0049406E" w:rsidRPr="00F26674" w:rsidRDefault="0049406E" w:rsidP="0049406E">
      <w:pPr>
        <w:keepNext/>
        <w:keepLines/>
        <w:tabs>
          <w:tab w:val="left" w:pos="709"/>
        </w:tabs>
        <w:spacing w:after="0" w:line="240" w:lineRule="auto"/>
        <w:ind w:left="1410"/>
        <w:rPr>
          <w:rFonts w:ascii="Tahoma" w:eastAsia="Times New Roman" w:hAnsi="Tahoma" w:cs="Tahoma"/>
          <w:szCs w:val="20"/>
          <w:lang w:eastAsia="nl-NL"/>
        </w:rPr>
      </w:pPr>
      <w:r w:rsidRPr="00F26674">
        <w:rPr>
          <w:rFonts w:ascii="Tahoma" w:eastAsia="Times New Roman" w:hAnsi="Tahoma" w:cs="Tahoma"/>
          <w:szCs w:val="20"/>
          <w:lang w:eastAsia="nl-NL"/>
        </w:rPr>
        <w:t>1 januari van enig jaar onafgebroken in de desbetreffende functiegroep ingedeeld zijn geweest, ontvangen per die datum ten minste 1 periodiek voor zover het einde van de periodiekenschaal nog niet is bereikt.</w:t>
      </w:r>
    </w:p>
    <w:p w:rsidR="0049406E" w:rsidRPr="00F26674" w:rsidRDefault="0049406E" w:rsidP="0049406E">
      <w:pPr>
        <w:keepNext/>
        <w:keepLines/>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afwijking van het in lid 2 onder a bepaalde kan aan de werknemer, die beloond wordt volgens de periodiekenschaal, uitsluitend in de volgende gevallen een schaalsalaris worden toegekend dat boven het schaalsalaris bij nul periodieken ligt.</w:t>
      </w:r>
    </w:p>
    <w:p w:rsidR="0049406E" w:rsidRPr="00F26674" w:rsidRDefault="0049406E" w:rsidP="0049406E">
      <w:pPr>
        <w:numPr>
          <w:ilvl w:val="0"/>
          <w:numId w:val="18"/>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een werknemer in een hogere salarisschaal wordt ingedeeld, wordt hem een zodanig schaalsalaris toegekend als nodig is om de in lid 4 onder a bedoelde verhoging mogelijk te maken.</w:t>
      </w:r>
    </w:p>
    <w:p w:rsidR="0049406E" w:rsidRPr="00F26674" w:rsidRDefault="0049406E" w:rsidP="0049406E">
      <w:pPr>
        <w:numPr>
          <w:ilvl w:val="0"/>
          <w:numId w:val="18"/>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een werknemer om aan hemzelf toe te rekenen redenen als bedoeld in artikel 9 lid 3 onder b in een lagere salarisschaal wordt ingedeeld, kan hem een zodanig schaalsalaris worden toegekend als in verband met de in lid 4 onder b genoemde verlaging nodig is.</w:t>
      </w:r>
    </w:p>
    <w:p w:rsidR="0049406E" w:rsidRPr="00F26674" w:rsidRDefault="0049406E" w:rsidP="0049406E">
      <w:pPr>
        <w:numPr>
          <w:ilvl w:val="0"/>
          <w:numId w:val="18"/>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een werknemer als gevolg van de in artikel 9 lid 3 onder c bedoelde omstandigheden en na de daar genoemde periode in een lagere salarisschaal wordt ingedeeld, wordt hem een zodanig schaalsalaris toegekend als nodig is om de in lid 4 c bedoelde vermindering te realiseren.</w:t>
      </w:r>
    </w:p>
    <w:p w:rsidR="0049406E" w:rsidRPr="00F26674" w:rsidRDefault="0049406E" w:rsidP="0049406E">
      <w:pPr>
        <w:numPr>
          <w:ilvl w:val="0"/>
          <w:numId w:val="18"/>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een nieuwe werknemer elders zoveel voor de door hem te vervullen functie bruikbare ervaring heeft verkregen, dat het op grond daarvan niet redelijk zou zijn hem met het schaalsalaris bij nul periodieken te belonen, kan hem een – in overeenstemming met die ervaring – hoger schaalsalaris worden toegekend.</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4.</w:t>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Bij indeling in een hogere salarisschaal van een werknemer, die beloond wordt volgens de periodiekenschaal, bedraagt de verhoging ten minste de helft van het verschil tussen de twee betrokken salarisschalen bij nul periodieken.</w:t>
      </w:r>
    </w:p>
    <w:p w:rsidR="0049406E" w:rsidRPr="00F26674" w:rsidRDefault="0049406E" w:rsidP="0049406E">
      <w:pPr>
        <w:numPr>
          <w:ilvl w:val="0"/>
          <w:numId w:val="19"/>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Bij indeling in een lagere salarisschaal om aan hemzelf toe te rekenen reden als bedoeld in artikel 9 lid 3 onder b van een werknemer, die beloond wordt volgens de periodiekenschaal, bedraagt de verlaging tenminste de helft van het verschil tussen de twee betrokken salarisschalen bij nul periodieken.</w:t>
      </w:r>
    </w:p>
    <w:p w:rsidR="0049406E" w:rsidRPr="00F26674" w:rsidRDefault="0049406E" w:rsidP="0049406E">
      <w:pPr>
        <w:numPr>
          <w:ilvl w:val="0"/>
          <w:numId w:val="19"/>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lastRenderedPageBreak/>
        <w:t xml:space="preserve">Bij indeling in een lagere salarisschaal als gevolg van de in artikel 9 lid 3 onder c bedoelde omstandigheden of als gevolg van het opheffen van functies van een werknemer, die beloond wordt volgens de periodiekenschaal, wordt hem via inschaling een schaalsalaris toegekend dat zo min mogelijk onder zijn oorspronkelijke schaalsalaris ligt. Indien de salarisschaal niet toereikend is, wordt het tekort omgezet in een persoonlijke toeslag. </w:t>
      </w:r>
      <w:r w:rsidR="005062A5">
        <w:rPr>
          <w:rFonts w:ascii="Tahoma" w:eastAsia="Times New Roman" w:hAnsi="Tahoma" w:cs="Tahoma"/>
          <w:szCs w:val="20"/>
          <w:lang w:eastAsia="nl-NL"/>
        </w:rPr>
        <w:br/>
      </w:r>
      <w:r w:rsidRPr="00F26674">
        <w:rPr>
          <w:rFonts w:ascii="Tahoma" w:eastAsia="Times New Roman" w:hAnsi="Tahoma" w:cs="Tahoma"/>
          <w:szCs w:val="20"/>
          <w:lang w:eastAsia="nl-NL"/>
        </w:rPr>
        <w:t>Dit bedrag maakt geen deel uit van het schaalsalaris en stijgt niet mee met verhogingen van de salarisschalen. Bij herindeling in een hogere salarisschaal c.q. bij toekenning van een verhoging ingevolge de periodiekenschaal wordt de toeslag evenveel verminderd als het maandsalaris stijgt. Voorts vindt afbouw van de persoonlijke toeslag plaats ter gelegenheid van algemene verhogingen van de salarisschalen ten bedrage van jaarlijks 1 % van het schaalsalaris bij nul periodieken. Na het bereiken van de 55-jarige leeftijd wordt het eventuele restant van de persoonlijke toeslag van de werknemer niet meer afgebouwd.</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ind w:left="1418" w:hanging="1418"/>
        <w:rPr>
          <w:rFonts w:ascii="Tahoma" w:eastAsia="Times New Roman" w:hAnsi="Tahoma" w:cs="Tahoma"/>
          <w:szCs w:val="20"/>
          <w:lang w:eastAsia="nl-NL"/>
        </w:rPr>
      </w:pPr>
      <w:r w:rsidRPr="00F26674">
        <w:rPr>
          <w:rFonts w:ascii="Tahoma" w:eastAsia="Times New Roman" w:hAnsi="Tahoma" w:cs="Tahoma"/>
          <w:szCs w:val="20"/>
          <w:lang w:eastAsia="nl-NL"/>
        </w:rPr>
        <w:t>5.</w:t>
      </w:r>
      <w:r w:rsidRPr="00F26674">
        <w:rPr>
          <w:rFonts w:ascii="Tahoma" w:eastAsia="Times New Roman" w:hAnsi="Tahoma" w:cs="Tahoma"/>
          <w:szCs w:val="20"/>
          <w:lang w:eastAsia="nl-NL"/>
        </w:rPr>
        <w:tab/>
        <w:t>a.</w:t>
      </w:r>
      <w:r w:rsidRPr="00F26674">
        <w:rPr>
          <w:rFonts w:ascii="Tahoma" w:eastAsia="Times New Roman" w:hAnsi="Tahoma" w:cs="Tahoma"/>
          <w:szCs w:val="20"/>
          <w:lang w:eastAsia="nl-NL"/>
        </w:rPr>
        <w:tab/>
        <w:t xml:space="preserve">De werknemer die een functie, </w:t>
      </w:r>
      <w:r w:rsidR="002D7BB6">
        <w:rPr>
          <w:rFonts w:ascii="Tahoma" w:eastAsia="Times New Roman" w:hAnsi="Tahoma" w:cs="Tahoma"/>
          <w:szCs w:val="20"/>
          <w:lang w:eastAsia="nl-NL"/>
        </w:rPr>
        <w:t>die</w:t>
      </w:r>
      <w:r w:rsidRPr="00F26674">
        <w:rPr>
          <w:rFonts w:ascii="Tahoma" w:eastAsia="Times New Roman" w:hAnsi="Tahoma" w:cs="Tahoma"/>
          <w:szCs w:val="20"/>
          <w:lang w:eastAsia="nl-NL"/>
        </w:rPr>
        <w:t xml:space="preserve"> hoger is ingedeeld dan zijn eigen functie, ten minste 5 volledige diensten in één maand waarneemt, ontvangt per volledig waargenomen dienst een toeslag op zijn maandsalaris ter grootte van 0,25 % van zijn schaalsalaris bij 0 periodieken tot een maximum van 5 % per maand.</w:t>
      </w:r>
    </w:p>
    <w:p w:rsidR="0049406E" w:rsidRPr="00F26674" w:rsidRDefault="0049406E" w:rsidP="0049406E">
      <w:pPr>
        <w:numPr>
          <w:ilvl w:val="0"/>
          <w:numId w:val="20"/>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kan aan een tijdelijke overplaatsing in een hoger beloonde functie geen aanspraak ontlenen op een definitieve plaatsing in een hogere functie of een definitieve overeenkomstige beloning.</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11"/>
        </w:numPr>
        <w:tabs>
          <w:tab w:val="clear" w:pos="360"/>
          <w:tab w:val="num" w:pos="709"/>
        </w:tabs>
        <w:spacing w:after="0" w:line="240" w:lineRule="auto"/>
        <w:ind w:left="709" w:hanging="709"/>
        <w:rPr>
          <w:rFonts w:ascii="Tahoma" w:eastAsia="Times New Roman" w:hAnsi="Tahoma" w:cs="Tahoma"/>
          <w:szCs w:val="20"/>
          <w:lang w:eastAsia="nl-NL"/>
        </w:rPr>
      </w:pPr>
      <w:r w:rsidRPr="00F26674">
        <w:rPr>
          <w:rFonts w:ascii="Tahoma" w:eastAsia="Times New Roman" w:hAnsi="Tahoma" w:cs="Tahoma"/>
          <w:szCs w:val="20"/>
          <w:lang w:eastAsia="nl-NL"/>
        </w:rPr>
        <w:t xml:space="preserve">Indien een werknemer in verband met verminderde arbeidsprestatie ten gevolge van ouderdom overgeplaatst wordt naar een lager beloonde functie, die hij in tegenstelling tot zijn vorige functie volledig kan vervullen, wordt hem via inschaling een schaalsalaris toegekend dat zo min mogelijk onder zijn oorspronkelijke schaalsalaris ligt. Indien de salarisschaal niet toereikend is, wordt het tekort omgezet in een persoonlijke toeslag. Deze toeslag, die geen deel uitmaakt van het schaalsalaris, stijgt niet mee met de verhogingen van de salarisschalen, maar wordt afgebouwd. </w:t>
      </w:r>
      <w:r w:rsidRPr="00F26674">
        <w:rPr>
          <w:rFonts w:ascii="Tahoma" w:eastAsia="Times New Roman" w:hAnsi="Tahoma" w:cs="Tahoma"/>
          <w:szCs w:val="20"/>
          <w:lang w:eastAsia="nl-NL"/>
        </w:rPr>
        <w:br/>
      </w:r>
      <w:r w:rsidRPr="00F26674">
        <w:rPr>
          <w:rFonts w:ascii="Tahoma" w:eastAsia="Times New Roman" w:hAnsi="Tahoma" w:cs="Tahoma"/>
          <w:szCs w:val="20"/>
          <w:lang w:eastAsia="nl-NL"/>
        </w:rPr>
        <w:br/>
        <w:t>Bij indeling in een hogere salarisschaal c.q. bij toekenning van een verhoging wordt deze toeslag evenveel verminderd als het maandsalaris stijgt. Overigens vindt de afbouw plaats volgens het bepaalde in lid 4 c van dit artikel.</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11"/>
        </w:numPr>
        <w:tabs>
          <w:tab w:val="clear" w:pos="360"/>
          <w:tab w:val="num" w:pos="709"/>
        </w:tabs>
        <w:spacing w:after="0" w:line="240" w:lineRule="auto"/>
        <w:ind w:left="709" w:hanging="709"/>
        <w:rPr>
          <w:rFonts w:ascii="Tahoma" w:eastAsia="Times New Roman" w:hAnsi="Tahoma" w:cs="Tahoma"/>
          <w:szCs w:val="20"/>
          <w:lang w:eastAsia="nl-NL"/>
        </w:rPr>
      </w:pPr>
      <w:r w:rsidRPr="00F26674">
        <w:rPr>
          <w:rFonts w:ascii="Tahoma" w:eastAsia="Times New Roman" w:hAnsi="Tahoma" w:cs="Tahoma"/>
          <w:szCs w:val="20"/>
          <w:lang w:eastAsia="nl-NL"/>
        </w:rPr>
        <w:t>Voor elke volle dienst respectievelijk deel van een dienst, gedurende welke een werknemer in een maand niet heeft gewerkt wegens arbeidsongeschiktheid, afwezigheid zonder behoud van salaris, militaire dienst, schorsing zonder behoud van salaris, onvrijwillige werkloosheid, willekeurig verzuim of wegens indiensttreding of ontslag, wordt het maandinkomen naar evenredigheid verminderd.</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11"/>
        </w:numPr>
        <w:tabs>
          <w:tab w:val="clear" w:pos="360"/>
          <w:tab w:val="num" w:pos="709"/>
        </w:tabs>
        <w:spacing w:after="0" w:line="240" w:lineRule="auto"/>
        <w:ind w:left="709" w:hanging="709"/>
        <w:rPr>
          <w:rFonts w:ascii="Tahoma" w:eastAsia="Times New Roman" w:hAnsi="Tahoma" w:cs="Tahoma"/>
          <w:szCs w:val="20"/>
          <w:lang w:eastAsia="nl-NL"/>
        </w:rPr>
      </w:pPr>
      <w:r w:rsidRPr="00F26674">
        <w:rPr>
          <w:rFonts w:ascii="Tahoma" w:eastAsia="Times New Roman" w:hAnsi="Tahoma" w:cs="Tahoma"/>
          <w:szCs w:val="20"/>
          <w:lang w:eastAsia="nl-NL"/>
        </w:rPr>
        <w:t>De vastgestelde salarissen worden uiterlijk op de laatste dag van elke maand betaalbaar gesteld.</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5062A5" w:rsidRDefault="005062A5">
      <w:pPr>
        <w:rPr>
          <w:rFonts w:ascii="Tahoma" w:eastAsia="Times New Roman" w:hAnsi="Tahoma" w:cs="Tahoma"/>
          <w:sz w:val="28"/>
          <w:szCs w:val="20"/>
          <w:lang w:eastAsia="nl-NL"/>
        </w:rPr>
      </w:pPr>
      <w:bookmarkStart w:id="36" w:name="_Toc489948962"/>
      <w:bookmarkStart w:id="37" w:name="_Toc192037047"/>
      <w:r>
        <w:rPr>
          <w:rFonts w:ascii="Tahoma" w:eastAsia="Times New Roman" w:hAnsi="Tahoma" w:cs="Tahoma"/>
          <w:sz w:val="28"/>
          <w:szCs w:val="20"/>
          <w:lang w:eastAsia="nl-NL"/>
        </w:rPr>
        <w:br w:type="page"/>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lastRenderedPageBreak/>
        <w:t>Artikel 11</w:t>
      </w:r>
      <w:bookmarkEnd w:id="36"/>
      <w:bookmarkEnd w:id="37"/>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38" w:name="_Toc192037048"/>
      <w:r w:rsidRPr="00F26674">
        <w:rPr>
          <w:rFonts w:ascii="Tahoma" w:eastAsia="Times New Roman" w:hAnsi="Tahoma" w:cs="Tahoma"/>
          <w:b/>
          <w:i/>
          <w:sz w:val="24"/>
          <w:szCs w:val="20"/>
          <w:lang w:eastAsia="nl-NL"/>
        </w:rPr>
        <w:t>BIJZONDERE BELONING</w:t>
      </w:r>
      <w:bookmarkEnd w:id="38"/>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1"/>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Algemeen</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t>De schaalsalarissen, bedoeld in de artikelen 9 en 10, worden geacht een normale beloning te zijn voor een normale functievervulling in dagdienst gedurende een kalendermaand. Bijzondere beloningen in de vorm van toeslagen op het schaalsalaris of in de vorm van incidentele extra beloningen worden slechts toegekend, indien een groter beroep op de werknemer wordt gedaan dan uit een normale functievervulling in dagdienst voortvloeit. Onder de normale functievervulling wordt mede verstaan geringe incidentele afwijkingen van de normale dagelijkse arbeidsduur van een half uur of minder.</w:t>
      </w:r>
      <w:r w:rsidRPr="00F26674">
        <w:rPr>
          <w:rFonts w:ascii="Tahoma" w:eastAsia="Times New Roman" w:hAnsi="Tahoma" w:cs="Tahoma"/>
          <w:szCs w:val="20"/>
          <w:lang w:eastAsia="nl-NL"/>
        </w:rPr>
        <w:br/>
      </w:r>
    </w:p>
    <w:p w:rsidR="0049406E" w:rsidRPr="00F26674" w:rsidRDefault="0049406E" w:rsidP="0049406E">
      <w:pPr>
        <w:numPr>
          <w:ilvl w:val="0"/>
          <w:numId w:val="21"/>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Toeslag voor het werken in ploegen</w:t>
      </w:r>
    </w:p>
    <w:p w:rsidR="0049406E" w:rsidRPr="00F26674" w:rsidRDefault="0049406E" w:rsidP="0049406E">
      <w:pPr>
        <w:tabs>
          <w:tab w:val="left" w:pos="709"/>
        </w:tabs>
        <w:spacing w:after="0" w:line="240" w:lineRule="auto"/>
        <w:ind w:left="705"/>
        <w:rPr>
          <w:rFonts w:ascii="Tahoma" w:eastAsia="Times New Roman" w:hAnsi="Tahoma" w:cs="Tahoma"/>
          <w:szCs w:val="20"/>
          <w:lang w:eastAsia="nl-NL"/>
        </w:rPr>
      </w:pPr>
      <w:r w:rsidRPr="00F26674">
        <w:rPr>
          <w:rFonts w:ascii="Tahoma" w:eastAsia="Times New Roman" w:hAnsi="Tahoma" w:cs="Tahoma"/>
          <w:szCs w:val="20"/>
          <w:lang w:eastAsia="nl-NL"/>
        </w:rPr>
        <w:t>Voor de geregelde arbeid in ploegendienst wordt een toeslag op het schaalsalaris gegeven.</w:t>
      </w:r>
      <w:r w:rsidRPr="00F26674">
        <w:rPr>
          <w:rFonts w:ascii="Tahoma" w:eastAsia="Times New Roman" w:hAnsi="Tahoma" w:cs="Tahoma"/>
          <w:szCs w:val="20"/>
          <w:lang w:eastAsia="nl-NL"/>
        </w:rPr>
        <w:br/>
      </w:r>
    </w:p>
    <w:p w:rsidR="0049406E" w:rsidRPr="00F26674" w:rsidRDefault="0049406E" w:rsidP="0049406E">
      <w:pPr>
        <w:tabs>
          <w:tab w:val="left" w:pos="709"/>
        </w:tabs>
        <w:spacing w:after="0" w:line="240" w:lineRule="auto"/>
        <w:ind w:left="705"/>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Deze toeslag bedraagt per maand voor de:</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3-ploegendienst</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20 % van het schaalsalaris</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2-ploegendienst</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13,5 % van het schaalsalaris.</w:t>
      </w:r>
    </w:p>
    <w:p w:rsidR="0049406E" w:rsidRPr="00F26674" w:rsidRDefault="0049406E" w:rsidP="0049406E">
      <w:pPr>
        <w:numPr>
          <w:ilvl w:val="0"/>
          <w:numId w:val="2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een werknemer niet gedurende een hele maand arbeid in ploegendienst heeft verricht, wordt een evenredig deel van de onder a genoemde toeslag gekort voor elke volledige dienst, gedurende welke hij geen arbeid in ploegendienst heeft verricht.</w:t>
      </w:r>
    </w:p>
    <w:p w:rsidR="0049406E" w:rsidRPr="00F26674" w:rsidRDefault="0049406E" w:rsidP="0049406E">
      <w:pPr>
        <w:numPr>
          <w:ilvl w:val="0"/>
          <w:numId w:val="2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Werknemers in dagdienst, die moeten invallen in ploegendienst gedurende </w:t>
      </w:r>
      <w:r w:rsidR="00A648F1">
        <w:rPr>
          <w:rFonts w:ascii="Tahoma" w:eastAsia="Times New Roman" w:hAnsi="Tahoma" w:cs="Tahoma"/>
          <w:szCs w:val="20"/>
          <w:lang w:eastAsia="nl-NL"/>
        </w:rPr>
        <w:t>10</w:t>
      </w:r>
      <w:r w:rsidR="005062A5">
        <w:rPr>
          <w:rFonts w:ascii="Tahoma" w:eastAsia="Times New Roman" w:hAnsi="Tahoma" w:cs="Tahoma"/>
          <w:szCs w:val="20"/>
          <w:lang w:eastAsia="nl-NL"/>
        </w:rPr>
        <w:br/>
      </w:r>
      <w:r w:rsidRPr="00F26674">
        <w:rPr>
          <w:rFonts w:ascii="Tahoma" w:eastAsia="Times New Roman" w:hAnsi="Tahoma" w:cs="Tahoma"/>
          <w:szCs w:val="20"/>
          <w:lang w:eastAsia="nl-NL"/>
        </w:rPr>
        <w:t>of minder diensten, worden beloond volgens de bepalingen van lid 4 van dit artikel. Indien dit invallen in een maand 11 of meer diensten duurt, geschiedt de beloning in die maand volgens de bepalingen van lid 2a van dit artikel.</w:t>
      </w:r>
    </w:p>
    <w:p w:rsidR="0049406E" w:rsidRPr="00F26674" w:rsidRDefault="0049406E" w:rsidP="0049406E">
      <w:pPr>
        <w:keepNext/>
        <w:keepLines/>
        <w:numPr>
          <w:ilvl w:val="0"/>
          <w:numId w:val="22"/>
        </w:numPr>
        <w:tabs>
          <w:tab w:val="left" w:pos="709"/>
        </w:tabs>
        <w:spacing w:after="0" w:line="240" w:lineRule="auto"/>
        <w:ind w:left="1414"/>
        <w:rPr>
          <w:rFonts w:ascii="Tahoma" w:eastAsia="Times New Roman" w:hAnsi="Tahoma" w:cs="Tahoma"/>
          <w:szCs w:val="20"/>
          <w:lang w:eastAsia="nl-NL"/>
        </w:rPr>
      </w:pPr>
      <w:r w:rsidRPr="00F26674">
        <w:rPr>
          <w:rFonts w:ascii="Tahoma" w:eastAsia="Times New Roman" w:hAnsi="Tahoma" w:cs="Tahoma"/>
          <w:szCs w:val="20"/>
          <w:lang w:eastAsia="nl-NL"/>
        </w:rPr>
        <w:t>Werknemers, die anders dan door eigen toedoen worden overgeplaatst uit een ploegendienst naar een dagdienst, ontvangen:</w:t>
      </w:r>
      <w:r w:rsidRPr="00F26674">
        <w:rPr>
          <w:rFonts w:ascii="Tahoma" w:eastAsia="Times New Roman" w:hAnsi="Tahoma" w:cs="Tahoma"/>
          <w:szCs w:val="20"/>
          <w:lang w:eastAsia="nl-NL"/>
        </w:rPr>
        <w:br/>
        <w:t>1.</w:t>
      </w:r>
      <w:r w:rsidRPr="00F26674">
        <w:rPr>
          <w:rFonts w:ascii="Tahoma" w:eastAsia="Times New Roman" w:hAnsi="Tahoma" w:cs="Tahoma"/>
          <w:szCs w:val="20"/>
          <w:lang w:eastAsia="nl-NL"/>
        </w:rPr>
        <w:tab/>
        <w:t xml:space="preserve">indien de werknemer korter van 6 maanden in de ploegendienst heeft </w:t>
      </w:r>
    </w:p>
    <w:p w:rsidR="0049406E" w:rsidRPr="00F26674" w:rsidRDefault="0049406E" w:rsidP="0049406E">
      <w:pPr>
        <w:keepNext/>
        <w:keepLines/>
        <w:tabs>
          <w:tab w:val="left" w:pos="709"/>
        </w:tabs>
        <w:spacing w:after="0" w:line="240" w:lineRule="auto"/>
        <w:ind w:left="2124"/>
        <w:rPr>
          <w:rFonts w:ascii="Tahoma" w:eastAsia="Times New Roman" w:hAnsi="Tahoma" w:cs="Tahoma"/>
          <w:szCs w:val="20"/>
          <w:lang w:eastAsia="nl-NL"/>
        </w:rPr>
      </w:pPr>
      <w:r w:rsidRPr="00F26674">
        <w:rPr>
          <w:rFonts w:ascii="Tahoma" w:eastAsia="Times New Roman" w:hAnsi="Tahoma" w:cs="Tahoma"/>
          <w:szCs w:val="20"/>
          <w:lang w:eastAsia="nl-NL"/>
        </w:rPr>
        <w:t>gewerkt: de toeslag als bepaald in lid 2c van dit artikel</w:t>
      </w:r>
    </w:p>
    <w:p w:rsidR="0049406E" w:rsidRPr="00F26674" w:rsidRDefault="0049406E" w:rsidP="0049406E">
      <w:pPr>
        <w:tabs>
          <w:tab w:val="left" w:pos="709"/>
          <w:tab w:val="left" w:pos="1418"/>
        </w:tabs>
        <w:spacing w:after="0" w:line="240" w:lineRule="auto"/>
        <w:ind w:left="2127" w:hanging="2127"/>
        <w:rPr>
          <w:rFonts w:ascii="Tahoma" w:eastAsia="Times New Roman" w:hAnsi="Tahoma" w:cs="Tahoma"/>
          <w:szCs w:val="20"/>
          <w:lang w:eastAsia="nl-NL"/>
        </w:rPr>
      </w:pP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2.</w:t>
      </w:r>
      <w:r w:rsidRPr="00F26674">
        <w:rPr>
          <w:rFonts w:ascii="Tahoma" w:eastAsia="Times New Roman" w:hAnsi="Tahoma" w:cs="Tahoma"/>
          <w:szCs w:val="20"/>
          <w:lang w:eastAsia="nl-NL"/>
        </w:rPr>
        <w:tab/>
        <w:t>indien de werknemer 6 maanden, maar niet langer dan een jaar, in de ploegendienst heeft gewerkt: de bij het oorspronkelijke rooster horende ploegentoeslag tot het eind van de lopende maand en de daarop volgende maand</w:t>
      </w:r>
    </w:p>
    <w:p w:rsidR="0049406E" w:rsidRPr="00F26674" w:rsidRDefault="0049406E" w:rsidP="0049406E">
      <w:pPr>
        <w:tabs>
          <w:tab w:val="left" w:pos="709"/>
          <w:tab w:val="left" w:pos="1418"/>
        </w:tabs>
        <w:spacing w:after="0" w:line="240" w:lineRule="auto"/>
        <w:ind w:left="2127" w:hanging="2127"/>
        <w:rPr>
          <w:rFonts w:ascii="Tahoma" w:eastAsia="Times New Roman" w:hAnsi="Tahoma" w:cs="Tahoma"/>
          <w:szCs w:val="20"/>
          <w:lang w:eastAsia="nl-NL"/>
        </w:rPr>
      </w:pP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3.</w:t>
      </w:r>
      <w:r w:rsidRPr="00F26674">
        <w:rPr>
          <w:rFonts w:ascii="Tahoma" w:eastAsia="Times New Roman" w:hAnsi="Tahoma" w:cs="Tahoma"/>
          <w:szCs w:val="20"/>
          <w:lang w:eastAsia="nl-NL"/>
        </w:rPr>
        <w:tab/>
        <w:t>indien de werknemer 1 jaar doch niet langer dan 3 jaar in de ploegendienst heeft gewerkt: de bij het oorspronkelijke rooster horende ploegentoeslag tot het eind van de lopende maand en de volgende 3 maanden</w:t>
      </w:r>
    </w:p>
    <w:p w:rsidR="0049406E" w:rsidRPr="00F26674" w:rsidRDefault="0049406E" w:rsidP="0049406E">
      <w:pPr>
        <w:keepNext/>
        <w:keepLines/>
        <w:tabs>
          <w:tab w:val="left" w:pos="709"/>
          <w:tab w:val="left" w:pos="1418"/>
        </w:tabs>
        <w:spacing w:after="0" w:line="240" w:lineRule="auto"/>
        <w:ind w:left="2126" w:hanging="2126"/>
        <w:rPr>
          <w:rFonts w:ascii="Tahoma" w:eastAsia="Times New Roman" w:hAnsi="Tahoma" w:cs="Tahoma"/>
          <w:szCs w:val="20"/>
          <w:lang w:eastAsia="nl-NL"/>
        </w:rPr>
      </w:pP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4.</w:t>
      </w:r>
      <w:r w:rsidRPr="00F26674">
        <w:rPr>
          <w:rFonts w:ascii="Tahoma" w:eastAsia="Times New Roman" w:hAnsi="Tahoma" w:cs="Tahoma"/>
          <w:szCs w:val="20"/>
          <w:lang w:eastAsia="nl-NL"/>
        </w:rPr>
        <w:tab/>
        <w:t>indien de werknemer 3 jaar, maar niet langer dan 5 jaar, in de ploegendienst heeft gewerkt: de bij het oorspronkelijke rooster horende ploegentoeslag gedurende de lopende maand in de daarop volgende maand, vervolgens:</w:t>
      </w:r>
      <w:r w:rsidRPr="00F26674">
        <w:rPr>
          <w:rFonts w:ascii="Tahoma" w:eastAsia="Times New Roman" w:hAnsi="Tahoma" w:cs="Tahoma"/>
          <w:szCs w:val="20"/>
          <w:lang w:eastAsia="nl-NL"/>
        </w:rPr>
        <w:br/>
        <w:t>80 % gedurende 2 maanden</w:t>
      </w:r>
      <w:r w:rsidRPr="00F26674">
        <w:rPr>
          <w:rFonts w:ascii="Tahoma" w:eastAsia="Times New Roman" w:hAnsi="Tahoma" w:cs="Tahoma"/>
          <w:szCs w:val="20"/>
          <w:lang w:eastAsia="nl-NL"/>
        </w:rPr>
        <w:br/>
        <w:t>60 % gedurende 2 maanden</w:t>
      </w:r>
      <w:r w:rsidRPr="00F26674">
        <w:rPr>
          <w:rFonts w:ascii="Tahoma" w:eastAsia="Times New Roman" w:hAnsi="Tahoma" w:cs="Tahoma"/>
          <w:szCs w:val="20"/>
          <w:lang w:eastAsia="nl-NL"/>
        </w:rPr>
        <w:br/>
        <w:t>40 % gedurende 1 maand</w:t>
      </w:r>
      <w:r w:rsidRPr="00F26674">
        <w:rPr>
          <w:rFonts w:ascii="Tahoma" w:eastAsia="Times New Roman" w:hAnsi="Tahoma" w:cs="Tahoma"/>
          <w:szCs w:val="20"/>
          <w:lang w:eastAsia="nl-NL"/>
        </w:rPr>
        <w:br/>
        <w:t>20 % gedurende 1 maand</w:t>
      </w:r>
    </w:p>
    <w:p w:rsidR="0049406E" w:rsidRPr="00F26674" w:rsidRDefault="0049406E" w:rsidP="0049406E">
      <w:pPr>
        <w:tabs>
          <w:tab w:val="left" w:pos="709"/>
          <w:tab w:val="left" w:pos="1418"/>
        </w:tabs>
        <w:spacing w:after="0" w:line="240" w:lineRule="auto"/>
        <w:ind w:left="2127" w:hanging="2127"/>
        <w:rPr>
          <w:rFonts w:ascii="Tahoma" w:eastAsia="Times New Roman" w:hAnsi="Tahoma" w:cs="Tahoma"/>
          <w:szCs w:val="20"/>
          <w:lang w:eastAsia="nl-NL"/>
        </w:rPr>
      </w:pP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5.</w:t>
      </w:r>
      <w:r w:rsidRPr="00F26674">
        <w:rPr>
          <w:rFonts w:ascii="Tahoma" w:eastAsia="Times New Roman" w:hAnsi="Tahoma" w:cs="Tahoma"/>
          <w:szCs w:val="20"/>
          <w:lang w:eastAsia="nl-NL"/>
        </w:rPr>
        <w:tab/>
        <w:t>indien de werknemer 5 jaar of langer in de ploegendienst heeft gewerkt: de bij het oorspronkelijke rooster horende ploegentoeslag gedurende de lopende maand in de daarop volgende, vervolgens:</w:t>
      </w:r>
      <w:r w:rsidRPr="00F26674">
        <w:rPr>
          <w:rFonts w:ascii="Tahoma" w:eastAsia="Times New Roman" w:hAnsi="Tahoma" w:cs="Tahoma"/>
          <w:szCs w:val="20"/>
          <w:lang w:eastAsia="nl-NL"/>
        </w:rPr>
        <w:br/>
      </w:r>
      <w:r w:rsidRPr="00F26674">
        <w:rPr>
          <w:rFonts w:ascii="Tahoma" w:eastAsia="Times New Roman" w:hAnsi="Tahoma" w:cs="Tahoma"/>
          <w:szCs w:val="20"/>
          <w:lang w:eastAsia="nl-NL"/>
        </w:rPr>
        <w:lastRenderedPageBreak/>
        <w:t>80 % gedurende 4 maanden</w:t>
      </w:r>
      <w:r w:rsidRPr="00F26674">
        <w:rPr>
          <w:rFonts w:ascii="Tahoma" w:eastAsia="Times New Roman" w:hAnsi="Tahoma" w:cs="Tahoma"/>
          <w:szCs w:val="20"/>
          <w:lang w:eastAsia="nl-NL"/>
        </w:rPr>
        <w:br/>
        <w:t>60 % gedurende 4 maanden</w:t>
      </w:r>
      <w:r w:rsidRPr="00F26674">
        <w:rPr>
          <w:rFonts w:ascii="Tahoma" w:eastAsia="Times New Roman" w:hAnsi="Tahoma" w:cs="Tahoma"/>
          <w:szCs w:val="20"/>
          <w:lang w:eastAsia="nl-NL"/>
        </w:rPr>
        <w:br/>
        <w:t>40 % gedurende 3 maanden</w:t>
      </w:r>
      <w:r w:rsidRPr="00F26674">
        <w:rPr>
          <w:rFonts w:ascii="Tahoma" w:eastAsia="Times New Roman" w:hAnsi="Tahoma" w:cs="Tahoma"/>
          <w:szCs w:val="20"/>
          <w:lang w:eastAsia="nl-NL"/>
        </w:rPr>
        <w:br/>
        <w:t>20 % gedurende 3 maanden.</w:t>
      </w:r>
    </w:p>
    <w:p w:rsidR="0049406E" w:rsidRPr="00F26674" w:rsidRDefault="0049406E" w:rsidP="0049406E">
      <w:pPr>
        <w:numPr>
          <w:ilvl w:val="0"/>
          <w:numId w:val="2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werknemers van 55 jaar en ouder en ten minste 7,5 jaar in de ploegendienst, op eigen verzoek een functie in de dagdienst aanvaarden, dan geldt het bepaalde in lid 2 d onder 5.</w:t>
      </w:r>
    </w:p>
    <w:p w:rsidR="0049406E" w:rsidRPr="00F26674" w:rsidRDefault="0049406E" w:rsidP="0049406E">
      <w:pPr>
        <w:numPr>
          <w:ilvl w:val="0"/>
          <w:numId w:val="2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Werknemers van 55 jaar en ouder en korter dan 7,5 jaar werkzaam in ploegendienst kunnen op vrijwillige basis op eigen verzoek ontheven worden van de verplichting te werken in ploegendienst en zullen, indien een zinvolle functie in het kader van bedrijfsvoering aanwezig is, een functie in dagdienst aangeboden krijgen. In dit geval zal de ploegentoeslag komen te vervallen, met dien verstande dat geen afbouw plaatsvindt indien een en ander op eigen verzoek geschiedt. Afbouw vindt wél plaats indien de overplaatsing geschiedt op medische indicatie, dan wel op grond van bedrijfsorganisatorische omstandigheden.</w:t>
      </w:r>
    </w:p>
    <w:p w:rsidR="0049406E" w:rsidRPr="00F26674" w:rsidRDefault="0049406E" w:rsidP="0049406E">
      <w:pPr>
        <w:numPr>
          <w:ilvl w:val="0"/>
          <w:numId w:val="2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Voor werknemers vanaf 57,5 jaar en ten minste 7,5 jaar in de ploegendienst die de ploeg gedwongen moeten verlaten vindt geen verdere afbouw van de ploegentoeslag plaats.</w:t>
      </w:r>
    </w:p>
    <w:p w:rsidR="0049406E" w:rsidRPr="00F26674" w:rsidRDefault="0049406E" w:rsidP="0049406E">
      <w:pPr>
        <w:numPr>
          <w:ilvl w:val="0"/>
          <w:numId w:val="22"/>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Werknemers in ploegendienst, die anders dan door eigen toedoen overgeplaatst worden naar een andere ploeg of dienst, ontvangen daarvoor in afwijking van het onder d van dit lid bepaalde, per overgang een eenmalige toeslag van 1,74 % van het maandinkomen. Bij terugplaatsing wordt deze toeslag alleen dan opnieuw betaald, indien de terugplaatsing geschiedt nadat de werknemer gedurende 7 diensten in de afwijkende ploeg of dienst heeft gewerkt.</w:t>
      </w:r>
    </w:p>
    <w:p w:rsidR="0049406E" w:rsidRPr="00F26674" w:rsidRDefault="0049406E" w:rsidP="0049406E">
      <w:pPr>
        <w:tabs>
          <w:tab w:val="left" w:pos="709"/>
          <w:tab w:val="left" w:pos="1418"/>
        </w:tabs>
        <w:spacing w:after="0" w:line="240" w:lineRule="auto"/>
        <w:rPr>
          <w:rFonts w:ascii="Tahoma" w:eastAsia="Times New Roman" w:hAnsi="Tahoma" w:cs="Tahoma"/>
          <w:szCs w:val="20"/>
          <w:lang w:eastAsia="nl-NL"/>
        </w:rPr>
      </w:pPr>
    </w:p>
    <w:p w:rsidR="0049406E" w:rsidRPr="00F26674" w:rsidRDefault="0049406E" w:rsidP="0049406E">
      <w:pPr>
        <w:numPr>
          <w:ilvl w:val="0"/>
          <w:numId w:val="21"/>
        </w:numPr>
        <w:tabs>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Beloning van afwijkingen van het dienstrooster</w:t>
      </w:r>
    </w:p>
    <w:p w:rsidR="0049406E" w:rsidRPr="00F26674" w:rsidRDefault="0049406E" w:rsidP="0049406E">
      <w:pPr>
        <w:numPr>
          <w:ilvl w:val="0"/>
          <w:numId w:val="2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Onder overwerk wordt verstaan al het door de werkgever opgedragen werk op uren die het aantal uren van het dienstrooster overschrijden, met inachtneming van het onder sub b en c van dit lid gestelde.</w:t>
      </w:r>
      <w:r w:rsidRPr="00F26674">
        <w:rPr>
          <w:rFonts w:ascii="Tahoma" w:eastAsia="Times New Roman" w:hAnsi="Tahoma" w:cs="Tahoma"/>
          <w:szCs w:val="20"/>
          <w:lang w:eastAsia="nl-NL"/>
        </w:rPr>
        <w:br/>
        <w:t>De directie zal overwerk zoveel mogelijk proberen te beperken.</w:t>
      </w:r>
    </w:p>
    <w:p w:rsidR="0049406E" w:rsidRPr="00F26674" w:rsidRDefault="0049406E" w:rsidP="0049406E">
      <w:pPr>
        <w:keepNext/>
        <w:keepLines/>
        <w:numPr>
          <w:ilvl w:val="0"/>
          <w:numId w:val="23"/>
        </w:numPr>
        <w:tabs>
          <w:tab w:val="left" w:pos="709"/>
        </w:tabs>
        <w:spacing w:after="0" w:line="240" w:lineRule="auto"/>
        <w:ind w:left="1423"/>
        <w:rPr>
          <w:rFonts w:ascii="Tahoma" w:eastAsia="Times New Roman" w:hAnsi="Tahoma" w:cs="Tahoma"/>
          <w:szCs w:val="20"/>
          <w:lang w:eastAsia="nl-NL"/>
        </w:rPr>
      </w:pPr>
      <w:r w:rsidRPr="00F26674">
        <w:rPr>
          <w:rFonts w:ascii="Tahoma" w:eastAsia="Times New Roman" w:hAnsi="Tahoma" w:cs="Tahoma"/>
          <w:szCs w:val="20"/>
          <w:lang w:eastAsia="nl-NL"/>
        </w:rPr>
        <w:t xml:space="preserve">De bedrijfstijd bedraagt 160 uur per periode. Per periode zal maximaal </w:t>
      </w:r>
      <w:r w:rsidR="005062A5">
        <w:rPr>
          <w:rFonts w:ascii="Tahoma" w:eastAsia="Times New Roman" w:hAnsi="Tahoma" w:cs="Tahoma"/>
          <w:szCs w:val="20"/>
          <w:lang w:eastAsia="nl-NL"/>
        </w:rPr>
        <w:br/>
      </w:r>
      <w:r w:rsidRPr="00F26674">
        <w:rPr>
          <w:rFonts w:ascii="Tahoma" w:eastAsia="Times New Roman" w:hAnsi="Tahoma" w:cs="Tahoma"/>
          <w:szCs w:val="20"/>
          <w:lang w:eastAsia="nl-NL"/>
        </w:rPr>
        <w:t>144 uur worden gewerkt. Hiervan kan met instemming van de werknemer worden afgeweken. Vanaf het 145</w:t>
      </w:r>
      <w:r w:rsidRPr="00F26674">
        <w:rPr>
          <w:rFonts w:ascii="Tahoma" w:eastAsia="Times New Roman" w:hAnsi="Tahoma" w:cs="Tahoma"/>
          <w:szCs w:val="20"/>
          <w:vertAlign w:val="superscript"/>
          <w:lang w:eastAsia="nl-NL"/>
        </w:rPr>
        <w:t>e</w:t>
      </w:r>
      <w:r w:rsidRPr="00F26674">
        <w:rPr>
          <w:rFonts w:ascii="Tahoma" w:eastAsia="Times New Roman" w:hAnsi="Tahoma" w:cs="Tahoma"/>
          <w:szCs w:val="20"/>
          <w:lang w:eastAsia="nl-NL"/>
        </w:rPr>
        <w:t xml:space="preserve"> uur per periode zal de overwerktoeslag als bedoeld in lid 3 sub d van toepassing zijn. Een en ander geldt niet voor de technische dienst met betrekking tot uren, gemaakt vanwege storing en/of onderhoud.</w:t>
      </w:r>
    </w:p>
    <w:p w:rsidR="0049406E" w:rsidRPr="00F26674" w:rsidRDefault="0049406E" w:rsidP="0049406E">
      <w:pPr>
        <w:numPr>
          <w:ilvl w:val="0"/>
          <w:numId w:val="2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Indien als gevolg van het rooster meer dan 36 uur per week wordt gewerkt en deze </w:t>
      </w:r>
      <w:proofErr w:type="spellStart"/>
      <w:r w:rsidRPr="00F26674">
        <w:rPr>
          <w:rFonts w:ascii="Tahoma" w:eastAsia="Times New Roman" w:hAnsi="Tahoma" w:cs="Tahoma"/>
          <w:szCs w:val="20"/>
          <w:lang w:eastAsia="nl-NL"/>
        </w:rPr>
        <w:t>meeruren</w:t>
      </w:r>
      <w:proofErr w:type="spellEnd"/>
      <w:r w:rsidRPr="00F26674">
        <w:rPr>
          <w:rFonts w:ascii="Tahoma" w:eastAsia="Times New Roman" w:hAnsi="Tahoma" w:cs="Tahoma"/>
          <w:szCs w:val="20"/>
          <w:lang w:eastAsia="nl-NL"/>
        </w:rPr>
        <w:t xml:space="preserve"> vallen op de vijfde werkdag van de week, gelden deze uren niet als overwerk en worden gecompenseerd in vrije tijd.</w:t>
      </w:r>
    </w:p>
    <w:p w:rsidR="0049406E" w:rsidRPr="004F2BDA" w:rsidRDefault="0049406E" w:rsidP="0049406E">
      <w:pPr>
        <w:numPr>
          <w:ilvl w:val="0"/>
          <w:numId w:val="2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toeslag van de onder a bedoelde overschrijdingen bedraagt de volgende percentages van het </w:t>
      </w:r>
      <w:proofErr w:type="spellStart"/>
      <w:r w:rsidRPr="00F26674">
        <w:rPr>
          <w:rFonts w:ascii="Tahoma" w:eastAsia="Times New Roman" w:hAnsi="Tahoma" w:cs="Tahoma"/>
          <w:szCs w:val="20"/>
          <w:lang w:eastAsia="nl-NL"/>
        </w:rPr>
        <w:t>uurinkomen</w:t>
      </w:r>
      <w:proofErr w:type="spellEnd"/>
      <w:r w:rsidRPr="00F26674">
        <w:rPr>
          <w:rFonts w:ascii="Tahoma" w:eastAsia="Times New Roman" w:hAnsi="Tahoma" w:cs="Tahoma"/>
          <w:szCs w:val="20"/>
          <w:lang w:eastAsia="nl-NL"/>
        </w:rPr>
        <w:t>:</w:t>
      </w:r>
      <w:r w:rsidRPr="00F26674">
        <w:rPr>
          <w:rFonts w:ascii="Tahoma" w:eastAsia="Times New Roman" w:hAnsi="Tahoma" w:cs="Tahoma"/>
          <w:szCs w:val="20"/>
          <w:lang w:eastAsia="nl-NL"/>
        </w:rPr>
        <w:br/>
        <w:t>1. uren op maandag tot en met vrijdag</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4F2BDA">
        <w:rPr>
          <w:rFonts w:ascii="Tahoma" w:eastAsia="Times New Roman" w:hAnsi="Tahoma" w:cs="Tahoma"/>
          <w:szCs w:val="20"/>
          <w:lang w:eastAsia="nl-NL"/>
        </w:rPr>
        <w:t>50 %</w:t>
      </w:r>
      <w:r w:rsidRPr="004F2BDA">
        <w:rPr>
          <w:rFonts w:ascii="Tahoma" w:eastAsia="Times New Roman" w:hAnsi="Tahoma" w:cs="Tahoma"/>
          <w:szCs w:val="20"/>
          <w:lang w:eastAsia="nl-NL"/>
        </w:rPr>
        <w:br/>
        <w:t>2. uren op zaterdagen en zondagen</w:t>
      </w:r>
      <w:r w:rsidRPr="004F2BDA">
        <w:rPr>
          <w:rFonts w:ascii="Tahoma" w:eastAsia="Times New Roman" w:hAnsi="Tahoma" w:cs="Tahoma"/>
          <w:szCs w:val="20"/>
          <w:lang w:eastAsia="nl-NL"/>
        </w:rPr>
        <w:tab/>
      </w:r>
      <w:r w:rsidRPr="004F2BDA">
        <w:rPr>
          <w:rFonts w:ascii="Tahoma" w:eastAsia="Times New Roman" w:hAnsi="Tahoma" w:cs="Tahoma"/>
          <w:szCs w:val="20"/>
          <w:lang w:eastAsia="nl-NL"/>
        </w:rPr>
        <w:tab/>
      </w:r>
      <w:r w:rsidRPr="004F2BDA">
        <w:rPr>
          <w:rFonts w:ascii="Tahoma" w:eastAsia="Times New Roman" w:hAnsi="Tahoma" w:cs="Tahoma"/>
          <w:szCs w:val="20"/>
          <w:lang w:eastAsia="nl-NL"/>
        </w:rPr>
        <w:tab/>
        <w:t>100 %</w:t>
      </w:r>
      <w:r w:rsidRPr="004F2BDA">
        <w:rPr>
          <w:rFonts w:ascii="Tahoma" w:eastAsia="Times New Roman" w:hAnsi="Tahoma" w:cs="Tahoma"/>
          <w:szCs w:val="20"/>
          <w:lang w:eastAsia="nl-NL"/>
        </w:rPr>
        <w:br/>
        <w:t>3. uren op feestdagen</w:t>
      </w:r>
      <w:r w:rsidRPr="004F2BDA">
        <w:rPr>
          <w:rFonts w:ascii="Tahoma" w:eastAsia="Times New Roman" w:hAnsi="Tahoma" w:cs="Tahoma"/>
          <w:szCs w:val="20"/>
          <w:lang w:eastAsia="nl-NL"/>
        </w:rPr>
        <w:tab/>
      </w:r>
      <w:r w:rsidRPr="004F2BDA">
        <w:rPr>
          <w:rFonts w:ascii="Tahoma" w:eastAsia="Times New Roman" w:hAnsi="Tahoma" w:cs="Tahoma"/>
          <w:szCs w:val="20"/>
          <w:lang w:eastAsia="nl-NL"/>
        </w:rPr>
        <w:tab/>
      </w:r>
      <w:r w:rsidRPr="004F2BDA">
        <w:rPr>
          <w:rFonts w:ascii="Tahoma" w:eastAsia="Times New Roman" w:hAnsi="Tahoma" w:cs="Tahoma"/>
          <w:szCs w:val="20"/>
          <w:lang w:eastAsia="nl-NL"/>
        </w:rPr>
        <w:tab/>
      </w:r>
      <w:r w:rsidRPr="004F2BDA">
        <w:rPr>
          <w:rFonts w:ascii="Tahoma" w:eastAsia="Times New Roman" w:hAnsi="Tahoma" w:cs="Tahoma"/>
          <w:szCs w:val="20"/>
          <w:lang w:eastAsia="nl-NL"/>
        </w:rPr>
        <w:tab/>
        <w:t>200 %.</w:t>
      </w:r>
    </w:p>
    <w:p w:rsidR="0049406E" w:rsidRPr="00F26674" w:rsidRDefault="0049406E" w:rsidP="0049406E">
      <w:pPr>
        <w:numPr>
          <w:ilvl w:val="0"/>
          <w:numId w:val="2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Voor werknemers van 55 jaar en ouder komt de verplichting tot het verrichten van overwerk te vervallen.</w:t>
      </w:r>
    </w:p>
    <w:p w:rsidR="0049406E" w:rsidRPr="00F26674" w:rsidRDefault="0049406E" w:rsidP="0049406E">
      <w:pPr>
        <w:numPr>
          <w:ilvl w:val="0"/>
          <w:numId w:val="2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Indien in opdracht van de werkgever arbeid wordt verricht op tijden, </w:t>
      </w:r>
      <w:r w:rsidR="00E3521E">
        <w:rPr>
          <w:rFonts w:ascii="Tahoma" w:eastAsia="Times New Roman" w:hAnsi="Tahoma" w:cs="Tahoma"/>
          <w:szCs w:val="20"/>
          <w:lang w:eastAsia="nl-NL"/>
        </w:rPr>
        <w:t>die</w:t>
      </w:r>
      <w:r w:rsidRPr="00F26674">
        <w:rPr>
          <w:rFonts w:ascii="Tahoma" w:eastAsia="Times New Roman" w:hAnsi="Tahoma" w:cs="Tahoma"/>
          <w:szCs w:val="20"/>
          <w:lang w:eastAsia="nl-NL"/>
        </w:rPr>
        <w:t xml:space="preserve"> gelegen zijn buiten de tijdstippen als bedoeld in artikel 8 lid </w:t>
      </w:r>
      <w:smartTag w:uri="urn:schemas-microsoft-com:office:smarttags" w:element="metricconverter">
        <w:smartTagPr>
          <w:attr w:name="ProductID" w:val="2 a"/>
        </w:smartTagPr>
        <w:r w:rsidRPr="00F26674">
          <w:rPr>
            <w:rFonts w:ascii="Tahoma" w:eastAsia="Times New Roman" w:hAnsi="Tahoma" w:cs="Tahoma"/>
            <w:szCs w:val="20"/>
            <w:lang w:eastAsia="nl-NL"/>
          </w:rPr>
          <w:t>2 a</w:t>
        </w:r>
      </w:smartTag>
      <w:r w:rsidRPr="00F26674">
        <w:rPr>
          <w:rFonts w:ascii="Tahoma" w:eastAsia="Times New Roman" w:hAnsi="Tahoma" w:cs="Tahoma"/>
          <w:szCs w:val="20"/>
          <w:lang w:eastAsia="nl-NL"/>
        </w:rPr>
        <w:t xml:space="preserve"> c.q. buiten de tijdstippen, waarop de wisseling van ploeg plaatsvindt </w:t>
      </w:r>
      <w:r w:rsidRPr="00F26674">
        <w:rPr>
          <w:rFonts w:ascii="Tahoma" w:eastAsia="Times New Roman" w:hAnsi="Tahoma" w:cs="Tahoma"/>
          <w:szCs w:val="20"/>
          <w:u w:val="single"/>
          <w:lang w:eastAsia="nl-NL"/>
        </w:rPr>
        <w:t>zonder</w:t>
      </w:r>
      <w:r w:rsidRPr="00F26674">
        <w:rPr>
          <w:rFonts w:ascii="Tahoma" w:eastAsia="Times New Roman" w:hAnsi="Tahoma" w:cs="Tahoma"/>
          <w:szCs w:val="20"/>
          <w:lang w:eastAsia="nl-NL"/>
        </w:rPr>
        <w:t xml:space="preserve"> dat daardoor de normale dagelijkse arbeidsduur volgens het dienstrooster wordt </w:t>
      </w:r>
      <w:r w:rsidRPr="00F26674">
        <w:rPr>
          <w:rFonts w:ascii="Tahoma" w:eastAsia="Times New Roman" w:hAnsi="Tahoma" w:cs="Tahoma"/>
          <w:szCs w:val="20"/>
          <w:lang w:eastAsia="nl-NL"/>
        </w:rPr>
        <w:lastRenderedPageBreak/>
        <w:t xml:space="preserve">overschreden, wordt daarvoor een toeslag op het maandinkomen gegeven. Deze toeslag bedraagt per uur op maandag tot en met zaterdag 50 %, op zondag 100 % en op feestdagen 200 % van het </w:t>
      </w:r>
      <w:proofErr w:type="spellStart"/>
      <w:r w:rsidRPr="00F26674">
        <w:rPr>
          <w:rFonts w:ascii="Tahoma" w:eastAsia="Times New Roman" w:hAnsi="Tahoma" w:cs="Tahoma"/>
          <w:szCs w:val="20"/>
          <w:lang w:eastAsia="nl-NL"/>
        </w:rPr>
        <w:t>uurinkomen</w:t>
      </w:r>
      <w:proofErr w:type="spellEnd"/>
      <w:r w:rsidRPr="00F26674">
        <w:rPr>
          <w:rFonts w:ascii="Tahoma" w:eastAsia="Times New Roman" w:hAnsi="Tahoma" w:cs="Tahoma"/>
          <w:szCs w:val="20"/>
          <w:lang w:eastAsia="nl-NL"/>
        </w:rPr>
        <w:t>.</w:t>
      </w:r>
    </w:p>
    <w:p w:rsidR="0049406E" w:rsidRPr="00F26674" w:rsidRDefault="0049406E" w:rsidP="0049406E">
      <w:pPr>
        <w:numPr>
          <w:ilvl w:val="0"/>
          <w:numId w:val="23"/>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beloning van arbeid op feestdagen, </w:t>
      </w:r>
      <w:r w:rsidR="00E3521E">
        <w:rPr>
          <w:rFonts w:ascii="Tahoma" w:eastAsia="Times New Roman" w:hAnsi="Tahoma" w:cs="Tahoma"/>
          <w:szCs w:val="20"/>
          <w:lang w:eastAsia="nl-NL"/>
        </w:rPr>
        <w:t>die</w:t>
      </w:r>
      <w:r w:rsidRPr="00F26674">
        <w:rPr>
          <w:rFonts w:ascii="Tahoma" w:eastAsia="Times New Roman" w:hAnsi="Tahoma" w:cs="Tahoma"/>
          <w:szCs w:val="20"/>
          <w:lang w:eastAsia="nl-NL"/>
        </w:rPr>
        <w:t xml:space="preserve"> de normale arbeidsduur volgens dienstrooster niet overschrijdt, is geregeld in artikel 12.</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1"/>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Consignatie</w:t>
      </w:r>
    </w:p>
    <w:p w:rsidR="0049406E" w:rsidRPr="00F26674" w:rsidRDefault="0049406E" w:rsidP="0049406E">
      <w:pPr>
        <w:spacing w:after="0" w:line="240" w:lineRule="auto"/>
        <w:ind w:left="705"/>
        <w:rPr>
          <w:rFonts w:ascii="Tahoma" w:eastAsia="Times New Roman" w:hAnsi="Tahoma" w:cs="Tahoma"/>
          <w:szCs w:val="20"/>
          <w:lang w:eastAsia="nl-NL"/>
        </w:rPr>
      </w:pPr>
      <w:r w:rsidRPr="00F26674">
        <w:rPr>
          <w:rFonts w:ascii="Tahoma" w:eastAsia="Times New Roman" w:hAnsi="Tahoma" w:cs="Tahoma"/>
          <w:szCs w:val="20"/>
          <w:lang w:eastAsia="nl-NL"/>
        </w:rPr>
        <w:t>De werknemer, die in opdracht van de werkgever en volgens rooster zich buiten zijn normale dienst beschikbaar moet houden ontvangt hiervoor een consignatievergoeding.</w:t>
      </w:r>
    </w:p>
    <w:p w:rsidR="0049406E" w:rsidRPr="00F26674" w:rsidRDefault="0049406E" w:rsidP="0049406E">
      <w:pPr>
        <w:numPr>
          <w:ilvl w:val="0"/>
          <w:numId w:val="24"/>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Deze vergoeding bedraagt de volgende percentages van het uurloon:</w:t>
      </w:r>
      <w:r w:rsidRPr="00F26674">
        <w:rPr>
          <w:rFonts w:ascii="Tahoma" w:eastAsia="Times New Roman" w:hAnsi="Tahoma" w:cs="Tahoma"/>
          <w:szCs w:val="20"/>
          <w:lang w:eastAsia="nl-NL"/>
        </w:rPr>
        <w:br/>
        <w:t>maandag tot en met vrijdag</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150 %</w:t>
      </w:r>
      <w:r w:rsidRPr="00F26674">
        <w:rPr>
          <w:rFonts w:ascii="Tahoma" w:eastAsia="Times New Roman" w:hAnsi="Tahoma" w:cs="Tahoma"/>
          <w:szCs w:val="20"/>
          <w:lang w:eastAsia="nl-NL"/>
        </w:rPr>
        <w:br/>
        <w:t>zaterdag en zondag</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200 %</w:t>
      </w:r>
      <w:r w:rsidRPr="00F26674">
        <w:rPr>
          <w:rFonts w:ascii="Tahoma" w:eastAsia="Times New Roman" w:hAnsi="Tahoma" w:cs="Tahoma"/>
          <w:szCs w:val="20"/>
          <w:lang w:eastAsia="nl-NL"/>
        </w:rPr>
        <w:br/>
        <w:t>feestdag</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300 %.</w:t>
      </w:r>
    </w:p>
    <w:p w:rsidR="0049406E" w:rsidRPr="00F26674" w:rsidRDefault="0049406E" w:rsidP="0049406E">
      <w:pPr>
        <w:numPr>
          <w:ilvl w:val="0"/>
          <w:numId w:val="24"/>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plaats van een vergoeding als bedoeld onder sub b kan, op verzoek van de werknemer, vergoeding in vrije tijd worden verleend. Compensatie in vrije tijd is slechts mogelijk indien de bedrijfsomstandigheden dit toelaten.</w:t>
      </w:r>
    </w:p>
    <w:p w:rsidR="0049406E" w:rsidRPr="00F26674" w:rsidRDefault="0049406E" w:rsidP="0049406E">
      <w:pPr>
        <w:numPr>
          <w:ilvl w:val="0"/>
          <w:numId w:val="24"/>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consignatie duurt 24 uur en neemt een aanvang op het tijdstip waarop de dagdienst aanvangt (06.00 uur).</w:t>
      </w:r>
    </w:p>
    <w:p w:rsidR="0049406E" w:rsidRPr="00F26674" w:rsidRDefault="0049406E" w:rsidP="0049406E">
      <w:pPr>
        <w:numPr>
          <w:ilvl w:val="0"/>
          <w:numId w:val="24"/>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de werknemer tijdens de consignatie minder dan één uur arbeid verricht zal – op basis van overwerk – één uur worden uitbetaald.</w:t>
      </w:r>
    </w:p>
    <w:p w:rsidR="0049406E" w:rsidRPr="00F26674" w:rsidRDefault="0049406E" w:rsidP="0049406E">
      <w:pPr>
        <w:numPr>
          <w:ilvl w:val="0"/>
          <w:numId w:val="24"/>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Van extra opkomst is sprake indien de werknemer in opdracht van de werkgever voor het verrichten van werkzaamheden een extra gang van huis naar het werk en terug moet maken. De vergoeding voor extra opkomst bedraagt de volgende toeslag per keer van het bruto maandsalaris voor:</w:t>
      </w:r>
      <w:r w:rsidRPr="00F26674">
        <w:rPr>
          <w:rFonts w:ascii="Tahoma" w:eastAsia="Times New Roman" w:hAnsi="Tahoma" w:cs="Tahoma"/>
          <w:szCs w:val="20"/>
          <w:lang w:eastAsia="nl-NL"/>
        </w:rPr>
        <w:br/>
        <w:t>maandag van 06.00 uur tot en met vrijdag 22.00 uur</w:t>
      </w:r>
      <w:r w:rsidRPr="00F26674">
        <w:rPr>
          <w:rFonts w:ascii="Tahoma" w:eastAsia="Times New Roman" w:hAnsi="Tahoma" w:cs="Tahoma"/>
          <w:szCs w:val="20"/>
          <w:lang w:eastAsia="nl-NL"/>
        </w:rPr>
        <w:tab/>
        <w:t>0,58 %</w:t>
      </w:r>
      <w:r w:rsidRPr="00F26674">
        <w:rPr>
          <w:rFonts w:ascii="Tahoma" w:eastAsia="Times New Roman" w:hAnsi="Tahoma" w:cs="Tahoma"/>
          <w:szCs w:val="20"/>
          <w:lang w:eastAsia="nl-NL"/>
        </w:rPr>
        <w:br/>
        <w:t>vrijdag van 22.00 uur tot en met maandag 06.00 uur</w:t>
      </w:r>
      <w:r w:rsidRPr="00F26674">
        <w:rPr>
          <w:rFonts w:ascii="Tahoma" w:eastAsia="Times New Roman" w:hAnsi="Tahoma" w:cs="Tahoma"/>
          <w:szCs w:val="20"/>
          <w:lang w:eastAsia="nl-NL"/>
        </w:rPr>
        <w:tab/>
        <w:t>1,16 %</w:t>
      </w:r>
      <w:r w:rsidRPr="00F26674">
        <w:rPr>
          <w:rFonts w:ascii="Tahoma" w:eastAsia="Times New Roman" w:hAnsi="Tahoma" w:cs="Tahoma"/>
          <w:szCs w:val="20"/>
          <w:lang w:eastAsia="nl-NL"/>
        </w:rPr>
        <w:br/>
        <w:t>feestdagen</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1,68 %.</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39" w:name="_Toc489948964"/>
      <w:bookmarkStart w:id="40" w:name="_Toc192037049"/>
      <w:r w:rsidRPr="00F26674">
        <w:rPr>
          <w:rFonts w:ascii="Tahoma" w:eastAsia="Times New Roman" w:hAnsi="Tahoma" w:cs="Tahoma"/>
          <w:sz w:val="28"/>
          <w:szCs w:val="20"/>
          <w:lang w:eastAsia="nl-NL"/>
        </w:rPr>
        <w:t>Artikel 12</w:t>
      </w:r>
      <w:bookmarkEnd w:id="39"/>
      <w:bookmarkEnd w:id="40"/>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41" w:name="_Toc192037050"/>
      <w:r w:rsidRPr="00F26674">
        <w:rPr>
          <w:rFonts w:ascii="Tahoma" w:eastAsia="Times New Roman" w:hAnsi="Tahoma" w:cs="Tahoma"/>
          <w:b/>
          <w:i/>
          <w:sz w:val="24"/>
          <w:szCs w:val="20"/>
          <w:lang w:eastAsia="nl-NL"/>
        </w:rPr>
        <w:t>ZON- EN FEESTDAGEN</w:t>
      </w:r>
      <w:bookmarkEnd w:id="41"/>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Onder feestdagen worden in deze collectieve arbeidsovereenkomst verstaan:</w:t>
      </w:r>
      <w:r w:rsidRPr="00F26674">
        <w:rPr>
          <w:rFonts w:ascii="Tahoma" w:eastAsia="Times New Roman" w:hAnsi="Tahoma" w:cs="Tahoma"/>
          <w:szCs w:val="20"/>
          <w:lang w:eastAsia="nl-NL"/>
        </w:rPr>
        <w:br/>
      </w:r>
      <w:r w:rsidRPr="00F26674">
        <w:rPr>
          <w:rFonts w:ascii="Tahoma" w:eastAsia="Times New Roman" w:hAnsi="Tahoma" w:cs="Tahoma"/>
          <w:szCs w:val="20"/>
          <w:lang w:eastAsia="nl-NL"/>
        </w:rPr>
        <w:tab/>
        <w:t xml:space="preserve">nieuwjaarsdag, </w:t>
      </w:r>
      <w:r w:rsidR="005774A3">
        <w:rPr>
          <w:rFonts w:ascii="Tahoma" w:eastAsia="Times New Roman" w:hAnsi="Tahoma" w:cs="Tahoma"/>
          <w:szCs w:val="20"/>
          <w:lang w:eastAsia="nl-NL"/>
        </w:rPr>
        <w:t>Koningsdag</w:t>
      </w:r>
      <w:r w:rsidRPr="00F26674">
        <w:rPr>
          <w:rFonts w:ascii="Tahoma" w:eastAsia="Times New Roman" w:hAnsi="Tahoma" w:cs="Tahoma"/>
          <w:szCs w:val="20"/>
          <w:lang w:eastAsia="nl-NL"/>
        </w:rPr>
        <w:t xml:space="preserve">, de dag </w:t>
      </w:r>
      <w:r w:rsidR="00E3521E">
        <w:rPr>
          <w:rFonts w:ascii="Tahoma" w:eastAsia="Times New Roman" w:hAnsi="Tahoma" w:cs="Tahoma"/>
          <w:szCs w:val="20"/>
          <w:lang w:eastAsia="nl-NL"/>
        </w:rPr>
        <w:t>die</w:t>
      </w:r>
      <w:r w:rsidRPr="00F26674">
        <w:rPr>
          <w:rFonts w:ascii="Tahoma" w:eastAsia="Times New Roman" w:hAnsi="Tahoma" w:cs="Tahoma"/>
          <w:szCs w:val="20"/>
          <w:lang w:eastAsia="nl-NL"/>
        </w:rPr>
        <w:t xml:space="preserve"> de regering aanwijst ter viering van de nationale bevrijding, de beide paasdagen, Hemelvaartsdag, de beide pinksterdagen en de beide kerstdagen.</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Op zon- en feestdagen wordt als regel niet gewerkt.</w:t>
      </w:r>
    </w:p>
    <w:p w:rsidR="0049406E" w:rsidRPr="00F26674" w:rsidRDefault="0049406E" w:rsidP="0049406E">
      <w:pPr>
        <w:spacing w:after="0" w:line="240" w:lineRule="auto"/>
        <w:rPr>
          <w:rFonts w:ascii="Tahoma" w:eastAsia="Times New Roman" w:hAnsi="Tahoma" w:cs="Tahoma"/>
          <w:szCs w:val="20"/>
          <w:lang w:eastAsia="nl-NL"/>
        </w:rPr>
      </w:pPr>
    </w:p>
    <w:p w:rsidR="005774A3" w:rsidRDefault="0049406E" w:rsidP="005774A3">
      <w:pPr>
        <w:numPr>
          <w:ilvl w:val="0"/>
          <w:numId w:val="2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op een niet op zaterdag of zondag vallende feestdag niet behoeft te worden gewerkt, wordt het maandinkomen doorbetaald.</w:t>
      </w:r>
    </w:p>
    <w:p w:rsidR="005774A3" w:rsidRDefault="005774A3" w:rsidP="005774A3">
      <w:pPr>
        <w:pStyle w:val="Lijstalinea"/>
        <w:rPr>
          <w:rFonts w:ascii="Tahoma" w:hAnsi="Tahoma" w:cs="Tahoma"/>
        </w:rPr>
      </w:pPr>
    </w:p>
    <w:p w:rsidR="0049406E" w:rsidRPr="005774A3" w:rsidRDefault="0049406E" w:rsidP="005774A3">
      <w:pPr>
        <w:numPr>
          <w:ilvl w:val="0"/>
          <w:numId w:val="25"/>
        </w:numPr>
        <w:spacing w:after="0" w:line="240" w:lineRule="auto"/>
        <w:rPr>
          <w:rFonts w:ascii="Tahoma" w:eastAsia="Times New Roman" w:hAnsi="Tahoma" w:cs="Tahoma"/>
          <w:szCs w:val="20"/>
          <w:lang w:eastAsia="nl-NL"/>
        </w:rPr>
      </w:pPr>
      <w:r w:rsidRPr="005774A3">
        <w:rPr>
          <w:rFonts w:ascii="Tahoma" w:eastAsia="Times New Roman" w:hAnsi="Tahoma" w:cs="Tahoma"/>
          <w:szCs w:val="20"/>
          <w:lang w:eastAsia="nl-NL"/>
        </w:rPr>
        <w:t xml:space="preserve">Indien op een niet op zondag vallende feestdag volgens rooster dient te worden gewerkt, ontvangen de werknemers een toeslag van 200 % op het </w:t>
      </w:r>
      <w:proofErr w:type="spellStart"/>
      <w:r w:rsidRPr="005774A3">
        <w:rPr>
          <w:rFonts w:ascii="Tahoma" w:eastAsia="Times New Roman" w:hAnsi="Tahoma" w:cs="Tahoma"/>
          <w:szCs w:val="20"/>
          <w:lang w:eastAsia="nl-NL"/>
        </w:rPr>
        <w:t>uurinkomen</w:t>
      </w:r>
      <w:proofErr w:type="spellEnd"/>
      <w:r w:rsidRPr="005774A3">
        <w:rPr>
          <w:rFonts w:ascii="Tahoma" w:eastAsia="Times New Roman" w:hAnsi="Tahoma" w:cs="Tahoma"/>
          <w:szCs w:val="20"/>
          <w:lang w:eastAsia="nl-NL"/>
        </w:rPr>
        <w:t xml:space="preserve">. </w:t>
      </w:r>
      <w:r w:rsidR="00A648F1">
        <w:rPr>
          <w:rFonts w:ascii="Tahoma" w:eastAsia="Times New Roman" w:hAnsi="Tahoma" w:cs="Tahoma"/>
          <w:szCs w:val="20"/>
          <w:lang w:eastAsia="nl-NL"/>
        </w:rPr>
        <w:br/>
      </w:r>
      <w:r w:rsidRPr="005774A3">
        <w:rPr>
          <w:rFonts w:ascii="Tahoma" w:eastAsia="Times New Roman" w:hAnsi="Tahoma" w:cs="Tahoma"/>
          <w:szCs w:val="20"/>
          <w:lang w:eastAsia="nl-NL"/>
        </w:rPr>
        <w:t>Een feestdag vangt aan om 00.00 uur en eindigt om 24.00 uur. Er vindt geen cumulatie plaats met de vergoedingen bedoeld onder artikel 11 lid 3 sub d en f.</w:t>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42" w:name="_Toc489948966"/>
      <w:bookmarkStart w:id="43" w:name="_Toc192037051"/>
      <w:r w:rsidRPr="00F26674">
        <w:rPr>
          <w:rFonts w:ascii="Tahoma" w:eastAsia="Times New Roman" w:hAnsi="Tahoma" w:cs="Tahoma"/>
          <w:sz w:val="28"/>
          <w:szCs w:val="20"/>
          <w:lang w:eastAsia="nl-NL"/>
        </w:rPr>
        <w:lastRenderedPageBreak/>
        <w:t>Artikel 13</w:t>
      </w:r>
      <w:bookmarkEnd w:id="42"/>
      <w:bookmarkEnd w:id="43"/>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44" w:name="_Toc192037052"/>
      <w:r w:rsidRPr="00F26674">
        <w:rPr>
          <w:rFonts w:ascii="Tahoma" w:eastAsia="Times New Roman" w:hAnsi="Tahoma" w:cs="Tahoma"/>
          <w:b/>
          <w:i/>
          <w:sz w:val="24"/>
          <w:szCs w:val="20"/>
          <w:lang w:eastAsia="nl-NL"/>
        </w:rPr>
        <w:t>AFWEZIGHEID</w:t>
      </w:r>
      <w:bookmarkEnd w:id="44"/>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Met uitsluiting van het anders en overigens in artikel 629 van het BW bepaalde, geldt het volgende:</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Bij arbeidsongeschiktheid van de werknemer is het in artikel 17 bepaalde van toepassing.</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de volgende gevallen waarin de werknemer de bedongen arbeid noodzakelijkerwijs niet heeft kunnen verrichten, wordt de werknemer over de hieronder bepaalde termijnen (dagen of diensten) van verlof het inkomen doorbetaald, mits hij zo mogelijk ten minste één dag tevoren en onder overlegging van bewijsstukken aan de werkgever van het verzuim kennis geeft en de gebeurtenis in het desbetreffende geval bijwoont (daar waar in dit artikel gesproken wordt over huwelijk worden daarmee op een lijn geplaatst samenlevingsvormen met een duurzaam karakter):</w:t>
      </w:r>
    </w:p>
    <w:p w:rsidR="0049406E" w:rsidRPr="00F26674" w:rsidRDefault="0049406E" w:rsidP="0049406E">
      <w:pPr>
        <w:spacing w:after="0" w:line="240" w:lineRule="auto"/>
        <w:rPr>
          <w:rFonts w:ascii="Tahoma" w:eastAsia="Times New Roman" w:hAnsi="Tahoma" w:cs="Tahoma"/>
          <w:szCs w:val="20"/>
          <w:lang w:eastAsia="nl-NL"/>
        </w:rPr>
      </w:pPr>
    </w:p>
    <w:tbl>
      <w:tblPr>
        <w:tblW w:w="92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73"/>
        <w:gridCol w:w="4606"/>
      </w:tblGrid>
      <w:tr w:rsidR="0049406E" w:rsidRPr="00F26674" w:rsidTr="00A60EA7">
        <w:tc>
          <w:tcPr>
            <w:tcW w:w="4673" w:type="dxa"/>
          </w:tcPr>
          <w:p w:rsidR="0049406E" w:rsidRPr="00F26674" w:rsidRDefault="0049406E" w:rsidP="0049406E">
            <w:pPr>
              <w:tabs>
                <w:tab w:val="left" w:pos="1276"/>
              </w:tabs>
              <w:spacing w:after="0" w:line="240" w:lineRule="auto"/>
              <w:ind w:left="1276" w:hanging="567"/>
              <w:rPr>
                <w:rFonts w:ascii="Tahoma" w:eastAsia="Times New Roman" w:hAnsi="Tahoma" w:cs="Tahoma"/>
                <w:szCs w:val="20"/>
                <w:lang w:eastAsia="nl-NL"/>
              </w:rPr>
            </w:pPr>
            <w:r w:rsidRPr="00F26674">
              <w:rPr>
                <w:rFonts w:ascii="Tahoma" w:eastAsia="Times New Roman" w:hAnsi="Tahoma" w:cs="Tahoma"/>
                <w:szCs w:val="20"/>
                <w:lang w:eastAsia="nl-NL"/>
              </w:rPr>
              <w:t xml:space="preserve">a. </w:t>
            </w:r>
            <w:r w:rsidRPr="00F26674">
              <w:rPr>
                <w:rFonts w:ascii="Tahoma" w:eastAsia="Times New Roman" w:hAnsi="Tahoma" w:cs="Tahoma"/>
                <w:szCs w:val="20"/>
                <w:lang w:eastAsia="nl-NL"/>
              </w:rPr>
              <w:tab/>
              <w:t xml:space="preserve">bij overlijden en uitvaart van </w:t>
            </w:r>
            <w:proofErr w:type="spellStart"/>
            <w:r w:rsidRPr="00F26674">
              <w:rPr>
                <w:rFonts w:ascii="Tahoma" w:eastAsia="Times New Roman" w:hAnsi="Tahoma" w:cs="Tahoma"/>
                <w:szCs w:val="20"/>
                <w:lang w:eastAsia="nl-NL"/>
              </w:rPr>
              <w:t>echtgeno</w:t>
            </w:r>
            <w:proofErr w:type="spellEnd"/>
            <w:r w:rsidRPr="00F26674">
              <w:rPr>
                <w:rFonts w:ascii="Tahoma" w:eastAsia="Times New Roman" w:hAnsi="Tahoma" w:cs="Tahoma"/>
                <w:szCs w:val="20"/>
                <w:lang w:eastAsia="nl-NL"/>
              </w:rPr>
              <w:t>(o)t(e) of een tot het gezin behorend kind of pleegkind:</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de dag van overlijden t/m de dag v/d uitvaart</w:t>
            </w:r>
          </w:p>
        </w:tc>
      </w:tr>
      <w:tr w:rsidR="0049406E" w:rsidRPr="00F26674" w:rsidTr="00A60EA7">
        <w:tc>
          <w:tcPr>
            <w:tcW w:w="4673" w:type="dxa"/>
          </w:tcPr>
          <w:p w:rsidR="0049406E" w:rsidRPr="00F26674" w:rsidRDefault="0049406E" w:rsidP="0049406E">
            <w:pPr>
              <w:tabs>
                <w:tab w:val="left" w:pos="1276"/>
              </w:tabs>
              <w:spacing w:after="0" w:line="240" w:lineRule="auto"/>
              <w:ind w:left="1276" w:hanging="567"/>
              <w:rPr>
                <w:rFonts w:ascii="Tahoma" w:eastAsia="Times New Roman" w:hAnsi="Tahoma" w:cs="Tahoma"/>
                <w:szCs w:val="20"/>
                <w:lang w:eastAsia="nl-NL"/>
              </w:rPr>
            </w:pPr>
            <w:r w:rsidRPr="00F26674">
              <w:rPr>
                <w:rFonts w:ascii="Tahoma" w:eastAsia="Times New Roman" w:hAnsi="Tahoma" w:cs="Tahoma"/>
                <w:szCs w:val="20"/>
                <w:lang w:eastAsia="nl-NL"/>
              </w:rPr>
              <w:t>b.</w:t>
            </w:r>
            <w:r w:rsidRPr="00F26674">
              <w:rPr>
                <w:rFonts w:ascii="Tahoma" w:eastAsia="Times New Roman" w:hAnsi="Tahoma" w:cs="Tahoma"/>
                <w:szCs w:val="20"/>
                <w:lang w:eastAsia="nl-NL"/>
              </w:rPr>
              <w:tab/>
              <w:t>bij overlijden of uitvaart van ouders/schoonouders, grootouders, niet onder a. genoemde kinderen:</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de dag van overlijden en de dag v/d uitvaart</w:t>
            </w:r>
          </w:p>
        </w:tc>
      </w:tr>
      <w:tr w:rsidR="0049406E" w:rsidRPr="00F26674" w:rsidTr="00A60EA7">
        <w:tc>
          <w:tcPr>
            <w:tcW w:w="4673" w:type="dxa"/>
          </w:tcPr>
          <w:p w:rsidR="0049406E" w:rsidRPr="00F26674" w:rsidRDefault="0049406E" w:rsidP="0049406E">
            <w:pPr>
              <w:tabs>
                <w:tab w:val="left" w:pos="1276"/>
              </w:tabs>
              <w:spacing w:after="0" w:line="240" w:lineRule="auto"/>
              <w:ind w:left="1276" w:hanging="567"/>
              <w:rPr>
                <w:rFonts w:ascii="Tahoma" w:eastAsia="Times New Roman" w:hAnsi="Tahoma" w:cs="Tahoma"/>
                <w:szCs w:val="20"/>
                <w:lang w:eastAsia="nl-NL"/>
              </w:rPr>
            </w:pPr>
            <w:r w:rsidRPr="00F26674">
              <w:rPr>
                <w:rFonts w:ascii="Tahoma" w:eastAsia="Times New Roman" w:hAnsi="Tahoma" w:cs="Tahoma"/>
                <w:szCs w:val="20"/>
                <w:lang w:eastAsia="nl-NL"/>
              </w:rPr>
              <w:t>c.</w:t>
            </w:r>
            <w:r w:rsidRPr="00F26674">
              <w:rPr>
                <w:rFonts w:ascii="Tahoma" w:eastAsia="Times New Roman" w:hAnsi="Tahoma" w:cs="Tahoma"/>
                <w:szCs w:val="20"/>
                <w:lang w:eastAsia="nl-NL"/>
              </w:rPr>
              <w:tab/>
              <w:t>bij uitvaart van kleinkinderen, broers/zusters, schoonzoons/-dochters, zwagers en schoonzusters:</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1 dag</w:t>
            </w:r>
          </w:p>
        </w:tc>
      </w:tr>
      <w:tr w:rsidR="0049406E" w:rsidRPr="00F26674" w:rsidTr="00A60EA7">
        <w:tc>
          <w:tcPr>
            <w:tcW w:w="4673" w:type="dxa"/>
          </w:tcPr>
          <w:p w:rsidR="0049406E" w:rsidRPr="00F26674" w:rsidRDefault="00A60EA7" w:rsidP="0049406E">
            <w:pPr>
              <w:keepNext/>
              <w:keepLines/>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d</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w:t>
            </w:r>
            <w:r>
              <w:rPr>
                <w:rFonts w:ascii="Tahoma" w:eastAsia="Times New Roman" w:hAnsi="Tahoma" w:cs="Tahoma"/>
                <w:szCs w:val="20"/>
                <w:lang w:eastAsia="nl-NL"/>
              </w:rPr>
              <w:t>ij ondertrouw van de w</w:t>
            </w:r>
            <w:r w:rsidR="0049406E" w:rsidRPr="00F26674">
              <w:rPr>
                <w:rFonts w:ascii="Tahoma" w:eastAsia="Times New Roman" w:hAnsi="Tahoma" w:cs="Tahoma"/>
                <w:szCs w:val="20"/>
                <w:lang w:eastAsia="nl-NL"/>
              </w:rPr>
              <w:t>erknemer:</w:t>
            </w:r>
          </w:p>
          <w:p w:rsidR="0049406E" w:rsidRPr="00F26674" w:rsidRDefault="0049406E" w:rsidP="0049406E">
            <w:pPr>
              <w:keepNext/>
              <w:keepLines/>
              <w:tabs>
                <w:tab w:val="left" w:pos="1276"/>
              </w:tabs>
              <w:spacing w:after="0" w:line="240" w:lineRule="auto"/>
              <w:ind w:left="1276" w:hanging="567"/>
              <w:rPr>
                <w:rFonts w:ascii="Tahoma" w:eastAsia="Times New Roman" w:hAnsi="Tahoma" w:cs="Tahoma"/>
                <w:szCs w:val="20"/>
                <w:lang w:eastAsia="nl-NL"/>
              </w:rPr>
            </w:pPr>
            <w:r w:rsidRPr="00F26674">
              <w:rPr>
                <w:rFonts w:ascii="Tahoma" w:eastAsia="Times New Roman" w:hAnsi="Tahoma" w:cs="Tahoma"/>
                <w:szCs w:val="20"/>
                <w:lang w:eastAsia="nl-NL"/>
              </w:rPr>
              <w:tab/>
              <w:t>bij huwelijk van de werknemer:</w:t>
            </w:r>
          </w:p>
        </w:tc>
        <w:tc>
          <w:tcPr>
            <w:tcW w:w="4606" w:type="dxa"/>
          </w:tcPr>
          <w:p w:rsidR="00A60EA7" w:rsidRPr="00F26674" w:rsidRDefault="00A60EA7" w:rsidP="00A60EA7">
            <w:pPr>
              <w:keepNext/>
              <w:keepLines/>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½ dag</w:t>
            </w:r>
          </w:p>
          <w:p w:rsidR="00BE7969" w:rsidRDefault="00BE7969" w:rsidP="00A60EA7">
            <w:pPr>
              <w:keepNext/>
              <w:keepLines/>
              <w:tabs>
                <w:tab w:val="left" w:pos="709"/>
              </w:tabs>
              <w:spacing w:after="0" w:line="240" w:lineRule="auto"/>
              <w:jc w:val="center"/>
              <w:rPr>
                <w:rFonts w:ascii="Tahoma" w:eastAsia="Times New Roman" w:hAnsi="Tahoma" w:cs="Tahoma"/>
                <w:szCs w:val="20"/>
                <w:lang w:eastAsia="nl-NL"/>
              </w:rPr>
            </w:pPr>
          </w:p>
          <w:p w:rsidR="0049406E" w:rsidRPr="00F26674" w:rsidRDefault="0049406E" w:rsidP="0049406E">
            <w:pPr>
              <w:keepNext/>
              <w:keepLines/>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2 dagen</w:t>
            </w:r>
          </w:p>
        </w:tc>
      </w:tr>
      <w:tr w:rsidR="0049406E" w:rsidRPr="00F26674" w:rsidTr="00A60EA7">
        <w:tc>
          <w:tcPr>
            <w:tcW w:w="4673" w:type="dxa"/>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e</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bij huwelijk van kinderen, pleegkinderen, kleinkinderen, broers/zusters, ouders/schoonouders, zwagers of schoonzusters:</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1 dag</w:t>
            </w:r>
          </w:p>
        </w:tc>
      </w:tr>
      <w:tr w:rsidR="0049406E" w:rsidRPr="00F26674" w:rsidTr="00A60EA7">
        <w:tc>
          <w:tcPr>
            <w:tcW w:w="4673" w:type="dxa"/>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f</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bij 25-, 40-, 50- c.q. 60-jarig huwelijk van werknemer, ouders/schoonouders, grootouders:</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1 dag</w:t>
            </w:r>
          </w:p>
        </w:tc>
      </w:tr>
      <w:tr w:rsidR="0049406E" w:rsidRPr="00F26674" w:rsidTr="00A60EA7">
        <w:tc>
          <w:tcPr>
            <w:tcW w:w="4673" w:type="dxa"/>
          </w:tcPr>
          <w:p w:rsidR="0049406E" w:rsidRPr="00F26674" w:rsidRDefault="00A60EA7" w:rsidP="00EA5A61">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g</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bij bevalling van de echtgenote:</w:t>
            </w:r>
          </w:p>
        </w:tc>
        <w:tc>
          <w:tcPr>
            <w:tcW w:w="4606" w:type="dxa"/>
          </w:tcPr>
          <w:p w:rsidR="0049406E" w:rsidRPr="00F26674" w:rsidRDefault="00EA5A61" w:rsidP="0049406E">
            <w:pPr>
              <w:tabs>
                <w:tab w:val="left" w:pos="709"/>
              </w:tabs>
              <w:spacing w:after="0" w:line="240" w:lineRule="auto"/>
              <w:jc w:val="right"/>
              <w:rPr>
                <w:rFonts w:ascii="Tahoma" w:eastAsia="Times New Roman" w:hAnsi="Tahoma" w:cs="Tahoma"/>
                <w:szCs w:val="20"/>
                <w:lang w:eastAsia="nl-NL"/>
              </w:rPr>
            </w:pPr>
            <w:r>
              <w:rPr>
                <w:rFonts w:ascii="Tahoma" w:eastAsia="Times New Roman" w:hAnsi="Tahoma" w:cs="Tahoma"/>
                <w:szCs w:val="20"/>
                <w:lang w:eastAsia="nl-NL"/>
              </w:rPr>
              <w:t>2</w:t>
            </w:r>
            <w:r w:rsidR="00A60EA7">
              <w:rPr>
                <w:rFonts w:ascii="Tahoma" w:eastAsia="Times New Roman" w:hAnsi="Tahoma" w:cs="Tahoma"/>
                <w:szCs w:val="20"/>
                <w:lang w:eastAsia="nl-NL"/>
              </w:rPr>
              <w:t xml:space="preserve"> </w:t>
            </w:r>
            <w:r w:rsidR="0049406E" w:rsidRPr="00F26674">
              <w:rPr>
                <w:rFonts w:ascii="Tahoma" w:eastAsia="Times New Roman" w:hAnsi="Tahoma" w:cs="Tahoma"/>
                <w:szCs w:val="20"/>
                <w:lang w:eastAsia="nl-NL"/>
              </w:rPr>
              <w:t>dag</w:t>
            </w:r>
            <w:r>
              <w:rPr>
                <w:rFonts w:ascii="Tahoma" w:eastAsia="Times New Roman" w:hAnsi="Tahoma" w:cs="Tahoma"/>
                <w:szCs w:val="20"/>
                <w:lang w:eastAsia="nl-NL"/>
              </w:rPr>
              <w:t>en</w:t>
            </w:r>
          </w:p>
        </w:tc>
      </w:tr>
      <w:tr w:rsidR="0049406E" w:rsidRPr="00F26674" w:rsidTr="00A60EA7">
        <w:tc>
          <w:tcPr>
            <w:tcW w:w="4673" w:type="dxa"/>
          </w:tcPr>
          <w:p w:rsidR="0049406E" w:rsidRPr="00F26674" w:rsidRDefault="00A60EA7" w:rsidP="00E3521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h</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 xml:space="preserve">indien een werknemer ten gevolge van de vervulling van een buiten zijn schuld of bij of krachtens de wet persoonlijk opgelegde verplichting verhinderd is zijn arbeid te verrichten, mits deze vervulling </w:t>
            </w:r>
            <w:r w:rsidR="0049406E" w:rsidRPr="00F26674">
              <w:rPr>
                <w:rFonts w:ascii="Tahoma" w:eastAsia="Times New Roman" w:hAnsi="Tahoma" w:cs="Tahoma"/>
                <w:szCs w:val="20"/>
                <w:lang w:eastAsia="nl-NL"/>
              </w:rPr>
              <w:lastRenderedPageBreak/>
              <w:t xml:space="preserve">niet in zijn vrije tijd kan geschieden en onder aftrek van de vergoeding voor inkomensderving, </w:t>
            </w:r>
            <w:r w:rsidR="00E3521E">
              <w:rPr>
                <w:rFonts w:ascii="Tahoma" w:eastAsia="Times New Roman" w:hAnsi="Tahoma" w:cs="Tahoma"/>
                <w:szCs w:val="20"/>
                <w:lang w:eastAsia="nl-NL"/>
              </w:rPr>
              <w:t>die</w:t>
            </w:r>
            <w:r w:rsidR="0049406E" w:rsidRPr="00F26674">
              <w:rPr>
                <w:rFonts w:ascii="Tahoma" w:eastAsia="Times New Roman" w:hAnsi="Tahoma" w:cs="Tahoma"/>
                <w:szCs w:val="20"/>
                <w:lang w:eastAsia="nl-NL"/>
              </w:rPr>
              <w:t xml:space="preserve"> hij van derden zou hebben kunnen ontvangen:</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lastRenderedPageBreak/>
              <w:t xml:space="preserve">Gedurende een door de werkgever naar billijkheid te bepalen tijdsduur tot een maximum van 2 dagen   </w:t>
            </w:r>
          </w:p>
        </w:tc>
      </w:tr>
      <w:tr w:rsidR="0049406E" w:rsidRPr="00F26674" w:rsidTr="00A60EA7">
        <w:tc>
          <w:tcPr>
            <w:tcW w:w="4673" w:type="dxa"/>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i</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bij 12 ½-, 25-, en 40-jarig dienstjubileum van de werknemer:</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1 dag</w:t>
            </w:r>
          </w:p>
        </w:tc>
      </w:tr>
      <w:tr w:rsidR="0049406E" w:rsidRPr="00F26674" w:rsidTr="00A60EA7">
        <w:tc>
          <w:tcPr>
            <w:tcW w:w="4673" w:type="dxa"/>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j</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bij priesterwijding van een zoon of bevestiging als predikant van broer/zwager/zuster/schoonzuster/ bij grote professie en inwijding als diacones van kind/pleegkind, broer/zuster, zwager of schoonzuster:</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1 dag</w:t>
            </w:r>
          </w:p>
        </w:tc>
      </w:tr>
      <w:tr w:rsidR="0049406E" w:rsidRPr="00F26674" w:rsidTr="00A60EA7">
        <w:tc>
          <w:tcPr>
            <w:tcW w:w="4673" w:type="dxa"/>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k</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bij verhuizing van de werknemer</w:t>
            </w:r>
            <w:r w:rsidR="009A3AE0">
              <w:rPr>
                <w:rFonts w:ascii="Tahoma" w:eastAsia="Times New Roman" w:hAnsi="Tahoma" w:cs="Tahoma"/>
                <w:szCs w:val="20"/>
                <w:lang w:eastAsia="nl-NL"/>
              </w:rPr>
              <w:t xml:space="preserve"> </w:t>
            </w:r>
            <w:r w:rsidR="00EA5A61">
              <w:rPr>
                <w:rFonts w:ascii="Tahoma" w:eastAsia="Times New Roman" w:hAnsi="Tahoma" w:cs="Tahoma"/>
                <w:szCs w:val="20"/>
                <w:lang w:eastAsia="nl-NL"/>
              </w:rPr>
              <w:t>eenmaal in de vijf jaar</w:t>
            </w:r>
            <w:r w:rsidR="0049406E" w:rsidRPr="00F26674">
              <w:rPr>
                <w:rFonts w:ascii="Tahoma" w:eastAsia="Times New Roman" w:hAnsi="Tahoma" w:cs="Tahoma"/>
                <w:szCs w:val="20"/>
                <w:lang w:eastAsia="nl-NL"/>
              </w:rPr>
              <w:t>:</w:t>
            </w:r>
          </w:p>
        </w:tc>
        <w:tc>
          <w:tcPr>
            <w:tcW w:w="4606" w:type="dxa"/>
          </w:tcPr>
          <w:p w:rsidR="0049406E" w:rsidRPr="00F26674" w:rsidRDefault="0049406E" w:rsidP="0049406E">
            <w:pPr>
              <w:tabs>
                <w:tab w:val="left" w:pos="709"/>
              </w:tabs>
              <w:spacing w:after="0" w:line="240" w:lineRule="auto"/>
              <w:jc w:val="right"/>
              <w:rPr>
                <w:rFonts w:ascii="Tahoma" w:eastAsia="Times New Roman" w:hAnsi="Tahoma" w:cs="Tahoma"/>
                <w:szCs w:val="20"/>
                <w:lang w:eastAsia="nl-NL"/>
              </w:rPr>
            </w:pPr>
            <w:r w:rsidRPr="00F26674">
              <w:rPr>
                <w:rFonts w:ascii="Tahoma" w:eastAsia="Times New Roman" w:hAnsi="Tahoma" w:cs="Tahoma"/>
                <w:szCs w:val="20"/>
                <w:lang w:eastAsia="nl-NL"/>
              </w:rPr>
              <w:t>1 dag</w:t>
            </w:r>
          </w:p>
        </w:tc>
      </w:tr>
      <w:tr w:rsidR="0049406E" w:rsidRPr="00F26674" w:rsidTr="00A60EA7">
        <w:trPr>
          <w:cantSplit/>
        </w:trPr>
        <w:tc>
          <w:tcPr>
            <w:tcW w:w="9279" w:type="dxa"/>
            <w:gridSpan w:val="2"/>
          </w:tcPr>
          <w:p w:rsidR="0049406E" w:rsidRPr="00F26674" w:rsidRDefault="00A60EA7" w:rsidP="00EA5A61">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l</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aan een werknemer, lid van de vakvereniging, die als vakbondskaderlid of afgevaardigde moet deelnemen aan statutair voorgeschreven landelijke of districtsgewijze vergaderingen van zijn vakvereniging wordt, mits daartoe tijdig het schriftelijk verzoek door het hoofdbestuur van de desbetreffende vakvereniging is gedaan en de normale bedrijfsgang er naar het oordeel van de werkgever niet door wordt verstoord, de daarvoor noodzakelijke arbeidstijd vrijaf met behoud van inkomen gegeven</w:t>
            </w:r>
          </w:p>
        </w:tc>
      </w:tr>
      <w:tr w:rsidR="0049406E" w:rsidRPr="00F26674" w:rsidTr="00A60EA7">
        <w:trPr>
          <w:cantSplit/>
        </w:trPr>
        <w:tc>
          <w:tcPr>
            <w:tcW w:w="9279" w:type="dxa"/>
            <w:gridSpan w:val="2"/>
          </w:tcPr>
          <w:p w:rsidR="0049406E" w:rsidRPr="00F26674" w:rsidRDefault="00A60EA7" w:rsidP="00EA5A61">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m</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 xml:space="preserve">aan een werknemer, lid van de vakvereniging zal voor de voor hem uitgeschreven studiebijeenkomsten, mits daartoe tijdig het schriftelijk verzoek door het hoofdbestuur van de desbetreffende vakvereniging is gedaan en de normale bedrijfsgang er naar het oordeel van de werkgever niet door wordt verstoord, in onderling overleg de benodigde </w:t>
            </w:r>
            <w:r w:rsidR="0049406E" w:rsidRPr="00F26674">
              <w:rPr>
                <w:rFonts w:ascii="Tahoma" w:eastAsia="Times New Roman" w:hAnsi="Tahoma" w:cs="Tahoma"/>
                <w:szCs w:val="20"/>
                <w:u w:val="single"/>
                <w:lang w:eastAsia="nl-NL"/>
              </w:rPr>
              <w:t>vrije</w:t>
            </w:r>
            <w:r w:rsidR="0049406E" w:rsidRPr="00F26674">
              <w:rPr>
                <w:rFonts w:ascii="Tahoma" w:eastAsia="Times New Roman" w:hAnsi="Tahoma" w:cs="Tahoma"/>
                <w:szCs w:val="20"/>
                <w:lang w:eastAsia="nl-NL"/>
              </w:rPr>
              <w:t xml:space="preserve"> dagen met behoud van loon worden bepaald</w:t>
            </w:r>
          </w:p>
        </w:tc>
      </w:tr>
      <w:tr w:rsidR="0049406E" w:rsidRPr="00F26674" w:rsidTr="00A60EA7">
        <w:trPr>
          <w:cantSplit/>
        </w:trPr>
        <w:tc>
          <w:tcPr>
            <w:tcW w:w="9279" w:type="dxa"/>
            <w:gridSpan w:val="2"/>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n</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ingeval van bezoek aan dokter/specialist of tandarts de daarvoor benodigde tijd tot een maximum van twee uur, tenzij bijzondere omstandigheden een langere afwezigheid noodzakelijk maken</w:t>
            </w:r>
          </w:p>
        </w:tc>
      </w:tr>
      <w:tr w:rsidR="0049406E" w:rsidRPr="00F26674" w:rsidTr="00A60EA7">
        <w:trPr>
          <w:cantSplit/>
        </w:trPr>
        <w:tc>
          <w:tcPr>
            <w:tcW w:w="9279" w:type="dxa"/>
            <w:gridSpan w:val="2"/>
          </w:tcPr>
          <w:p w:rsidR="0049406E" w:rsidRPr="00F26674" w:rsidRDefault="00A60EA7" w:rsidP="0049406E">
            <w:pPr>
              <w:tabs>
                <w:tab w:val="left" w:pos="1276"/>
              </w:tabs>
              <w:spacing w:after="0" w:line="240" w:lineRule="auto"/>
              <w:ind w:left="1276" w:hanging="567"/>
              <w:rPr>
                <w:rFonts w:ascii="Tahoma" w:eastAsia="Times New Roman" w:hAnsi="Tahoma" w:cs="Tahoma"/>
                <w:szCs w:val="20"/>
                <w:lang w:eastAsia="nl-NL"/>
              </w:rPr>
            </w:pPr>
            <w:r>
              <w:rPr>
                <w:rFonts w:ascii="Tahoma" w:eastAsia="Times New Roman" w:hAnsi="Tahoma" w:cs="Tahoma"/>
                <w:szCs w:val="20"/>
                <w:lang w:eastAsia="nl-NL"/>
              </w:rPr>
              <w:t>o</w:t>
            </w:r>
            <w:r w:rsidR="0049406E" w:rsidRPr="00F26674">
              <w:rPr>
                <w:rFonts w:ascii="Tahoma" w:eastAsia="Times New Roman" w:hAnsi="Tahoma" w:cs="Tahoma"/>
                <w:szCs w:val="20"/>
                <w:lang w:eastAsia="nl-NL"/>
              </w:rPr>
              <w:t>.</w:t>
            </w:r>
            <w:r w:rsidR="0049406E" w:rsidRPr="00F26674">
              <w:rPr>
                <w:rFonts w:ascii="Tahoma" w:eastAsia="Times New Roman" w:hAnsi="Tahoma" w:cs="Tahoma"/>
                <w:szCs w:val="20"/>
                <w:lang w:eastAsia="nl-NL"/>
              </w:rPr>
              <w:tab/>
              <w:t>waar in dit artikel verzuim wordt toegekend in verband met gebeurtenissen ten aanzien van echtgenoten of schoonfamilie, worden hiermee gelijk gesteld gebeurtenissen ten aanzien van partners en familie van partners, in andere samenlevingsvormen dan het huwelijk, mits de samenleving een duurzaam karakter heeft.</w:t>
            </w:r>
          </w:p>
        </w:tc>
      </w:tr>
    </w:tbl>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numPr>
          <w:ilvl w:val="0"/>
          <w:numId w:val="26"/>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verband met niet-christelijke feestdagen worden de betreffende werknemers in de gelegenheid gesteld om onbetaald verlof op te nemen op de dag na de Ramadan.</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Pr="00F26674" w:rsidRDefault="0049406E" w:rsidP="0049406E">
      <w:pPr>
        <w:tabs>
          <w:tab w:val="left" w:pos="709"/>
        </w:tabs>
        <w:spacing w:after="0" w:line="240" w:lineRule="auto"/>
        <w:ind w:left="709" w:hanging="709"/>
        <w:rPr>
          <w:rFonts w:ascii="Tahoma" w:eastAsia="Times New Roman" w:hAnsi="Tahoma" w:cs="Tahoma"/>
          <w:szCs w:val="20"/>
          <w:lang w:eastAsia="nl-NL"/>
        </w:rPr>
      </w:pPr>
      <w:r w:rsidRPr="00F26674">
        <w:rPr>
          <w:rFonts w:ascii="Tahoma" w:eastAsia="Times New Roman" w:hAnsi="Tahoma" w:cs="Tahoma"/>
          <w:szCs w:val="20"/>
          <w:lang w:eastAsia="nl-NL"/>
        </w:rPr>
        <w:t>4.</w:t>
      </w:r>
      <w:r w:rsidRPr="00F26674">
        <w:rPr>
          <w:rFonts w:ascii="Tahoma" w:eastAsia="Times New Roman" w:hAnsi="Tahoma" w:cs="Tahoma"/>
          <w:szCs w:val="20"/>
          <w:lang w:eastAsia="nl-NL"/>
        </w:rPr>
        <w:tab/>
        <w:t>Het bepaalde in artikel 628 van het BW met betrekking tot de doorbetaling van inkomen is in de daar bedoelde gevallen van kracht, in zoverre dat de werkgever niet gehouden is inkomen door te betalen in de volgende gevallen:</w:t>
      </w:r>
    </w:p>
    <w:p w:rsidR="0049406E" w:rsidRPr="00F26674" w:rsidRDefault="0049406E" w:rsidP="0049406E">
      <w:pPr>
        <w:numPr>
          <w:ilvl w:val="0"/>
          <w:numId w:val="27"/>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schorsing van de werknemer door de werkgever in de gevallen en onder de voorwaarden als geregeld in de bedrijfsvoorschriften</w:t>
      </w:r>
    </w:p>
    <w:p w:rsidR="0049406E" w:rsidRPr="00F26674" w:rsidRDefault="0049406E" w:rsidP="0049406E">
      <w:pPr>
        <w:numPr>
          <w:ilvl w:val="0"/>
          <w:numId w:val="27"/>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invoering van een verkorte werkweek (een zogenaamde </w:t>
      </w:r>
      <w:proofErr w:type="spellStart"/>
      <w:r w:rsidRPr="00F26674">
        <w:rPr>
          <w:rFonts w:ascii="Tahoma" w:eastAsia="Times New Roman" w:hAnsi="Tahoma" w:cs="Tahoma"/>
          <w:szCs w:val="20"/>
          <w:lang w:eastAsia="nl-NL"/>
        </w:rPr>
        <w:t>nulurenweek</w:t>
      </w:r>
      <w:proofErr w:type="spellEnd"/>
      <w:r w:rsidRPr="00F26674">
        <w:rPr>
          <w:rFonts w:ascii="Tahoma" w:eastAsia="Times New Roman" w:hAnsi="Tahoma" w:cs="Tahoma"/>
          <w:szCs w:val="20"/>
          <w:lang w:eastAsia="nl-NL"/>
        </w:rPr>
        <w:t xml:space="preserve"> daaronder begrepen), mits de werkgever voor die invoering de volgens artikel 8 van het Buitengewoon Besluit Arbeidsverhoudingen vereiste vergunning heeft verkregen en hij niet tot het aanvragen van een vergunning overgaat </w:t>
      </w:r>
      <w:r w:rsidRPr="00F26674">
        <w:rPr>
          <w:rFonts w:ascii="Tahoma" w:eastAsia="Times New Roman" w:hAnsi="Tahoma" w:cs="Tahoma"/>
          <w:szCs w:val="20"/>
          <w:lang w:eastAsia="nl-NL"/>
        </w:rPr>
        <w:lastRenderedPageBreak/>
        <w:t>dan nadat met de vakverenigingen overleg is gepleegd. Partijen achten een termijn van een week voor dit voorafgaand overleg voldoende</w:t>
      </w:r>
    </w:p>
    <w:p w:rsidR="0049406E" w:rsidRPr="00F26674" w:rsidRDefault="0049406E" w:rsidP="0049406E">
      <w:pPr>
        <w:numPr>
          <w:ilvl w:val="0"/>
          <w:numId w:val="27"/>
        </w:numPr>
        <w:tabs>
          <w:tab w:val="left" w:pos="709"/>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verlenging van een verkorte werkweek (een zogenaamde </w:t>
      </w:r>
      <w:proofErr w:type="spellStart"/>
      <w:r w:rsidRPr="00F26674">
        <w:rPr>
          <w:rFonts w:ascii="Tahoma" w:eastAsia="Times New Roman" w:hAnsi="Tahoma" w:cs="Tahoma"/>
          <w:szCs w:val="20"/>
          <w:lang w:eastAsia="nl-NL"/>
        </w:rPr>
        <w:t>nulurenweek</w:t>
      </w:r>
      <w:proofErr w:type="spellEnd"/>
      <w:r w:rsidRPr="00F26674">
        <w:rPr>
          <w:rFonts w:ascii="Tahoma" w:eastAsia="Times New Roman" w:hAnsi="Tahoma" w:cs="Tahoma"/>
          <w:szCs w:val="20"/>
          <w:lang w:eastAsia="nl-NL"/>
        </w:rPr>
        <w:t xml:space="preserve"> daaronder begrepen), mits wanneer het betreft een verlenging die ten aanzien van de aantallen erbij betrokken werknemers en/of het aantal uren, dat verkort zal worden gewerkt, afwijkt van de oorspronkelijke vergunning, de werkgever de hierboven sub b omschreven procedure zal hebben gevolgd en wanneer het betreft een verlenging, waarbij de oorspronkelijke vergunning ongewijzigd wordt overgenomen, bij de vakverenigingen tijdig – d.w.z. ten minste één week voor het aangaan van de verlenging – daarvan mededeling doet. In de gevallen, waarin het salaris moet worden doorbetaald wordt daaronder verstaan het maandinkomen van de werknemer, tenzij partijen bij deze collectieve arbeidsovereenkomst een afwijkende regeling treffen.</w:t>
      </w:r>
    </w:p>
    <w:p w:rsidR="0049406E" w:rsidRPr="00F26674" w:rsidRDefault="0049406E" w:rsidP="0049406E">
      <w:pPr>
        <w:tabs>
          <w:tab w:val="left" w:pos="709"/>
        </w:tabs>
        <w:spacing w:after="0" w:line="240" w:lineRule="auto"/>
        <w:rPr>
          <w:rFonts w:ascii="Tahoma" w:eastAsia="Times New Roman" w:hAnsi="Tahoma" w:cs="Tahoma"/>
          <w:szCs w:val="20"/>
          <w:lang w:eastAsia="nl-NL"/>
        </w:rPr>
      </w:pPr>
    </w:p>
    <w:p w:rsidR="0049406E" w:rsidRDefault="0049406E" w:rsidP="0049406E">
      <w:pPr>
        <w:numPr>
          <w:ilvl w:val="0"/>
          <w:numId w:val="2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werknemer die kinderen </w:t>
      </w:r>
      <w:r w:rsidR="00966939">
        <w:rPr>
          <w:rFonts w:ascii="Tahoma" w:eastAsia="Times New Roman" w:hAnsi="Tahoma" w:cs="Tahoma"/>
          <w:szCs w:val="20"/>
          <w:lang w:eastAsia="nl-NL"/>
        </w:rPr>
        <w:t xml:space="preserve">heeft </w:t>
      </w:r>
      <w:r w:rsidRPr="00F26674">
        <w:rPr>
          <w:rFonts w:ascii="Tahoma" w:eastAsia="Times New Roman" w:hAnsi="Tahoma" w:cs="Tahoma"/>
          <w:szCs w:val="20"/>
          <w:lang w:eastAsia="nl-NL"/>
        </w:rPr>
        <w:t xml:space="preserve">onder de </w:t>
      </w:r>
      <w:r w:rsidR="00EA5A61">
        <w:rPr>
          <w:rFonts w:ascii="Tahoma" w:eastAsia="Times New Roman" w:hAnsi="Tahoma" w:cs="Tahoma"/>
          <w:szCs w:val="20"/>
          <w:lang w:eastAsia="nl-NL"/>
        </w:rPr>
        <w:t>8</w:t>
      </w:r>
      <w:r w:rsidR="00A60EA7">
        <w:rPr>
          <w:rFonts w:ascii="Tahoma" w:eastAsia="Times New Roman" w:hAnsi="Tahoma" w:cs="Tahoma"/>
          <w:szCs w:val="20"/>
          <w:lang w:eastAsia="nl-NL"/>
        </w:rPr>
        <w:t xml:space="preserve"> </w:t>
      </w:r>
      <w:r w:rsidRPr="00F26674">
        <w:rPr>
          <w:rFonts w:ascii="Tahoma" w:eastAsia="Times New Roman" w:hAnsi="Tahoma" w:cs="Tahoma"/>
          <w:szCs w:val="20"/>
          <w:lang w:eastAsia="nl-NL"/>
        </w:rPr>
        <w:t>jaar heeft recht op onbetaald ouderschapsverlof. Gedurende deze periode van ouderschapsverlof wordt de pensioenopbouw gecontinueerd op basis van de bestaande werknemers- en werkgeversbijdrage.</w:t>
      </w:r>
    </w:p>
    <w:p w:rsidR="00EE4DCC" w:rsidRDefault="00EE4DCC" w:rsidP="00EE4DCC">
      <w:pPr>
        <w:spacing w:after="0" w:line="240" w:lineRule="auto"/>
        <w:ind w:left="705"/>
        <w:rPr>
          <w:rFonts w:ascii="Tahoma" w:eastAsia="Times New Roman" w:hAnsi="Tahoma" w:cs="Tahoma"/>
          <w:szCs w:val="20"/>
          <w:lang w:eastAsia="nl-NL"/>
        </w:rPr>
      </w:pPr>
    </w:p>
    <w:p w:rsidR="00EE4DCC" w:rsidRPr="00272765" w:rsidRDefault="00EE4DCC" w:rsidP="00EE4DCC">
      <w:pPr>
        <w:numPr>
          <w:ilvl w:val="0"/>
          <w:numId w:val="25"/>
        </w:numPr>
        <w:spacing w:after="0" w:line="240" w:lineRule="auto"/>
        <w:rPr>
          <w:rFonts w:ascii="Tahoma" w:eastAsia="Times New Roman" w:hAnsi="Tahoma" w:cs="Tahoma"/>
          <w:szCs w:val="20"/>
          <w:u w:val="single"/>
          <w:lang w:eastAsia="nl-NL"/>
        </w:rPr>
      </w:pPr>
      <w:r w:rsidRPr="00272765">
        <w:rPr>
          <w:rFonts w:ascii="Tahoma" w:eastAsia="Times New Roman" w:hAnsi="Tahoma" w:cs="Tahoma"/>
          <w:szCs w:val="20"/>
          <w:u w:val="single"/>
          <w:lang w:eastAsia="nl-NL"/>
        </w:rPr>
        <w:t>Mantelzorg</w:t>
      </w:r>
    </w:p>
    <w:p w:rsidR="00EE4DCC" w:rsidRDefault="00EE4DCC" w:rsidP="00272765">
      <w:pPr>
        <w:spacing w:after="0" w:line="240" w:lineRule="auto"/>
        <w:ind w:left="705"/>
        <w:rPr>
          <w:rFonts w:ascii="Tahoma" w:hAnsi="Tahoma" w:cs="Tahoma"/>
          <w:szCs w:val="20"/>
          <w:lang w:eastAsia="nl-NL"/>
        </w:rPr>
      </w:pPr>
      <w:r w:rsidRPr="00EE4DCC">
        <w:rPr>
          <w:rFonts w:ascii="Tahoma" w:eastAsia="Times New Roman" w:hAnsi="Tahoma" w:cs="Tahoma"/>
          <w:szCs w:val="20"/>
          <w:lang w:eastAsia="nl-NL"/>
        </w:rPr>
        <w:t xml:space="preserve">Er is sprake van mantelzorg als de werknemer langdurig en intensief voor een hulpbehoevende, chronisch zieke of gehandicapte naaste zorgt, waar hij een persoonlijke en duurzame relatie mee heeft. De werknemer die mantelzorg verleent of gaat verlenen kan samen met de werkgever bespreken op welke wijze invulling kan worden gegeven aan de combinatie van werk en mantelzorg. Voor eventuele knelpunten zijn diverse instrumenten en regelingen beschikbaar zoals langdurig zorgverlof en aanpassing arbeidsduur. </w:t>
      </w:r>
    </w:p>
    <w:p w:rsidR="00EE4DCC" w:rsidRPr="00F26674" w:rsidRDefault="00EE4DCC" w:rsidP="00EE4DCC">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br/>
      </w:r>
      <w:bookmarkStart w:id="45" w:name="_Toc489948968"/>
      <w:bookmarkStart w:id="46" w:name="_Toc192037053"/>
      <w:r w:rsidRPr="00F26674">
        <w:rPr>
          <w:rFonts w:ascii="Tahoma" w:eastAsia="Times New Roman" w:hAnsi="Tahoma" w:cs="Tahoma"/>
          <w:sz w:val="28"/>
          <w:szCs w:val="20"/>
          <w:lang w:eastAsia="nl-NL"/>
        </w:rPr>
        <w:t>Artikel 14</w:t>
      </w:r>
      <w:bookmarkEnd w:id="45"/>
      <w:bookmarkEnd w:id="46"/>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47" w:name="_Toc192037054"/>
      <w:r w:rsidRPr="00F26674">
        <w:rPr>
          <w:rFonts w:ascii="Tahoma" w:eastAsia="Times New Roman" w:hAnsi="Tahoma" w:cs="Tahoma"/>
          <w:b/>
          <w:i/>
          <w:sz w:val="24"/>
          <w:szCs w:val="20"/>
          <w:lang w:eastAsia="nl-NL"/>
        </w:rPr>
        <w:t>VAKANTIE</w:t>
      </w:r>
      <w:bookmarkEnd w:id="47"/>
    </w:p>
    <w:p w:rsidR="0049406E" w:rsidRPr="00F26674" w:rsidRDefault="0049406E" w:rsidP="0049406E">
      <w:pPr>
        <w:spacing w:after="0" w:line="240" w:lineRule="auto"/>
        <w:rPr>
          <w:rFonts w:ascii="Tahoma" w:eastAsia="Times New Roman" w:hAnsi="Tahoma" w:cs="Tahoma"/>
          <w:szCs w:val="20"/>
          <w:lang w:eastAsia="nl-NL"/>
        </w:rPr>
      </w:pPr>
    </w:p>
    <w:p w:rsidR="0049406E" w:rsidRPr="00272765" w:rsidRDefault="0049406E" w:rsidP="00C75AA2">
      <w:pPr>
        <w:numPr>
          <w:ilvl w:val="0"/>
          <w:numId w:val="29"/>
        </w:numPr>
        <w:spacing w:after="0" w:line="240" w:lineRule="auto"/>
        <w:rPr>
          <w:rFonts w:ascii="Tahoma" w:eastAsia="Times New Roman" w:hAnsi="Tahoma" w:cs="Tahoma"/>
          <w:szCs w:val="20"/>
          <w:lang w:eastAsia="nl-NL"/>
        </w:rPr>
      </w:pPr>
      <w:r w:rsidRPr="00272765">
        <w:rPr>
          <w:rFonts w:ascii="Tahoma" w:eastAsia="Times New Roman" w:hAnsi="Tahoma" w:cs="Tahoma"/>
          <w:szCs w:val="20"/>
          <w:lang w:eastAsia="nl-NL"/>
        </w:rPr>
        <w:t>Het vakantiejaar is gelijk aan het kalenderjaar.</w:t>
      </w:r>
      <w:r w:rsidR="00293EE2" w:rsidRPr="00272765">
        <w:rPr>
          <w:rFonts w:ascii="Tahoma" w:eastAsia="Times New Roman" w:hAnsi="Tahoma" w:cs="Tahoma"/>
          <w:szCs w:val="20"/>
          <w:lang w:eastAsia="nl-NL"/>
        </w:rPr>
        <w:t xml:space="preserve"> </w:t>
      </w:r>
      <w:r w:rsidRPr="00272765">
        <w:rPr>
          <w:rFonts w:ascii="Tahoma" w:eastAsia="Times New Roman" w:hAnsi="Tahoma" w:cs="Tahoma"/>
          <w:szCs w:val="20"/>
          <w:lang w:eastAsia="nl-NL"/>
        </w:rPr>
        <w:br/>
      </w:r>
    </w:p>
    <w:p w:rsidR="0049406E" w:rsidRPr="00F26674" w:rsidRDefault="0049406E" w:rsidP="0049406E">
      <w:pPr>
        <w:numPr>
          <w:ilvl w:val="0"/>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Duur van de vakantie</w:t>
      </w:r>
    </w:p>
    <w:p w:rsidR="0049406E" w:rsidRPr="00F26674" w:rsidRDefault="00CB795E" w:rsidP="0049406E">
      <w:pPr>
        <w:numPr>
          <w:ilvl w:val="1"/>
          <w:numId w:val="29"/>
        </w:numPr>
        <w:spacing w:after="0" w:line="240" w:lineRule="auto"/>
        <w:rPr>
          <w:rFonts w:ascii="Tahoma" w:eastAsia="Times New Roman" w:hAnsi="Tahoma" w:cs="Tahoma"/>
          <w:szCs w:val="20"/>
          <w:lang w:eastAsia="nl-NL"/>
        </w:rPr>
      </w:pPr>
      <w:r>
        <w:rPr>
          <w:rFonts w:ascii="Tahoma" w:eastAsia="Times New Roman" w:hAnsi="Tahoma" w:cs="Tahoma"/>
          <w:szCs w:val="20"/>
          <w:lang w:eastAsia="nl-NL"/>
        </w:rPr>
        <w:t>De</w:t>
      </w:r>
      <w:r w:rsidR="0049406E" w:rsidRPr="00F26674">
        <w:rPr>
          <w:rFonts w:ascii="Tahoma" w:eastAsia="Times New Roman" w:hAnsi="Tahoma" w:cs="Tahoma"/>
          <w:szCs w:val="20"/>
          <w:lang w:eastAsia="nl-NL"/>
        </w:rPr>
        <w:t xml:space="preserve"> werknemer heeft per vakantiejaar recht op een </w:t>
      </w:r>
      <w:r w:rsidR="0049406E" w:rsidRPr="00F26674">
        <w:rPr>
          <w:rFonts w:ascii="Tahoma" w:eastAsia="Times New Roman" w:hAnsi="Tahoma" w:cs="Tahoma"/>
          <w:szCs w:val="20"/>
          <w:u w:val="single"/>
          <w:lang w:eastAsia="nl-NL"/>
        </w:rPr>
        <w:t>basis</w:t>
      </w:r>
      <w:r w:rsidR="0049406E" w:rsidRPr="00F26674">
        <w:rPr>
          <w:rFonts w:ascii="Tahoma" w:eastAsia="Times New Roman" w:hAnsi="Tahoma" w:cs="Tahoma"/>
          <w:szCs w:val="20"/>
          <w:lang w:eastAsia="nl-NL"/>
        </w:rPr>
        <w:t>vakantie met behoud van inkomen van 2</w:t>
      </w:r>
      <w:r w:rsidR="0049406E">
        <w:rPr>
          <w:rFonts w:ascii="Tahoma" w:eastAsia="Times New Roman" w:hAnsi="Tahoma" w:cs="Tahoma"/>
          <w:szCs w:val="20"/>
          <w:lang w:eastAsia="nl-NL"/>
        </w:rPr>
        <w:t>0 wettelijke vakantie dagen (160 uur) en 3 bovenwettelijke vakantiedagen (24 uur)</w:t>
      </w:r>
      <w:r w:rsidR="0049406E" w:rsidRPr="00F26674">
        <w:rPr>
          <w:rFonts w:ascii="Tahoma" w:eastAsia="Times New Roman" w:hAnsi="Tahoma" w:cs="Tahoma"/>
          <w:szCs w:val="20"/>
          <w:lang w:eastAsia="nl-NL"/>
        </w:rPr>
        <w:t>.</w:t>
      </w:r>
    </w:p>
    <w:p w:rsidR="0049406E" w:rsidRPr="00F26674" w:rsidRDefault="0049406E" w:rsidP="0049406E">
      <w:pPr>
        <w:keepNext/>
        <w:keepLines/>
        <w:numPr>
          <w:ilvl w:val="1"/>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Bovendien heeft de werknemer, die in het desbetreffende vakantiejaar de hieronder genoemde leeftijd heeft bereikt, recht op de volgende </w:t>
      </w:r>
      <w:r w:rsidRPr="00F26674">
        <w:rPr>
          <w:rFonts w:ascii="Tahoma" w:eastAsia="Times New Roman" w:hAnsi="Tahoma" w:cs="Tahoma"/>
          <w:szCs w:val="20"/>
          <w:u w:val="single"/>
          <w:lang w:eastAsia="nl-NL"/>
        </w:rPr>
        <w:t>extra</w:t>
      </w:r>
      <w:r w:rsidRPr="00F26674">
        <w:rPr>
          <w:rFonts w:ascii="Tahoma" w:eastAsia="Times New Roman" w:hAnsi="Tahoma" w:cs="Tahoma"/>
          <w:szCs w:val="20"/>
          <w:lang w:eastAsia="nl-NL"/>
        </w:rPr>
        <w:t xml:space="preserve"> vakantie met behoud van salaris:</w:t>
      </w:r>
      <w:r w:rsidRPr="00F26674">
        <w:rPr>
          <w:rFonts w:ascii="Tahoma" w:eastAsia="Times New Roman" w:hAnsi="Tahoma" w:cs="Tahoma"/>
          <w:szCs w:val="20"/>
          <w:lang w:eastAsia="nl-NL"/>
        </w:rPr>
        <w:br/>
        <w:t>voor werknemers van 40 jaar en ouder:</w:t>
      </w:r>
      <w:r>
        <w:rPr>
          <w:rFonts w:ascii="Tahoma" w:eastAsia="Times New Roman" w:hAnsi="Tahoma" w:cs="Tahoma"/>
          <w:szCs w:val="20"/>
          <w:lang w:eastAsia="nl-NL"/>
        </w:rPr>
        <w:t xml:space="preserve"> </w:t>
      </w:r>
      <w:r w:rsidRPr="00F26674">
        <w:rPr>
          <w:rFonts w:ascii="Tahoma" w:eastAsia="Times New Roman" w:hAnsi="Tahoma" w:cs="Tahoma"/>
          <w:szCs w:val="20"/>
          <w:lang w:eastAsia="nl-NL"/>
        </w:rPr>
        <w:t>1 dag extra (= 8 uur)</w:t>
      </w:r>
      <w:r w:rsidRPr="00F26674">
        <w:rPr>
          <w:rFonts w:ascii="Tahoma" w:eastAsia="Times New Roman" w:hAnsi="Tahoma" w:cs="Tahoma"/>
          <w:szCs w:val="20"/>
          <w:lang w:eastAsia="nl-NL"/>
        </w:rPr>
        <w:br/>
        <w:t>voor werknemers van 45 jaar en ouder:</w:t>
      </w:r>
      <w:r>
        <w:rPr>
          <w:rFonts w:ascii="Tahoma" w:eastAsia="Times New Roman" w:hAnsi="Tahoma" w:cs="Tahoma"/>
          <w:szCs w:val="20"/>
          <w:lang w:eastAsia="nl-NL"/>
        </w:rPr>
        <w:t xml:space="preserve"> </w:t>
      </w:r>
      <w:r w:rsidRPr="00F26674">
        <w:rPr>
          <w:rFonts w:ascii="Tahoma" w:eastAsia="Times New Roman" w:hAnsi="Tahoma" w:cs="Tahoma"/>
          <w:szCs w:val="20"/>
          <w:lang w:eastAsia="nl-NL"/>
        </w:rPr>
        <w:t>2 dagen extra (= 16 uur)</w:t>
      </w:r>
      <w:r w:rsidRPr="00F26674">
        <w:rPr>
          <w:rFonts w:ascii="Tahoma" w:eastAsia="Times New Roman" w:hAnsi="Tahoma" w:cs="Tahoma"/>
          <w:szCs w:val="20"/>
          <w:lang w:eastAsia="nl-NL"/>
        </w:rPr>
        <w:br/>
        <w:t>voor werknemers van 50 jaar en ouder:</w:t>
      </w:r>
      <w:r>
        <w:rPr>
          <w:rFonts w:ascii="Tahoma" w:eastAsia="Times New Roman" w:hAnsi="Tahoma" w:cs="Tahoma"/>
          <w:szCs w:val="20"/>
          <w:lang w:eastAsia="nl-NL"/>
        </w:rPr>
        <w:t xml:space="preserve"> </w:t>
      </w:r>
      <w:r w:rsidRPr="00F26674">
        <w:rPr>
          <w:rFonts w:ascii="Tahoma" w:eastAsia="Times New Roman" w:hAnsi="Tahoma" w:cs="Tahoma"/>
          <w:szCs w:val="20"/>
          <w:lang w:eastAsia="nl-NL"/>
        </w:rPr>
        <w:t>3 dagen extra (= 24 uur)</w:t>
      </w:r>
      <w:r w:rsidRPr="00F26674">
        <w:rPr>
          <w:rFonts w:ascii="Tahoma" w:eastAsia="Times New Roman" w:hAnsi="Tahoma" w:cs="Tahoma"/>
          <w:szCs w:val="20"/>
          <w:lang w:eastAsia="nl-NL"/>
        </w:rPr>
        <w:br/>
        <w:t>voor werknemer</w:t>
      </w:r>
      <w:r w:rsidR="00275E28">
        <w:rPr>
          <w:rFonts w:ascii="Tahoma" w:eastAsia="Times New Roman" w:hAnsi="Tahoma" w:cs="Tahoma"/>
          <w:szCs w:val="20"/>
          <w:lang w:eastAsia="nl-NL"/>
        </w:rPr>
        <w:t>s</w:t>
      </w:r>
      <w:r w:rsidRPr="00F26674">
        <w:rPr>
          <w:rFonts w:ascii="Tahoma" w:eastAsia="Times New Roman" w:hAnsi="Tahoma" w:cs="Tahoma"/>
          <w:szCs w:val="20"/>
          <w:lang w:eastAsia="nl-NL"/>
        </w:rPr>
        <w:t xml:space="preserve"> van 55 jaar en ouder:</w:t>
      </w:r>
      <w:r>
        <w:rPr>
          <w:rFonts w:ascii="Tahoma" w:eastAsia="Times New Roman" w:hAnsi="Tahoma" w:cs="Tahoma"/>
          <w:szCs w:val="20"/>
          <w:lang w:eastAsia="nl-NL"/>
        </w:rPr>
        <w:t xml:space="preserve"> </w:t>
      </w:r>
      <w:r w:rsidRPr="00F26674">
        <w:rPr>
          <w:rFonts w:ascii="Tahoma" w:eastAsia="Times New Roman" w:hAnsi="Tahoma" w:cs="Tahoma"/>
          <w:szCs w:val="20"/>
          <w:lang w:eastAsia="nl-NL"/>
        </w:rPr>
        <w:t>4 dagen extra (= 32 uur)</w:t>
      </w:r>
      <w:r w:rsidRPr="00F26674">
        <w:rPr>
          <w:rFonts w:ascii="Tahoma" w:eastAsia="Times New Roman" w:hAnsi="Tahoma" w:cs="Tahoma"/>
          <w:szCs w:val="20"/>
          <w:lang w:eastAsia="nl-NL"/>
        </w:rPr>
        <w:br/>
        <w:t>voor werknemers van 60 jaar en ouder:</w:t>
      </w:r>
      <w:r>
        <w:rPr>
          <w:rFonts w:ascii="Tahoma" w:eastAsia="Times New Roman" w:hAnsi="Tahoma" w:cs="Tahoma"/>
          <w:szCs w:val="20"/>
          <w:lang w:eastAsia="nl-NL"/>
        </w:rPr>
        <w:t xml:space="preserve"> </w:t>
      </w:r>
      <w:r w:rsidRPr="00F26674">
        <w:rPr>
          <w:rFonts w:ascii="Tahoma" w:eastAsia="Times New Roman" w:hAnsi="Tahoma" w:cs="Tahoma"/>
          <w:szCs w:val="20"/>
          <w:lang w:eastAsia="nl-NL"/>
        </w:rPr>
        <w:t>5 dagen extra (= 40 uur).</w:t>
      </w:r>
    </w:p>
    <w:p w:rsidR="0049406E" w:rsidRPr="00F26674" w:rsidRDefault="0049406E" w:rsidP="0049406E">
      <w:pPr>
        <w:numPr>
          <w:ilvl w:val="1"/>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Iedere jeugdige werknemer heeft tot het kalenderjaar waarin hij de leeftijd van 18 jaar bereikt recht op een vakantie met behoud van salaris van 2</w:t>
      </w:r>
      <w:r>
        <w:rPr>
          <w:rFonts w:ascii="Tahoma" w:eastAsia="Times New Roman" w:hAnsi="Tahoma" w:cs="Tahoma"/>
          <w:szCs w:val="20"/>
          <w:lang w:eastAsia="nl-NL"/>
        </w:rPr>
        <w:t>0 wettelijke vakantiedagen (160 uur) en 4 bovenwettelijke vakantiedagen (32 uur)</w:t>
      </w:r>
      <w:r w:rsidRPr="00F26674">
        <w:rPr>
          <w:rFonts w:ascii="Tahoma" w:eastAsia="Times New Roman" w:hAnsi="Tahoma" w:cs="Tahoma"/>
          <w:szCs w:val="20"/>
          <w:lang w:eastAsia="nl-NL"/>
        </w:rPr>
        <w:t>.</w:t>
      </w:r>
      <w:r w:rsidRPr="00F26674">
        <w:rPr>
          <w:rFonts w:ascii="Tahoma" w:eastAsia="Times New Roman" w:hAnsi="Tahoma" w:cs="Tahoma"/>
          <w:szCs w:val="20"/>
          <w:lang w:eastAsia="nl-NL"/>
        </w:rPr>
        <w:br/>
      </w:r>
    </w:p>
    <w:p w:rsidR="0049406E" w:rsidRPr="00F26674" w:rsidRDefault="0049406E" w:rsidP="0049406E">
      <w:pPr>
        <w:numPr>
          <w:ilvl w:val="0"/>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lastRenderedPageBreak/>
        <w:t xml:space="preserve">De werknemer, die na 1 januari van het lopende vakantiejaar in dienst is getreden of die vóór het einde van het lopende vakantiejaar uit de dienst is getreden van de werkgever, heeft in afwijking van het in lid </w:t>
      </w:r>
      <w:r w:rsidR="00CB795E">
        <w:rPr>
          <w:rFonts w:ascii="Tahoma" w:eastAsia="Times New Roman" w:hAnsi="Tahoma" w:cs="Tahoma"/>
          <w:szCs w:val="20"/>
          <w:lang w:eastAsia="nl-NL"/>
        </w:rPr>
        <w:t>2</w:t>
      </w:r>
      <w:r w:rsidRPr="00F26674">
        <w:rPr>
          <w:rFonts w:ascii="Tahoma" w:eastAsia="Times New Roman" w:hAnsi="Tahoma" w:cs="Tahoma"/>
          <w:szCs w:val="20"/>
          <w:lang w:eastAsia="nl-NL"/>
        </w:rPr>
        <w:t xml:space="preserve"> bepaalde voor elke maand dienstverband in het lopende vakantiejaar recht op een evenredig deel der in lid </w:t>
      </w:r>
      <w:r w:rsidR="00CB795E">
        <w:rPr>
          <w:rFonts w:ascii="Tahoma" w:eastAsia="Times New Roman" w:hAnsi="Tahoma" w:cs="Tahoma"/>
          <w:szCs w:val="20"/>
          <w:lang w:eastAsia="nl-NL"/>
        </w:rPr>
        <w:t>2</w:t>
      </w:r>
      <w:r w:rsidRPr="00F26674">
        <w:rPr>
          <w:rFonts w:ascii="Tahoma" w:eastAsia="Times New Roman" w:hAnsi="Tahoma" w:cs="Tahoma"/>
          <w:szCs w:val="20"/>
          <w:lang w:eastAsia="nl-NL"/>
        </w:rPr>
        <w:t xml:space="preserve"> van dit artikel geregelde vakantie.</w:t>
      </w:r>
      <w:r w:rsidRPr="00F26674">
        <w:rPr>
          <w:rFonts w:ascii="Tahoma" w:eastAsia="Times New Roman" w:hAnsi="Tahoma" w:cs="Tahoma"/>
          <w:szCs w:val="20"/>
          <w:lang w:eastAsia="nl-NL"/>
        </w:rPr>
        <w:br/>
      </w:r>
    </w:p>
    <w:p w:rsidR="0049406E" w:rsidRPr="00F26674" w:rsidRDefault="0049406E" w:rsidP="0049406E">
      <w:pPr>
        <w:numPr>
          <w:ilvl w:val="0"/>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Berekening aantal dagen vakantie</w:t>
      </w:r>
      <w:r w:rsidRPr="00F26674">
        <w:rPr>
          <w:rFonts w:ascii="Tahoma" w:eastAsia="Times New Roman" w:hAnsi="Tahoma" w:cs="Tahoma"/>
          <w:szCs w:val="20"/>
          <w:lang w:eastAsia="nl-NL"/>
        </w:rPr>
        <w:br/>
        <w:t>Voor de berekening van het aantal dagen vakantie wordt een werknemer, die vóór of op de 15</w:t>
      </w:r>
      <w:r w:rsidRPr="00F26674">
        <w:rPr>
          <w:rFonts w:ascii="Tahoma" w:eastAsia="Times New Roman" w:hAnsi="Tahoma" w:cs="Tahoma"/>
          <w:szCs w:val="20"/>
          <w:vertAlign w:val="superscript"/>
          <w:lang w:eastAsia="nl-NL"/>
        </w:rPr>
        <w:t>e</w:t>
      </w:r>
      <w:r w:rsidRPr="00F26674">
        <w:rPr>
          <w:rFonts w:ascii="Tahoma" w:eastAsia="Times New Roman" w:hAnsi="Tahoma" w:cs="Tahoma"/>
          <w:szCs w:val="20"/>
          <w:lang w:eastAsia="nl-NL"/>
        </w:rPr>
        <w:t xml:space="preserve"> van enige maand in dienst treedt c.q. de dienst verlaat, geacht op de eerste van die maand in dienst te zijn getreden c.q. de dienst te hebben verlaten.</w:t>
      </w:r>
      <w:r w:rsidRPr="00F26674">
        <w:rPr>
          <w:rFonts w:ascii="Tahoma" w:eastAsia="Times New Roman" w:hAnsi="Tahoma" w:cs="Tahoma"/>
          <w:szCs w:val="20"/>
          <w:lang w:eastAsia="nl-NL"/>
        </w:rPr>
        <w:br/>
        <w:t>In afwijking hiervan zal indien, het dienstverband korter dan één maand heeft geduurd, de werknemer een evenredig recht op vakantie krijgen.</w:t>
      </w:r>
      <w:r w:rsidRPr="00F26674">
        <w:rPr>
          <w:rFonts w:ascii="Tahoma" w:eastAsia="Times New Roman" w:hAnsi="Tahoma" w:cs="Tahoma"/>
          <w:szCs w:val="20"/>
          <w:lang w:eastAsia="nl-NL"/>
        </w:rPr>
        <w:br/>
      </w:r>
    </w:p>
    <w:p w:rsidR="0049406E" w:rsidRPr="00F26674" w:rsidRDefault="0049406E" w:rsidP="0049406E">
      <w:pPr>
        <w:numPr>
          <w:ilvl w:val="0"/>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Bij vorige werkgever(s) verworven vakantierechten</w:t>
      </w:r>
      <w:r w:rsidRPr="00F26674">
        <w:rPr>
          <w:rFonts w:ascii="Tahoma" w:eastAsia="Times New Roman" w:hAnsi="Tahoma" w:cs="Tahoma"/>
          <w:szCs w:val="20"/>
          <w:lang w:eastAsia="nl-NL"/>
        </w:rPr>
        <w:br/>
        <w:t>De werknemer dient bij de aanvang van de dienstbetrekking de werkgever een verklaring te overleggen, waarbij blijkt hoeveel rechten hij op vakantie bij zijn vorige werkgever(s) verworven, maar niet in natura genoten heeft, opdat de werkgever weet op hoeveel verlofdagen zonder behoud van salaris de werknemer aanspraak kan maken.</w:t>
      </w:r>
      <w:r w:rsidRPr="00F26674">
        <w:rPr>
          <w:rFonts w:ascii="Tahoma" w:eastAsia="Times New Roman" w:hAnsi="Tahoma" w:cs="Tahoma"/>
          <w:szCs w:val="20"/>
          <w:lang w:eastAsia="nl-NL"/>
        </w:rPr>
        <w:br/>
      </w:r>
    </w:p>
    <w:p w:rsidR="0049406E" w:rsidRPr="00F26674" w:rsidRDefault="0049406E" w:rsidP="0049406E">
      <w:pPr>
        <w:keepNext/>
        <w:keepLines/>
        <w:numPr>
          <w:ilvl w:val="0"/>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Tijdstip van de vakantie</w:t>
      </w:r>
    </w:p>
    <w:p w:rsidR="0049406E" w:rsidRPr="00F26674" w:rsidRDefault="0049406E" w:rsidP="0049406E">
      <w:pPr>
        <w:keepNext/>
        <w:keepLines/>
        <w:numPr>
          <w:ilvl w:val="1"/>
          <w:numId w:val="29"/>
        </w:numPr>
        <w:tabs>
          <w:tab w:val="left" w:pos="2127"/>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Van deze vakantiedagen zullen 10 werkdagen</w:t>
      </w:r>
      <w:r w:rsidR="00275E28">
        <w:rPr>
          <w:rFonts w:ascii="Tahoma" w:eastAsia="Times New Roman" w:hAnsi="Tahoma" w:cs="Tahoma"/>
          <w:szCs w:val="20"/>
          <w:lang w:eastAsia="nl-NL"/>
        </w:rPr>
        <w:t xml:space="preserve"> / 14 kalenderdagen</w:t>
      </w:r>
      <w:r w:rsidRPr="00F26674">
        <w:rPr>
          <w:rFonts w:ascii="Tahoma" w:eastAsia="Times New Roman" w:hAnsi="Tahoma" w:cs="Tahoma"/>
          <w:szCs w:val="20"/>
          <w:lang w:eastAsia="nl-NL"/>
        </w:rPr>
        <w:t xml:space="preserve"> aaneengesloten worden vastgesteld. Bovendien zullen in overleg met de werkgever, hetzij voorafgaand aan, hetzij aansluitend op de vastgestelde vakantie, nog eens 5 dagen worden vastgesteld. In individuele gevallen kan hiervan in overleg met de werkgever worden afgeweken. Het tijdvak van de aaneengesloten vakantie zal ieder jaar na overleg met de ondernemingsraad worden vastgesteld.</w:t>
      </w:r>
    </w:p>
    <w:p w:rsidR="0049406E" w:rsidRPr="00F26674" w:rsidRDefault="0049406E" w:rsidP="0049406E">
      <w:pPr>
        <w:numPr>
          <w:ilvl w:val="1"/>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Ingeval een werknemer bij zijn huidige werkgever nog niet een zodanig aantal vakantiedagen heeft verworven, dat deze tezamen met de eventuele verlofdagen zonder behoud van salaris als bedoeld in lid 6 van dit artikel voldoende zijn voor de sub a bedoelde aaneengesloten vakantie, kan de werkgever bepalen dat de betrokken werknemer:</w:t>
      </w:r>
    </w:p>
    <w:p w:rsidR="0049406E" w:rsidRPr="00F26674" w:rsidRDefault="0049406E" w:rsidP="0049406E">
      <w:pPr>
        <w:numPr>
          <w:ilvl w:val="2"/>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 een andere afdeling van de onderneming dan waartoe hij behoort werkzaamheden moet verrichten</w:t>
      </w:r>
      <w:r w:rsidR="00275E28">
        <w:rPr>
          <w:rFonts w:ascii="Tahoma" w:eastAsia="Times New Roman" w:hAnsi="Tahoma" w:cs="Tahoma"/>
          <w:szCs w:val="20"/>
          <w:lang w:eastAsia="nl-NL"/>
        </w:rPr>
        <w:t xml:space="preserve"> </w:t>
      </w:r>
      <w:r w:rsidRPr="00F26674">
        <w:rPr>
          <w:rFonts w:ascii="Tahoma" w:eastAsia="Times New Roman" w:hAnsi="Tahoma" w:cs="Tahoma"/>
          <w:szCs w:val="20"/>
          <w:lang w:eastAsia="nl-NL"/>
        </w:rPr>
        <w:t xml:space="preserve"> en/of</w:t>
      </w:r>
    </w:p>
    <w:p w:rsidR="0049406E" w:rsidRPr="00F26674" w:rsidRDefault="0049406E" w:rsidP="0049406E">
      <w:pPr>
        <w:numPr>
          <w:ilvl w:val="2"/>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zoveel snipperdagen reserveert als nodig zijn voor de aaneengesloten vakantie als bedoeld in sub b en/of</w:t>
      </w:r>
    </w:p>
    <w:p w:rsidR="0049406E" w:rsidRPr="00F26674" w:rsidRDefault="0049406E" w:rsidP="0049406E">
      <w:pPr>
        <w:numPr>
          <w:ilvl w:val="2"/>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bij vorige werkgever(s) verworven, doch niet in natura genoten rechten op vakantie reserveert en/of</w:t>
      </w:r>
    </w:p>
    <w:p w:rsidR="0049406E" w:rsidRPr="00F26674" w:rsidRDefault="0049406E" w:rsidP="0049406E">
      <w:pPr>
        <w:numPr>
          <w:ilvl w:val="2"/>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teveel genoten vakantiedagen inhaalt en wel tot uiterlijk 31 december van het lopende kalenderjaar, in welk geval de inhaaluren niet worden beloond.</w:t>
      </w:r>
    </w:p>
    <w:p w:rsidR="0049406E" w:rsidRPr="00F26674" w:rsidRDefault="0049406E" w:rsidP="0049406E">
      <w:pPr>
        <w:numPr>
          <w:ilvl w:val="1"/>
          <w:numId w:val="29"/>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de aaneengesloten vakantie samenvalt met een feestdag als bedoeld in artikel 12, zal de aaneengesloten vakantie dienovereenkomstig worden verlengd tenzij de werkgever of de werknemer er de voorkeur aan geeft een overeenkomend aantal snipperdagen toe te kennen of op te nemen.</w:t>
      </w:r>
    </w:p>
    <w:p w:rsidR="0049406E" w:rsidRPr="00F26674" w:rsidRDefault="0049406E" w:rsidP="0049406E">
      <w:pPr>
        <w:spacing w:after="0" w:line="240" w:lineRule="auto"/>
        <w:ind w:left="680"/>
        <w:rPr>
          <w:rFonts w:ascii="Tahoma" w:eastAsia="Times New Roman" w:hAnsi="Tahoma" w:cs="Tahoma"/>
          <w:szCs w:val="20"/>
          <w:lang w:eastAsia="nl-NL"/>
        </w:rPr>
      </w:pPr>
    </w:p>
    <w:p w:rsidR="0049406E" w:rsidRPr="00F26674" w:rsidRDefault="0049406E" w:rsidP="0049406E">
      <w:pPr>
        <w:numPr>
          <w:ilvl w:val="0"/>
          <w:numId w:val="29"/>
        </w:numPr>
        <w:tabs>
          <w:tab w:val="left" w:pos="709"/>
          <w:tab w:val="num" w:pos="1276"/>
        </w:tabs>
        <w:spacing w:after="0" w:line="240" w:lineRule="auto"/>
        <w:ind w:left="1276" w:hanging="1276"/>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De werkgever kan in overleg met de ondernemingsraad per jaar maximaal twee vaste snipperdagen aanwijzen.</w:t>
      </w:r>
    </w:p>
    <w:p w:rsidR="0049406E" w:rsidRPr="00F26674" w:rsidRDefault="0049406E" w:rsidP="00685A53">
      <w:pPr>
        <w:numPr>
          <w:ilvl w:val="0"/>
          <w:numId w:val="33"/>
        </w:numPr>
        <w:tabs>
          <w:tab w:val="clear" w:pos="1065"/>
          <w:tab w:val="left" w:pos="709"/>
          <w:tab w:val="num" w:pos="1276"/>
        </w:tabs>
        <w:spacing w:after="0" w:line="240" w:lineRule="auto"/>
        <w:ind w:left="1276" w:hanging="571"/>
        <w:rPr>
          <w:rFonts w:ascii="Tahoma" w:eastAsia="Times New Roman" w:hAnsi="Tahoma" w:cs="Tahoma"/>
          <w:szCs w:val="20"/>
          <w:lang w:eastAsia="nl-NL"/>
        </w:rPr>
      </w:pPr>
      <w:r w:rsidRPr="00F26674">
        <w:rPr>
          <w:rFonts w:ascii="Tahoma" w:eastAsia="Times New Roman" w:hAnsi="Tahoma" w:cs="Tahoma"/>
          <w:szCs w:val="20"/>
          <w:lang w:eastAsia="nl-NL"/>
        </w:rPr>
        <w:t>De overige snipperdagen zullen, na tijdig aanvragen, zoveel mogelijk overeenkomstig de wens van de werknemer worden vastgesteld.</w:t>
      </w:r>
      <w:r w:rsidRPr="00F26674">
        <w:rPr>
          <w:rFonts w:ascii="Tahoma" w:eastAsia="Times New Roman" w:hAnsi="Tahoma" w:cs="Tahoma"/>
          <w:szCs w:val="20"/>
          <w:lang w:eastAsia="nl-NL"/>
        </w:rPr>
        <w:br/>
      </w:r>
    </w:p>
    <w:p w:rsidR="0049406E" w:rsidRDefault="0049406E" w:rsidP="0049406E">
      <w:pPr>
        <w:numPr>
          <w:ilvl w:val="0"/>
          <w:numId w:val="29"/>
        </w:numPr>
        <w:tabs>
          <w:tab w:val="left" w:pos="709"/>
          <w:tab w:val="left" w:pos="1276"/>
          <w:tab w:val="num" w:pos="1425"/>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lastRenderedPageBreak/>
        <w:t>Indien de werknemer de hem toegekende dagen vakantie niet vóór 30 april volgend op het vakantiejaar, waarin deze zijn verworven, heeft opgenomen, is de werkgever gerechtigd data vast te stellen waarop de werknemer deze dagen alsnog zal genieten.</w:t>
      </w:r>
      <w:r w:rsidRPr="00F26674">
        <w:rPr>
          <w:rFonts w:ascii="Tahoma" w:eastAsia="Times New Roman" w:hAnsi="Tahoma" w:cs="Tahoma"/>
          <w:szCs w:val="20"/>
          <w:lang w:eastAsia="nl-NL"/>
        </w:rPr>
        <w:br/>
      </w:r>
    </w:p>
    <w:p w:rsidR="0049406E" w:rsidRPr="00766D4A" w:rsidRDefault="0049406E" w:rsidP="0049406E">
      <w:pPr>
        <w:pStyle w:val="Lijstalinea"/>
        <w:numPr>
          <w:ilvl w:val="0"/>
          <w:numId w:val="29"/>
        </w:numPr>
        <w:tabs>
          <w:tab w:val="left" w:pos="720"/>
          <w:tab w:val="left" w:pos="0"/>
          <w:tab w:val="left" w:pos="993"/>
          <w:tab w:val="left" w:pos="1080"/>
          <w:tab w:val="left" w:pos="1296"/>
          <w:tab w:val="left" w:pos="1440"/>
          <w:tab w:val="left" w:pos="2160"/>
          <w:tab w:val="left" w:pos="0"/>
          <w:tab w:val="left" w:pos="1296"/>
          <w:tab w:val="left" w:pos="1440"/>
          <w:tab w:val="left" w:pos="2160"/>
          <w:tab w:val="left" w:pos="0"/>
          <w:tab w:val="left" w:pos="1296"/>
          <w:tab w:val="left" w:pos="1440"/>
        </w:tabs>
        <w:rPr>
          <w:rFonts w:ascii="Tahoma" w:hAnsi="Tahoma" w:cs="Tahoma"/>
        </w:rPr>
      </w:pPr>
      <w:r w:rsidRPr="00766D4A">
        <w:rPr>
          <w:rFonts w:ascii="Tahoma" w:hAnsi="Tahoma" w:cs="Tahoma"/>
        </w:rPr>
        <w:t xml:space="preserve">Zowel tijdens volledige, als tijdens gedeeltelijke arbeidsongeschiktheid vindt volledige  </w:t>
      </w:r>
      <w:r>
        <w:rPr>
          <w:rFonts w:ascii="Tahoma" w:hAnsi="Tahoma" w:cs="Tahoma"/>
        </w:rPr>
        <w:t>op</w:t>
      </w:r>
      <w:r w:rsidRPr="00766D4A">
        <w:rPr>
          <w:rFonts w:ascii="Tahoma" w:hAnsi="Tahoma" w:cs="Tahoma"/>
        </w:rPr>
        <w:t>bouw</w:t>
      </w:r>
      <w:r w:rsidR="00092591">
        <w:rPr>
          <w:rFonts w:ascii="Tahoma" w:hAnsi="Tahoma" w:cs="Tahoma"/>
        </w:rPr>
        <w:t xml:space="preserve"> en afbouw</w:t>
      </w:r>
      <w:r w:rsidRPr="00766D4A">
        <w:rPr>
          <w:rFonts w:ascii="Tahoma" w:hAnsi="Tahoma" w:cs="Tahoma"/>
        </w:rPr>
        <w:t xml:space="preserve"> van de wettelijke vakantiedagen plaats. </w:t>
      </w:r>
      <w:r>
        <w:rPr>
          <w:rFonts w:ascii="Tahoma" w:hAnsi="Tahoma" w:cs="Tahoma"/>
        </w:rPr>
        <w:t>Bij arbeidsongeschiktheid wordt alleen over de laatste zes maanden bovenwettelijke vakantiedagen opgebouwd.</w:t>
      </w:r>
    </w:p>
    <w:p w:rsidR="0049406E" w:rsidRDefault="0049406E" w:rsidP="0049406E">
      <w:pPr>
        <w:tabs>
          <w:tab w:val="left" w:pos="709"/>
          <w:tab w:val="left" w:pos="1276"/>
          <w:tab w:val="num" w:pos="1425"/>
        </w:tabs>
        <w:spacing w:after="0" w:line="240" w:lineRule="auto"/>
        <w:ind w:left="680"/>
        <w:rPr>
          <w:rFonts w:ascii="Tahoma" w:eastAsia="Times New Roman" w:hAnsi="Tahoma" w:cs="Tahoma"/>
          <w:szCs w:val="20"/>
          <w:lang w:eastAsia="nl-NL"/>
        </w:rPr>
      </w:pPr>
    </w:p>
    <w:p w:rsidR="0049406E" w:rsidRPr="00A15B62" w:rsidRDefault="0049406E" w:rsidP="0049406E">
      <w:pPr>
        <w:pStyle w:val="Lijstalinea"/>
        <w:numPr>
          <w:ilvl w:val="0"/>
          <w:numId w:val="29"/>
        </w:numPr>
        <w:tabs>
          <w:tab w:val="left" w:pos="357"/>
        </w:tabs>
        <w:rPr>
          <w:rFonts w:ascii="Tahoma" w:hAnsi="Tahoma" w:cs="Tahoma"/>
        </w:rPr>
      </w:pPr>
      <w:r>
        <w:tab/>
      </w:r>
      <w:r w:rsidRPr="00A15B62">
        <w:rPr>
          <w:rFonts w:ascii="Tahoma" w:hAnsi="Tahoma" w:cs="Tahoma"/>
        </w:rPr>
        <w:t xml:space="preserve">De aanspraak op wettelijke vakantiedagen vervalt zes maanden na de laatste dag van het kalenderjaar waarin de aanspraak is verworven, tenzij de werknemer </w:t>
      </w:r>
      <w:r w:rsidR="005B0EEA">
        <w:rPr>
          <w:rFonts w:ascii="Tahoma" w:hAnsi="Tahoma" w:cs="Tahoma"/>
        </w:rPr>
        <w:t xml:space="preserve">op uitdrukkelijk verzoek van de werkgever </w:t>
      </w:r>
      <w:r w:rsidR="00244A63">
        <w:rPr>
          <w:rFonts w:ascii="Tahoma" w:hAnsi="Tahoma" w:cs="Tahoma"/>
        </w:rPr>
        <w:t xml:space="preserve">niet in staat is geweest vakantie op te nemen. E.e.a. dient schriftelijk te worden vastgelegd. </w:t>
      </w:r>
      <w:r w:rsidRPr="00A15B62">
        <w:rPr>
          <w:rFonts w:ascii="Tahoma" w:hAnsi="Tahoma" w:cs="Tahoma"/>
        </w:rPr>
        <w:br/>
        <w:t xml:space="preserve">De aanspraak op bovenwettelijke vakantiedagen verjaart vijf jaren na de laatste dag van het kalenderjaar waarin de aanspraak is verworven. </w:t>
      </w:r>
      <w:r w:rsidRPr="00A15B62">
        <w:rPr>
          <w:rFonts w:ascii="Tahoma" w:hAnsi="Tahoma" w:cs="Tahoma"/>
        </w:rPr>
        <w:br/>
        <w:t>Bij opname van vakantie worden altijd de dagen opgenomen die als eerste komen te vervallen of te verjaren.</w:t>
      </w:r>
    </w:p>
    <w:p w:rsidR="0049406E" w:rsidRPr="00F26674" w:rsidRDefault="0049406E" w:rsidP="0049406E">
      <w:pPr>
        <w:tabs>
          <w:tab w:val="left" w:pos="709"/>
          <w:tab w:val="left" w:pos="1276"/>
          <w:tab w:val="num" w:pos="1425"/>
        </w:tabs>
        <w:spacing w:after="0" w:line="240" w:lineRule="auto"/>
        <w:rPr>
          <w:rFonts w:ascii="Tahoma" w:eastAsia="Times New Roman" w:hAnsi="Tahoma" w:cs="Tahoma"/>
          <w:szCs w:val="20"/>
          <w:lang w:eastAsia="nl-NL"/>
        </w:rPr>
      </w:pPr>
    </w:p>
    <w:p w:rsidR="0049406E" w:rsidRPr="00766D4A" w:rsidRDefault="0049406E" w:rsidP="0049406E">
      <w:pPr>
        <w:pStyle w:val="Lijstalinea"/>
        <w:numPr>
          <w:ilvl w:val="0"/>
          <w:numId w:val="29"/>
        </w:numPr>
        <w:tabs>
          <w:tab w:val="left" w:pos="709"/>
        </w:tabs>
        <w:rPr>
          <w:rFonts w:ascii="Tahoma" w:hAnsi="Tahoma" w:cs="Tahoma"/>
        </w:rPr>
      </w:pPr>
      <w:r w:rsidRPr="00766D4A">
        <w:rPr>
          <w:rFonts w:ascii="Tahoma" w:hAnsi="Tahoma" w:cs="Tahoma"/>
        </w:rPr>
        <w:t>Indien over een tijdvak geen loon is verschuldigd, wordt over dit tijdvak geen recht op vakantie opgebouwd, tenzij één van de situaties zoals genoemd in artikel 7:635 BW zich voordoet.</w:t>
      </w:r>
    </w:p>
    <w:p w:rsidR="0049406E" w:rsidRPr="00F26674" w:rsidRDefault="0049406E" w:rsidP="0049406E">
      <w:pPr>
        <w:tabs>
          <w:tab w:val="left" w:pos="1276"/>
          <w:tab w:val="left" w:pos="1418"/>
        </w:tabs>
        <w:spacing w:after="0" w:line="240" w:lineRule="auto"/>
        <w:ind w:left="1247"/>
        <w:rPr>
          <w:rFonts w:ascii="Tahoma" w:eastAsia="Times New Roman" w:hAnsi="Tahoma" w:cs="Tahoma"/>
          <w:szCs w:val="20"/>
          <w:lang w:eastAsia="nl-NL"/>
        </w:rPr>
      </w:pPr>
    </w:p>
    <w:p w:rsidR="0049406E" w:rsidRPr="00F26674" w:rsidRDefault="0049406E" w:rsidP="0049406E">
      <w:pPr>
        <w:numPr>
          <w:ilvl w:val="0"/>
          <w:numId w:val="29"/>
        </w:numPr>
        <w:tabs>
          <w:tab w:val="left" w:pos="1276"/>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Vakantie bij ontslag</w:t>
      </w:r>
    </w:p>
    <w:p w:rsidR="0049406E" w:rsidRPr="00F26674" w:rsidRDefault="0049406E" w:rsidP="0049406E">
      <w:pPr>
        <w:numPr>
          <w:ilvl w:val="1"/>
          <w:numId w:val="29"/>
        </w:numPr>
        <w:tabs>
          <w:tab w:val="left" w:pos="1276"/>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Bij het eindigen van de dienstbetrekking zal de werknemer in de gelegenheid worden gesteld de hem nog toekomende vakantie op te nemen, met dien verstande dat deze vakantie niet in de opzeggingstermijn mag zijn begrepen, tenzij zulks tussen de werkgever en hem wordt afgesproken.</w:t>
      </w:r>
    </w:p>
    <w:p w:rsidR="0049406E" w:rsidRPr="00F26674" w:rsidRDefault="0049406E" w:rsidP="0049406E">
      <w:pPr>
        <w:numPr>
          <w:ilvl w:val="1"/>
          <w:numId w:val="29"/>
        </w:numPr>
        <w:tabs>
          <w:tab w:val="left" w:pos="1276"/>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de werknemer de hem nog toekomende vakantie niet heeft opgenomen, zal hem voor elke dag vakantie een evenredig bedrag worden uitbetaald.</w:t>
      </w:r>
    </w:p>
    <w:p w:rsidR="0049406E" w:rsidRPr="00F26674" w:rsidRDefault="0049406E" w:rsidP="0049406E">
      <w:pPr>
        <w:numPr>
          <w:ilvl w:val="1"/>
          <w:numId w:val="29"/>
        </w:numPr>
        <w:tabs>
          <w:tab w:val="left" w:pos="1276"/>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de werknemer bij het eindigen van de dienstbetrekking te veel vakantie heeft genoten, zal een verrekening plaatsvinden, eveneens op basis van evenredigheid.</w:t>
      </w:r>
    </w:p>
    <w:p w:rsidR="0049406E" w:rsidRPr="00F26674" w:rsidRDefault="0049406E" w:rsidP="0049406E">
      <w:pPr>
        <w:numPr>
          <w:ilvl w:val="1"/>
          <w:numId w:val="29"/>
        </w:numPr>
        <w:tabs>
          <w:tab w:val="left" w:pos="1276"/>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werkgever reikt de werknemer als bedoeld in punt b van dit lid bij het einde van de dienstbetrekking een verklaring uit, waaruit blijkt de duur van de vakantie zonder behoud van inkomen, welke de werknemer op dat tijdstip nog toekomt.</w:t>
      </w:r>
      <w:r w:rsidRPr="00F26674">
        <w:rPr>
          <w:rFonts w:ascii="Tahoma" w:eastAsia="Times New Roman" w:hAnsi="Tahoma" w:cs="Tahoma"/>
          <w:szCs w:val="20"/>
          <w:lang w:eastAsia="nl-NL"/>
        </w:rPr>
        <w:br/>
      </w:r>
    </w:p>
    <w:p w:rsidR="0049406E" w:rsidRPr="00F26674" w:rsidRDefault="0049406E" w:rsidP="00D842F6">
      <w:pPr>
        <w:numPr>
          <w:ilvl w:val="0"/>
          <w:numId w:val="29"/>
        </w:numPr>
        <w:tabs>
          <w:tab w:val="left" w:pos="1276"/>
          <w:tab w:val="left" w:pos="1418"/>
        </w:tabs>
        <w:spacing w:after="0" w:line="240" w:lineRule="auto"/>
        <w:rPr>
          <w:rFonts w:ascii="Tahoma" w:eastAsia="Times New Roman" w:hAnsi="Tahoma" w:cs="Tahoma"/>
          <w:szCs w:val="20"/>
          <w:lang w:eastAsia="nl-NL"/>
        </w:rPr>
      </w:pPr>
      <w:r w:rsidRPr="00F26674">
        <w:rPr>
          <w:rFonts w:ascii="Tahoma" w:eastAsia="Times New Roman" w:hAnsi="Tahoma" w:cs="Tahoma"/>
          <w:szCs w:val="20"/>
          <w:u w:val="single"/>
          <w:lang w:eastAsia="nl-NL"/>
        </w:rPr>
        <w:t>Verlofsparen</w:t>
      </w:r>
      <w:r w:rsidRPr="00F26674">
        <w:rPr>
          <w:rFonts w:ascii="Tahoma" w:eastAsia="Times New Roman" w:hAnsi="Tahoma" w:cs="Tahoma"/>
          <w:szCs w:val="20"/>
          <w:lang w:eastAsia="nl-NL"/>
        </w:rPr>
        <w:br/>
        <w:t>De werknemer kan 3 vakantiedagen per vakantiejaar sparen met een maximum van 15 dagen. De opname van de gespaarde vakantiedagen vindt in overleg tussen werkgever en werknemer plaats. Nadere regels zijn vastgelegd in de bedrijfsvoorschriften.</w:t>
      </w:r>
    </w:p>
    <w:p w:rsidR="00294742" w:rsidRDefault="00294742">
      <w:pPr>
        <w:rPr>
          <w:rFonts w:ascii="Tahoma" w:eastAsia="Times New Roman" w:hAnsi="Tahoma" w:cs="Tahoma"/>
          <w:szCs w:val="20"/>
          <w:lang w:eastAsia="nl-NL"/>
        </w:rPr>
      </w:pPr>
      <w:r>
        <w:rPr>
          <w:rFonts w:ascii="Tahoma" w:eastAsia="Times New Roman" w:hAnsi="Tahoma" w:cs="Tahoma"/>
          <w:szCs w:val="20"/>
          <w:lang w:eastAsia="nl-NL"/>
        </w:rPr>
        <w:br w:type="page"/>
      </w:r>
    </w:p>
    <w:p w:rsidR="0049406E" w:rsidRPr="00F26674" w:rsidRDefault="0049406E" w:rsidP="0049406E">
      <w:pPr>
        <w:keepNext/>
        <w:tabs>
          <w:tab w:val="left" w:pos="1276"/>
        </w:tabs>
        <w:spacing w:after="0" w:line="240" w:lineRule="auto"/>
        <w:jc w:val="center"/>
        <w:outlineLvl w:val="0"/>
        <w:rPr>
          <w:rFonts w:ascii="Tahoma" w:eastAsia="Times New Roman" w:hAnsi="Tahoma" w:cs="Tahoma"/>
          <w:sz w:val="28"/>
          <w:szCs w:val="20"/>
          <w:lang w:eastAsia="nl-NL"/>
        </w:rPr>
      </w:pPr>
      <w:bookmarkStart w:id="48" w:name="_Toc489948970"/>
      <w:bookmarkStart w:id="49" w:name="_Toc192037055"/>
      <w:r w:rsidRPr="00F26674">
        <w:rPr>
          <w:rFonts w:ascii="Tahoma" w:eastAsia="Times New Roman" w:hAnsi="Tahoma" w:cs="Tahoma"/>
          <w:sz w:val="28"/>
          <w:szCs w:val="20"/>
          <w:lang w:eastAsia="nl-NL"/>
        </w:rPr>
        <w:lastRenderedPageBreak/>
        <w:t>Artikel 15</w:t>
      </w:r>
      <w:bookmarkEnd w:id="48"/>
      <w:bookmarkEnd w:id="49"/>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50" w:name="_Toc192037056"/>
      <w:r w:rsidRPr="00F26674">
        <w:rPr>
          <w:rFonts w:ascii="Tahoma" w:eastAsia="Times New Roman" w:hAnsi="Tahoma" w:cs="Tahoma"/>
          <w:b/>
          <w:i/>
          <w:sz w:val="24"/>
          <w:szCs w:val="20"/>
          <w:lang w:eastAsia="nl-NL"/>
        </w:rPr>
        <w:t>VAKANTIETOESLAG</w:t>
      </w:r>
      <w:bookmarkEnd w:id="50"/>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4"/>
        </w:numPr>
        <w:tabs>
          <w:tab w:val="left" w:pos="1276"/>
        </w:tabs>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 xml:space="preserve">Het vakantietoeslagjaar loopt van 1 juli tot en met 30 juni van het daarop </w:t>
      </w:r>
    </w:p>
    <w:p w:rsidR="0049406E" w:rsidRPr="00F26674" w:rsidRDefault="0049406E" w:rsidP="0049406E">
      <w:pPr>
        <w:tabs>
          <w:tab w:val="left" w:pos="1276"/>
        </w:tabs>
        <w:spacing w:after="0" w:line="240" w:lineRule="auto"/>
        <w:ind w:left="1276"/>
        <w:rPr>
          <w:rFonts w:ascii="Tahoma" w:eastAsia="Times New Roman" w:hAnsi="Tahoma" w:cs="Tahoma"/>
          <w:szCs w:val="20"/>
          <w:lang w:eastAsia="nl-NL"/>
        </w:rPr>
      </w:pPr>
      <w:r w:rsidRPr="00F26674">
        <w:rPr>
          <w:rFonts w:ascii="Tahoma" w:eastAsia="Times New Roman" w:hAnsi="Tahoma" w:cs="Tahoma"/>
          <w:szCs w:val="20"/>
          <w:lang w:eastAsia="nl-NL"/>
        </w:rPr>
        <w:t>volgende jaar.</w:t>
      </w:r>
    </w:p>
    <w:p w:rsidR="0049406E" w:rsidRPr="00F26674" w:rsidRDefault="0049406E" w:rsidP="00685A53">
      <w:pPr>
        <w:numPr>
          <w:ilvl w:val="0"/>
          <w:numId w:val="36"/>
        </w:numPr>
        <w:spacing w:after="0" w:line="240" w:lineRule="auto"/>
        <w:ind w:left="1276" w:hanging="596"/>
        <w:rPr>
          <w:rFonts w:ascii="Tahoma" w:eastAsia="Times New Roman" w:hAnsi="Tahoma" w:cs="Tahoma"/>
          <w:szCs w:val="20"/>
          <w:lang w:eastAsia="nl-NL"/>
        </w:rPr>
      </w:pPr>
      <w:r w:rsidRPr="00F26674">
        <w:rPr>
          <w:rFonts w:ascii="Tahoma" w:eastAsia="Times New Roman" w:hAnsi="Tahoma" w:cs="Tahoma"/>
          <w:szCs w:val="20"/>
          <w:lang w:eastAsia="nl-NL"/>
        </w:rPr>
        <w:t>Ter gelegenheid van de aaneengesloten vakantie, maar uiterlijk vóór 1 juli, ontvangen de werknemers een vakantietoeslag van 8 % van de betaalde maandinkomens.</w:t>
      </w:r>
    </w:p>
    <w:p w:rsidR="0049406E" w:rsidRDefault="0049406E" w:rsidP="00685A53">
      <w:pPr>
        <w:numPr>
          <w:ilvl w:val="0"/>
          <w:numId w:val="36"/>
        </w:numPr>
        <w:spacing w:after="0" w:line="240" w:lineRule="auto"/>
        <w:ind w:left="1276" w:hanging="596"/>
        <w:rPr>
          <w:rFonts w:ascii="Tahoma" w:eastAsia="Times New Roman" w:hAnsi="Tahoma" w:cs="Tahoma"/>
          <w:szCs w:val="20"/>
          <w:lang w:eastAsia="nl-NL"/>
        </w:rPr>
      </w:pPr>
      <w:r w:rsidRPr="00F26674">
        <w:rPr>
          <w:rFonts w:ascii="Tahoma" w:eastAsia="Times New Roman" w:hAnsi="Tahoma" w:cs="Tahoma"/>
          <w:szCs w:val="20"/>
          <w:lang w:eastAsia="nl-NL"/>
        </w:rPr>
        <w:t xml:space="preserve">De minimumvakantietoeslag voor werknemers van 22 jaar en ouder </w:t>
      </w:r>
      <w:r>
        <w:rPr>
          <w:rFonts w:ascii="Tahoma" w:eastAsia="Times New Roman" w:hAnsi="Tahoma" w:cs="Tahoma"/>
          <w:szCs w:val="20"/>
          <w:lang w:eastAsia="nl-NL"/>
        </w:rPr>
        <w:t xml:space="preserve">wordt jaarlijks geïndexeerd met het percentage van de afgesproken loonsverhoging en </w:t>
      </w:r>
      <w:r w:rsidRPr="00F26674">
        <w:rPr>
          <w:rFonts w:ascii="Tahoma" w:eastAsia="Times New Roman" w:hAnsi="Tahoma" w:cs="Tahoma"/>
          <w:szCs w:val="20"/>
          <w:lang w:eastAsia="nl-NL"/>
        </w:rPr>
        <w:t xml:space="preserve">bedraagt, voor een fulltimer, per 1 </w:t>
      </w:r>
      <w:r>
        <w:rPr>
          <w:rFonts w:ascii="Tahoma" w:eastAsia="Times New Roman" w:hAnsi="Tahoma" w:cs="Tahoma"/>
          <w:szCs w:val="20"/>
          <w:lang w:eastAsia="nl-NL"/>
        </w:rPr>
        <w:t>juni 201</w:t>
      </w:r>
      <w:r w:rsidR="00404D62">
        <w:rPr>
          <w:rFonts w:ascii="Tahoma" w:eastAsia="Times New Roman" w:hAnsi="Tahoma" w:cs="Tahoma"/>
          <w:szCs w:val="20"/>
          <w:lang w:eastAsia="nl-NL"/>
        </w:rPr>
        <w:t>6</w:t>
      </w:r>
      <w:r>
        <w:rPr>
          <w:rFonts w:ascii="Tahoma" w:eastAsia="Times New Roman" w:hAnsi="Tahoma" w:cs="Tahoma"/>
          <w:szCs w:val="20"/>
          <w:lang w:eastAsia="nl-NL"/>
        </w:rPr>
        <w:t xml:space="preserve"> </w:t>
      </w:r>
      <w:r w:rsidR="00CB795E">
        <w:rPr>
          <w:rFonts w:ascii="Tahoma" w:eastAsia="Times New Roman" w:hAnsi="Tahoma" w:cs="Tahoma"/>
          <w:szCs w:val="20"/>
          <w:lang w:eastAsia="nl-NL"/>
        </w:rPr>
        <w:t>€ 1.9</w:t>
      </w:r>
      <w:r w:rsidR="00404D62">
        <w:rPr>
          <w:rFonts w:ascii="Tahoma" w:eastAsia="Times New Roman" w:hAnsi="Tahoma" w:cs="Tahoma"/>
          <w:szCs w:val="20"/>
          <w:lang w:eastAsia="nl-NL"/>
        </w:rPr>
        <w:t>52</w:t>
      </w:r>
      <w:r w:rsidR="00CB795E">
        <w:rPr>
          <w:rFonts w:ascii="Tahoma" w:eastAsia="Times New Roman" w:hAnsi="Tahoma" w:cs="Tahoma"/>
          <w:szCs w:val="20"/>
          <w:lang w:eastAsia="nl-NL"/>
        </w:rPr>
        <w:t>,-.</w:t>
      </w:r>
    </w:p>
    <w:p w:rsidR="0049406E" w:rsidRPr="00F26674" w:rsidRDefault="00CC1018" w:rsidP="0049406E">
      <w:pPr>
        <w:keepNext/>
        <w:keepLines/>
        <w:tabs>
          <w:tab w:val="num" w:pos="709"/>
        </w:tabs>
        <w:spacing w:after="0" w:line="240" w:lineRule="auto"/>
        <w:ind w:left="1276" w:hanging="1276"/>
        <w:rPr>
          <w:rFonts w:ascii="Tahoma" w:eastAsia="Times New Roman" w:hAnsi="Tahoma" w:cs="Tahoma"/>
          <w:szCs w:val="20"/>
          <w:lang w:eastAsia="nl-NL"/>
        </w:rPr>
      </w:pPr>
      <w:r>
        <w:rPr>
          <w:rFonts w:ascii="Tahoma" w:eastAsia="Times New Roman" w:hAnsi="Tahoma" w:cs="Tahoma"/>
          <w:szCs w:val="20"/>
          <w:lang w:eastAsia="nl-NL"/>
        </w:rPr>
        <w:t xml:space="preserve"> </w:t>
      </w:r>
    </w:p>
    <w:p w:rsidR="0049406E" w:rsidRPr="00F26674" w:rsidRDefault="0049406E" w:rsidP="0049406E">
      <w:pPr>
        <w:keepNext/>
        <w:keepLines/>
        <w:tabs>
          <w:tab w:val="num" w:pos="709"/>
        </w:tabs>
        <w:spacing w:after="0" w:line="240" w:lineRule="auto"/>
        <w:ind w:left="1276" w:hanging="1276"/>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51" w:name="_Toc489948972"/>
      <w:bookmarkStart w:id="52" w:name="_Toc192037057"/>
      <w:r w:rsidRPr="00F26674">
        <w:rPr>
          <w:rFonts w:ascii="Tahoma" w:eastAsia="Times New Roman" w:hAnsi="Tahoma" w:cs="Tahoma"/>
          <w:sz w:val="28"/>
          <w:szCs w:val="20"/>
          <w:lang w:eastAsia="nl-NL"/>
        </w:rPr>
        <w:t>Artikel 16</w:t>
      </w:r>
      <w:bookmarkEnd w:id="51"/>
      <w:bookmarkEnd w:id="52"/>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53" w:name="_Toc192037058"/>
      <w:r w:rsidRPr="00F26674">
        <w:rPr>
          <w:rFonts w:ascii="Tahoma" w:eastAsia="Times New Roman" w:hAnsi="Tahoma" w:cs="Tahoma"/>
          <w:b/>
          <w:i/>
          <w:sz w:val="24"/>
          <w:szCs w:val="20"/>
          <w:lang w:eastAsia="nl-NL"/>
        </w:rPr>
        <w:t>GRATIFICATIE</w:t>
      </w:r>
      <w:bookmarkEnd w:id="53"/>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Aan de werknemer, die gedurende een vol kalenderjaar in dienst is geweest, wordt aan het einde van het jaar een gratificatie toegekend van 6,5 % van het normale jaarinkomen.</w:t>
      </w:r>
      <w:r w:rsidRPr="00F26674">
        <w:rPr>
          <w:rFonts w:ascii="Tahoma" w:eastAsia="Times New Roman" w:hAnsi="Tahoma" w:cs="Tahoma"/>
          <w:szCs w:val="20"/>
          <w:lang w:eastAsia="nl-NL"/>
        </w:rPr>
        <w:br/>
      </w:r>
    </w:p>
    <w:p w:rsidR="0049406E" w:rsidRPr="00F26674" w:rsidRDefault="0049406E" w:rsidP="00685A53">
      <w:pPr>
        <w:numPr>
          <w:ilvl w:val="0"/>
          <w:numId w:val="3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Onder het normale jaarinkomen wordt verstaan 12 x het maandinkomen van de maand december.</w:t>
      </w:r>
      <w:r w:rsidRPr="00F26674">
        <w:rPr>
          <w:rFonts w:ascii="Tahoma" w:eastAsia="Times New Roman" w:hAnsi="Tahoma" w:cs="Tahoma"/>
          <w:szCs w:val="20"/>
          <w:lang w:eastAsia="nl-NL"/>
        </w:rPr>
        <w:br/>
      </w:r>
    </w:p>
    <w:p w:rsidR="0049406E" w:rsidRPr="00F26674" w:rsidRDefault="0049406E" w:rsidP="00685A53">
      <w:pPr>
        <w:numPr>
          <w:ilvl w:val="0"/>
          <w:numId w:val="3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 werknemer die na 1 januari van het kalenderjaar in dienst is getreden, ontvangt voor elke maand dienstverband 1/12 van het onder 1 genoemd bedrag.</w:t>
      </w:r>
      <w:r w:rsidRPr="00F26674">
        <w:rPr>
          <w:rFonts w:ascii="Tahoma" w:eastAsia="Times New Roman" w:hAnsi="Tahoma" w:cs="Tahoma"/>
          <w:szCs w:val="20"/>
          <w:lang w:eastAsia="nl-NL"/>
        </w:rPr>
        <w:br/>
      </w:r>
    </w:p>
    <w:p w:rsidR="0049406E" w:rsidRPr="00F26674" w:rsidRDefault="0049406E" w:rsidP="00685A53">
      <w:pPr>
        <w:numPr>
          <w:ilvl w:val="0"/>
          <w:numId w:val="3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Aanspraak op gratificatie komt te vervallen, indien het dienstverband vóór </w:t>
      </w:r>
      <w:r w:rsidR="005062A5">
        <w:rPr>
          <w:rFonts w:ascii="Tahoma" w:eastAsia="Times New Roman" w:hAnsi="Tahoma" w:cs="Tahoma"/>
          <w:szCs w:val="20"/>
          <w:lang w:eastAsia="nl-NL"/>
        </w:rPr>
        <w:br/>
      </w:r>
      <w:r w:rsidRPr="00F26674">
        <w:rPr>
          <w:rFonts w:ascii="Tahoma" w:eastAsia="Times New Roman" w:hAnsi="Tahoma" w:cs="Tahoma"/>
          <w:szCs w:val="20"/>
          <w:lang w:eastAsia="nl-NL"/>
        </w:rPr>
        <w:t>31 december beëindigd wordt.</w:t>
      </w:r>
      <w:r w:rsidRPr="00F26674">
        <w:rPr>
          <w:rFonts w:ascii="Tahoma" w:eastAsia="Times New Roman" w:hAnsi="Tahoma" w:cs="Tahoma"/>
          <w:szCs w:val="20"/>
          <w:lang w:eastAsia="nl-NL"/>
        </w:rPr>
        <w:br/>
      </w:r>
    </w:p>
    <w:p w:rsidR="0049406E" w:rsidRPr="00F26674" w:rsidRDefault="0049406E" w:rsidP="00685A53">
      <w:pPr>
        <w:numPr>
          <w:ilvl w:val="0"/>
          <w:numId w:val="35"/>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Werknemers, die als gevolg van ontslag na langdurige ziekte, bij pensionering en bij vervulling van de militaire dienstplicht voor het einde van het kalenderjaar de dienstbetrekking beëindigen, ontvangen voor elke maand dienstverband 1/12 deel van het onder 1 genoemd bedrag.</w:t>
      </w:r>
      <w:r w:rsidR="00244A63">
        <w:rPr>
          <w:rFonts w:ascii="Tahoma" w:eastAsia="Times New Roman" w:hAnsi="Tahoma" w:cs="Tahoma"/>
          <w:szCs w:val="20"/>
          <w:lang w:eastAsia="nl-NL"/>
        </w:rPr>
        <w:t xml:space="preserve"> In het geval van langdurige ziekte wordt het maandinkomen gehanteerd als zou werknemer niet arbeidsongeschikt zijn geweest.</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54" w:name="_Toc489948974"/>
      <w:bookmarkStart w:id="55" w:name="_Toc192037059"/>
      <w:r w:rsidRPr="00F26674">
        <w:rPr>
          <w:rFonts w:ascii="Tahoma" w:eastAsia="Times New Roman" w:hAnsi="Tahoma" w:cs="Tahoma"/>
          <w:sz w:val="28"/>
          <w:szCs w:val="20"/>
          <w:lang w:eastAsia="nl-NL"/>
        </w:rPr>
        <w:t>Artikel 17</w:t>
      </w:r>
      <w:bookmarkEnd w:id="54"/>
      <w:bookmarkEnd w:id="55"/>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56" w:name="_Toc192037060"/>
      <w:r w:rsidRPr="00F26674">
        <w:rPr>
          <w:rFonts w:ascii="Tahoma" w:eastAsia="Times New Roman" w:hAnsi="Tahoma" w:cs="Tahoma"/>
          <w:b/>
          <w:i/>
          <w:sz w:val="24"/>
          <w:szCs w:val="20"/>
          <w:lang w:eastAsia="nl-NL"/>
        </w:rPr>
        <w:t>ARBEIDSONGESCHIKTHEID</w:t>
      </w:r>
      <w:bookmarkEnd w:id="56"/>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een werknemer ten gevolge van ziekte, zwangerschap of bevalling niet in staat is de bedongen arbeid te verrichten, gelden voor hem de bepalingen van artikel 629 BW, de Ziektewet, de Wet arbeid en zorg en de Wet werk en inkomen naar arbeidsvermogen (WIA) voor zover hierna niet anders is bepaald.</w:t>
      </w:r>
      <w:r w:rsidRPr="00F26674">
        <w:rPr>
          <w:rFonts w:ascii="Tahoma" w:eastAsia="Times New Roman" w:hAnsi="Tahoma" w:cs="Tahoma"/>
          <w:szCs w:val="20"/>
          <w:lang w:eastAsia="nl-NL"/>
        </w:rPr>
        <w:br/>
      </w:r>
    </w:p>
    <w:p w:rsidR="0049406E" w:rsidRPr="00F26674" w:rsidRDefault="0049406E" w:rsidP="00685A53">
      <w:pPr>
        <w:numPr>
          <w:ilvl w:val="0"/>
          <w:numId w:val="37"/>
        </w:numPr>
        <w:spacing w:after="0" w:line="240" w:lineRule="auto"/>
        <w:ind w:left="1246" w:hanging="1246"/>
        <w:rPr>
          <w:rFonts w:ascii="Tahoma" w:eastAsia="Times New Roman" w:hAnsi="Tahoma" w:cs="Tahoma"/>
          <w:szCs w:val="20"/>
          <w:lang w:eastAsia="nl-NL"/>
        </w:rPr>
      </w:pPr>
      <w:r w:rsidRPr="00F26674">
        <w:rPr>
          <w:rFonts w:ascii="Tahoma" w:eastAsia="Times New Roman" w:hAnsi="Tahoma" w:cs="Tahoma"/>
          <w:szCs w:val="20"/>
          <w:lang w:eastAsia="nl-NL"/>
        </w:rPr>
        <w:t>a.</w:t>
      </w:r>
      <w:r w:rsidRPr="00F26674">
        <w:rPr>
          <w:rFonts w:ascii="Tahoma" w:eastAsia="Times New Roman" w:hAnsi="Tahoma" w:cs="Tahoma"/>
          <w:szCs w:val="20"/>
          <w:lang w:eastAsia="nl-NL"/>
        </w:rPr>
        <w:tab/>
        <w:t xml:space="preserve">Bij arbeidsongeschiktheid zal aan de werknemer gedurende </w:t>
      </w:r>
    </w:p>
    <w:p w:rsidR="0049406E" w:rsidRPr="00F26674" w:rsidRDefault="0049406E" w:rsidP="00685A53">
      <w:pPr>
        <w:numPr>
          <w:ilvl w:val="5"/>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eerste halfjaar 100 %</w:t>
      </w:r>
    </w:p>
    <w:p w:rsidR="0049406E" w:rsidRPr="00F26674" w:rsidRDefault="0049406E" w:rsidP="00685A53">
      <w:pPr>
        <w:numPr>
          <w:ilvl w:val="5"/>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tweede halfjaar 90 %</w:t>
      </w:r>
    </w:p>
    <w:p w:rsidR="0049406E" w:rsidRPr="00F26674" w:rsidRDefault="0049406E" w:rsidP="00685A53">
      <w:pPr>
        <w:numPr>
          <w:ilvl w:val="5"/>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derde en vierde halfjaar 80 %</w:t>
      </w:r>
    </w:p>
    <w:p w:rsidR="0049406E" w:rsidRPr="00F26674" w:rsidRDefault="0049406E" w:rsidP="0049406E">
      <w:pPr>
        <w:spacing w:after="0" w:line="240" w:lineRule="auto"/>
        <w:ind w:left="1276"/>
        <w:rPr>
          <w:rFonts w:ascii="Tahoma" w:eastAsia="Times New Roman" w:hAnsi="Tahoma" w:cs="Tahoma"/>
          <w:szCs w:val="20"/>
          <w:lang w:eastAsia="nl-NL"/>
        </w:rPr>
      </w:pPr>
      <w:r w:rsidRPr="00F26674">
        <w:rPr>
          <w:rFonts w:ascii="Tahoma" w:eastAsia="Times New Roman" w:hAnsi="Tahoma" w:cs="Tahoma"/>
          <w:szCs w:val="20"/>
          <w:lang w:eastAsia="nl-NL"/>
        </w:rPr>
        <w:lastRenderedPageBreak/>
        <w:t xml:space="preserve">van het </w:t>
      </w:r>
      <w:r w:rsidRPr="00CC1018">
        <w:rPr>
          <w:rFonts w:ascii="Tahoma" w:eastAsia="Times New Roman" w:hAnsi="Tahoma" w:cs="Tahoma"/>
          <w:szCs w:val="20"/>
          <w:lang w:eastAsia="nl-NL"/>
        </w:rPr>
        <w:t>maandinkomen (tot maximaal het voor de werknemer geldende maximum dagloon op grond van de Wet financiering sociale verzekeringen) worden doorbetaald.</w:t>
      </w:r>
    </w:p>
    <w:p w:rsidR="0049406E" w:rsidRPr="00F26674" w:rsidRDefault="0049406E" w:rsidP="00685A53">
      <w:pPr>
        <w:numPr>
          <w:ilvl w:val="1"/>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werknemer die gedurende de eerste twee jaar ziekte, al dan niet op therapeutische basis, werkzaamheden bij de werkgever verricht, die een loonwaarde vertegenwoordigen, krijgt de gewerkte uren voor 100 % van het laatst verdiende salaris uitbetaald. Betreft het werkzaamheden die lager zijn ingeschaald dan geldt een maximumperiode van 1 jaar. Daarna vindt afbouw plaats volgens cao. Voor de niet gewerkte uren geldt de staffel in lid </w:t>
      </w:r>
      <w:smartTag w:uri="urn:schemas-microsoft-com:office:smarttags" w:element="metricconverter">
        <w:smartTagPr>
          <w:attr w:name="ProductID" w:val="2 a"/>
        </w:smartTagPr>
        <w:r w:rsidRPr="00F26674">
          <w:rPr>
            <w:rFonts w:ascii="Tahoma" w:eastAsia="Times New Roman" w:hAnsi="Tahoma" w:cs="Tahoma"/>
            <w:szCs w:val="20"/>
            <w:lang w:eastAsia="nl-NL"/>
          </w:rPr>
          <w:t>2 a</w:t>
        </w:r>
      </w:smartTag>
      <w:r w:rsidRPr="00F26674">
        <w:rPr>
          <w:rFonts w:ascii="Tahoma" w:eastAsia="Times New Roman" w:hAnsi="Tahoma" w:cs="Tahoma"/>
          <w:szCs w:val="20"/>
          <w:lang w:eastAsia="nl-NL"/>
        </w:rPr>
        <w:t>.</w:t>
      </w:r>
    </w:p>
    <w:p w:rsidR="0049406E" w:rsidRPr="00F26674" w:rsidRDefault="0049406E" w:rsidP="00685A53">
      <w:pPr>
        <w:numPr>
          <w:ilvl w:val="1"/>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Gedurende de eerste twee jaar van ziekte zal bij externe re-integratie, al dan niet, op basis van detachering, de werknemer, een aanvulling op boven genoemde loondoorbetaling verkrijgen. Deze bedraagt 100 % van het laatste verdiende salaris naar rato van het aantal gewerkte uren. Na het verstrijken van 2 jaar ziekte zal externe re-integratie op basis van detachering niet langer duren dan 3 maanden.</w:t>
      </w:r>
      <w:r w:rsidRPr="00F26674">
        <w:rPr>
          <w:rFonts w:ascii="Tahoma" w:eastAsia="Times New Roman" w:hAnsi="Tahoma" w:cs="Tahoma"/>
          <w:sz w:val="20"/>
          <w:szCs w:val="20"/>
          <w:lang w:eastAsia="nl-NL"/>
        </w:rPr>
        <w:t xml:space="preserve"> </w:t>
      </w:r>
    </w:p>
    <w:p w:rsidR="0049406E" w:rsidRPr="00F26674" w:rsidRDefault="0049406E" w:rsidP="00685A53">
      <w:pPr>
        <w:numPr>
          <w:ilvl w:val="1"/>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Vanuit sociaal werkgeverschap kan door werkgever voor de individuele werknemer in positieve zin worden afgeweken.</w:t>
      </w:r>
    </w:p>
    <w:p w:rsidR="0049406E" w:rsidRPr="00F26674" w:rsidRDefault="0049406E" w:rsidP="0049406E">
      <w:pPr>
        <w:tabs>
          <w:tab w:val="num" w:pos="680"/>
        </w:tabs>
        <w:spacing w:after="0" w:line="240" w:lineRule="auto"/>
        <w:ind w:left="1276" w:hanging="1276"/>
        <w:rPr>
          <w:rFonts w:ascii="Tahoma" w:eastAsia="Times New Roman" w:hAnsi="Tahoma" w:cs="Tahoma"/>
          <w:szCs w:val="20"/>
          <w:lang w:eastAsia="nl-NL"/>
        </w:rPr>
      </w:pPr>
    </w:p>
    <w:p w:rsidR="0049406E" w:rsidRPr="00F26674" w:rsidRDefault="0049406E" w:rsidP="00685A53">
      <w:pPr>
        <w:numPr>
          <w:ilvl w:val="0"/>
          <w:numId w:val="37"/>
        </w:numPr>
        <w:spacing w:after="0" w:line="240" w:lineRule="auto"/>
        <w:ind w:left="1276" w:hanging="1276"/>
        <w:rPr>
          <w:rFonts w:ascii="Tahoma" w:eastAsia="Times New Roman" w:hAnsi="Tahoma" w:cs="Tahoma"/>
          <w:szCs w:val="20"/>
          <w:lang w:eastAsia="nl-NL"/>
        </w:rPr>
      </w:pPr>
      <w:r w:rsidRPr="00F26674">
        <w:rPr>
          <w:rFonts w:ascii="Tahoma" w:eastAsia="Times New Roman" w:hAnsi="Tahoma" w:cs="Tahoma"/>
          <w:szCs w:val="20"/>
          <w:lang w:eastAsia="nl-NL"/>
        </w:rPr>
        <w:t>Gedeeltelijk arbeidsongeschiktheid na twee jaar ziekte:</w:t>
      </w:r>
    </w:p>
    <w:p w:rsidR="0049406E" w:rsidRPr="00F26674" w:rsidRDefault="0049406E" w:rsidP="00685A53">
      <w:pPr>
        <w:numPr>
          <w:ilvl w:val="1"/>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Ook na de eerste twee jaar ziekte zal werkgever, voor zover het dienstverband nog bestaat, zich inspannen om de medewerker die gedeeltelijk arbeidsongeschikt is passend werk aan te bieden en kan werkgever vanuit zijn sociaal werkgeverschap in positieve zin afwijken m.b.t. doorbetaling van loon en aanvulling op de uitkering.</w:t>
      </w:r>
    </w:p>
    <w:p w:rsidR="0049406E" w:rsidRPr="00F26674" w:rsidRDefault="0049406E" w:rsidP="0049406E">
      <w:pPr>
        <w:spacing w:after="0" w:line="240" w:lineRule="auto"/>
        <w:rPr>
          <w:rFonts w:ascii="Tahoma" w:eastAsia="Times New Roman" w:hAnsi="Tahoma" w:cs="Tahoma"/>
          <w:sz w:val="20"/>
          <w:szCs w:val="20"/>
          <w:lang w:eastAsia="nl-NL"/>
        </w:rPr>
      </w:pPr>
    </w:p>
    <w:p w:rsidR="0049406E" w:rsidRPr="00F26674" w:rsidRDefault="0049406E" w:rsidP="00685A53">
      <w:pPr>
        <w:numPr>
          <w:ilvl w:val="0"/>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Onder maandinkomen als bedoeld in dit artikel wordt verstaan het maandinkomen dat de werknemer zou hebben ontvangen indien hij arbeidsgeschikt zou zijn geweest.</w:t>
      </w:r>
      <w:r w:rsidRPr="00F26674">
        <w:rPr>
          <w:rFonts w:ascii="Tahoma" w:eastAsia="Times New Roman" w:hAnsi="Tahoma" w:cs="Tahoma"/>
          <w:szCs w:val="20"/>
          <w:lang w:eastAsia="nl-NL"/>
        </w:rPr>
        <w:br/>
      </w:r>
    </w:p>
    <w:p w:rsidR="0049406E" w:rsidRPr="00F26674" w:rsidRDefault="0049406E" w:rsidP="00685A53">
      <w:pPr>
        <w:numPr>
          <w:ilvl w:val="0"/>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in lid 2 bedoelde loondoorbetaling en de aanvullingen worden beëindigd wanneer de dienstbetrekking met de werknemer eindigt. </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7"/>
        </w:numPr>
        <w:spacing w:after="0" w:line="240" w:lineRule="auto"/>
        <w:rPr>
          <w:rFonts w:ascii="Tahoma" w:eastAsia="Times New Roman" w:hAnsi="Tahoma" w:cs="Tahoma"/>
          <w:szCs w:val="20"/>
          <w:lang w:eastAsia="nl-NL"/>
        </w:rPr>
      </w:pPr>
      <w:r w:rsidRPr="00F26674">
        <w:rPr>
          <w:rFonts w:ascii="Tahoma" w:eastAsia="Times New Roman" w:hAnsi="Tahoma" w:cs="Times New Roman"/>
          <w:szCs w:val="20"/>
          <w:lang w:eastAsia="nl-NL"/>
        </w:rPr>
        <w:t xml:space="preserve">De werkgever heeft het recht om de in artikel 629 BW en in dit artikel </w:t>
      </w:r>
      <w:r w:rsidRPr="00F26674">
        <w:rPr>
          <w:rFonts w:ascii="Tahoma" w:eastAsia="Times New Roman" w:hAnsi="Tahoma" w:cs="Times New Roman"/>
          <w:szCs w:val="20"/>
          <w:lang w:eastAsia="nl-NL"/>
        </w:rPr>
        <w:br/>
        <w:t xml:space="preserve">bedoelde </w:t>
      </w:r>
    </w:p>
    <w:p w:rsidR="0049406E" w:rsidRPr="00F26674" w:rsidRDefault="0049406E" w:rsidP="00685A53">
      <w:pPr>
        <w:numPr>
          <w:ilvl w:val="0"/>
          <w:numId w:val="40"/>
        </w:numPr>
        <w:tabs>
          <w:tab w:val="clear" w:pos="360"/>
          <w:tab w:val="left" w:pos="0"/>
          <w:tab w:val="num" w:pos="1211"/>
          <w:tab w:val="left" w:pos="1276"/>
          <w:tab w:val="left" w:pos="1702"/>
          <w:tab w:val="left" w:pos="2552"/>
          <w:tab w:val="left" w:pos="3403"/>
          <w:tab w:val="left" w:pos="4254"/>
          <w:tab w:val="left" w:pos="5105"/>
          <w:tab w:val="left" w:pos="5956"/>
          <w:tab w:val="left" w:pos="6806"/>
          <w:tab w:val="left" w:pos="7657"/>
          <w:tab w:val="left" w:pos="8508"/>
        </w:tabs>
        <w:spacing w:after="0" w:line="240" w:lineRule="auto"/>
        <w:ind w:left="1211" w:hanging="502"/>
        <w:rPr>
          <w:rFonts w:ascii="Tahoma" w:eastAsia="Times New Roman" w:hAnsi="Tahoma" w:cs="Times New Roman"/>
          <w:szCs w:val="20"/>
          <w:lang w:eastAsia="nl-NL"/>
        </w:rPr>
      </w:pPr>
      <w:r w:rsidRPr="00F26674">
        <w:rPr>
          <w:rFonts w:ascii="Tahoma" w:eastAsia="Times New Roman" w:hAnsi="Tahoma" w:cs="Times New Roman"/>
          <w:szCs w:val="20"/>
          <w:lang w:eastAsia="nl-NL"/>
        </w:rPr>
        <w:t>loondoorbetaling c</w:t>
      </w:r>
      <w:r>
        <w:rPr>
          <w:rFonts w:ascii="Tahoma" w:eastAsia="Times New Roman" w:hAnsi="Tahoma" w:cs="Times New Roman"/>
          <w:szCs w:val="20"/>
          <w:lang w:eastAsia="nl-NL"/>
        </w:rPr>
        <w:t>.</w:t>
      </w:r>
      <w:r w:rsidRPr="00F26674">
        <w:rPr>
          <w:rFonts w:ascii="Tahoma" w:eastAsia="Times New Roman" w:hAnsi="Tahoma" w:cs="Times New Roman"/>
          <w:szCs w:val="20"/>
          <w:lang w:eastAsia="nl-NL"/>
        </w:rPr>
        <w:t>q</w:t>
      </w:r>
      <w:r>
        <w:rPr>
          <w:rFonts w:ascii="Tahoma" w:eastAsia="Times New Roman" w:hAnsi="Tahoma" w:cs="Times New Roman"/>
          <w:szCs w:val="20"/>
          <w:lang w:eastAsia="nl-NL"/>
        </w:rPr>
        <w:t>.</w:t>
      </w:r>
      <w:r w:rsidRPr="00F26674">
        <w:rPr>
          <w:rFonts w:ascii="Tahoma" w:eastAsia="Times New Roman" w:hAnsi="Tahoma" w:cs="Times New Roman"/>
          <w:szCs w:val="20"/>
          <w:lang w:eastAsia="nl-NL"/>
        </w:rPr>
        <w:t xml:space="preserve"> aanvullingen te weigeren ten aanzien van de werknemer die:</w:t>
      </w:r>
    </w:p>
    <w:p w:rsidR="0049406E" w:rsidRPr="00F26674" w:rsidRDefault="0049406E" w:rsidP="00685A53">
      <w:pPr>
        <w:numPr>
          <w:ilvl w:val="0"/>
          <w:numId w:val="39"/>
        </w:numPr>
        <w:tabs>
          <w:tab w:val="clear" w:pos="360"/>
          <w:tab w:val="left" w:pos="851"/>
          <w:tab w:val="left" w:pos="1232"/>
          <w:tab w:val="num" w:pos="1701"/>
          <w:tab w:val="left" w:pos="2552"/>
          <w:tab w:val="left" w:pos="3403"/>
          <w:tab w:val="left" w:pos="4254"/>
          <w:tab w:val="left" w:pos="5105"/>
          <w:tab w:val="left" w:pos="5956"/>
          <w:tab w:val="left" w:pos="6806"/>
          <w:tab w:val="left" w:pos="7657"/>
          <w:tab w:val="left" w:pos="8508"/>
        </w:tabs>
        <w:spacing w:after="0" w:line="240" w:lineRule="auto"/>
        <w:ind w:left="1494" w:hanging="262"/>
        <w:rPr>
          <w:rFonts w:ascii="Tahoma" w:eastAsia="Times New Roman" w:hAnsi="Tahoma" w:cs="Times New Roman"/>
          <w:szCs w:val="20"/>
          <w:lang w:eastAsia="nl-NL"/>
        </w:rPr>
      </w:pPr>
      <w:r>
        <w:rPr>
          <w:rFonts w:ascii="Tahoma" w:eastAsia="Times New Roman" w:hAnsi="Tahoma" w:cs="Times New Roman"/>
          <w:szCs w:val="20"/>
          <w:lang w:eastAsia="nl-NL"/>
        </w:rPr>
        <w:tab/>
      </w:r>
      <w:r w:rsidRPr="00F26674">
        <w:rPr>
          <w:rFonts w:ascii="Tahoma" w:eastAsia="Times New Roman" w:hAnsi="Tahoma" w:cs="Times New Roman"/>
          <w:szCs w:val="20"/>
          <w:lang w:eastAsia="nl-NL"/>
        </w:rPr>
        <w:t>door opzet arbeidsongeschikt is geworden;</w:t>
      </w:r>
    </w:p>
    <w:p w:rsidR="0049406E" w:rsidRPr="00F26674" w:rsidRDefault="0049406E" w:rsidP="00685A53">
      <w:pPr>
        <w:numPr>
          <w:ilvl w:val="0"/>
          <w:numId w:val="39"/>
        </w:numPr>
        <w:tabs>
          <w:tab w:val="clear" w:pos="360"/>
          <w:tab w:val="left" w:pos="851"/>
          <w:tab w:val="left" w:pos="1134"/>
          <w:tab w:val="num" w:pos="1701"/>
          <w:tab w:val="left" w:pos="2552"/>
          <w:tab w:val="left" w:pos="3403"/>
          <w:tab w:val="left" w:pos="4254"/>
          <w:tab w:val="left" w:pos="5105"/>
          <w:tab w:val="left" w:pos="5956"/>
          <w:tab w:val="left" w:pos="6806"/>
          <w:tab w:val="left" w:pos="7657"/>
          <w:tab w:val="left" w:pos="8508"/>
        </w:tabs>
        <w:spacing w:after="0" w:line="240" w:lineRule="auto"/>
        <w:ind w:left="1701" w:hanging="469"/>
        <w:rPr>
          <w:rFonts w:ascii="Tahoma" w:eastAsia="Times New Roman" w:hAnsi="Tahoma" w:cs="Times New Roman"/>
          <w:szCs w:val="20"/>
          <w:lang w:eastAsia="nl-NL"/>
        </w:rPr>
      </w:pPr>
      <w:r w:rsidRPr="00F26674">
        <w:rPr>
          <w:rFonts w:ascii="Tahoma" w:eastAsia="Times New Roman" w:hAnsi="Tahoma" w:cs="Times New Roman"/>
          <w:szCs w:val="20"/>
          <w:lang w:eastAsia="nl-NL"/>
        </w:rPr>
        <w:t>arbeidsongeschikt is geworden als gevolg van een gebrek waarover hij in het kader van een aanstellingskeuring valse informatie heeft verstrekt en daardoor de toetsing van de voor de functie opgestelde belastbaarheidseisen niet juist kon worden uitgevoerd;</w:t>
      </w:r>
    </w:p>
    <w:p w:rsidR="0049406E" w:rsidRPr="00F26674" w:rsidRDefault="0049406E" w:rsidP="00685A53">
      <w:pPr>
        <w:numPr>
          <w:ilvl w:val="0"/>
          <w:numId w:val="39"/>
        </w:numPr>
        <w:tabs>
          <w:tab w:val="clear" w:pos="360"/>
          <w:tab w:val="left" w:pos="851"/>
          <w:tab w:val="left" w:pos="1134"/>
          <w:tab w:val="num" w:pos="1701"/>
          <w:tab w:val="left" w:pos="2552"/>
          <w:tab w:val="left" w:pos="3403"/>
          <w:tab w:val="left" w:pos="4254"/>
          <w:tab w:val="left" w:pos="5105"/>
          <w:tab w:val="left" w:pos="5956"/>
          <w:tab w:val="left" w:pos="6806"/>
          <w:tab w:val="left" w:pos="7657"/>
          <w:tab w:val="left" w:pos="8508"/>
        </w:tabs>
        <w:spacing w:after="0" w:line="240" w:lineRule="auto"/>
        <w:ind w:left="1494" w:hanging="276"/>
        <w:rPr>
          <w:rFonts w:ascii="Tahoma" w:eastAsia="Times New Roman" w:hAnsi="Tahoma" w:cs="Times New Roman"/>
          <w:szCs w:val="20"/>
          <w:lang w:eastAsia="nl-NL"/>
        </w:rPr>
      </w:pPr>
      <w:r>
        <w:rPr>
          <w:rFonts w:ascii="Tahoma" w:eastAsia="Times New Roman" w:hAnsi="Tahoma" w:cs="Times New Roman"/>
          <w:szCs w:val="20"/>
          <w:lang w:eastAsia="nl-NL"/>
        </w:rPr>
        <w:tab/>
      </w:r>
      <w:r w:rsidRPr="00F26674">
        <w:rPr>
          <w:rFonts w:ascii="Tahoma" w:eastAsia="Times New Roman" w:hAnsi="Tahoma" w:cs="Times New Roman"/>
          <w:szCs w:val="20"/>
          <w:lang w:eastAsia="nl-NL"/>
        </w:rPr>
        <w:t>zijn genezing heeft belemmerd of vertraagd;</w:t>
      </w:r>
    </w:p>
    <w:p w:rsidR="0049406E" w:rsidRPr="00F26674" w:rsidRDefault="0049406E" w:rsidP="00685A53">
      <w:pPr>
        <w:numPr>
          <w:ilvl w:val="0"/>
          <w:numId w:val="39"/>
        </w:numPr>
        <w:tabs>
          <w:tab w:val="clear" w:pos="360"/>
          <w:tab w:val="left" w:pos="1134"/>
          <w:tab w:val="left" w:pos="1701"/>
          <w:tab w:val="left" w:pos="2552"/>
          <w:tab w:val="left" w:pos="3403"/>
          <w:tab w:val="left" w:pos="4254"/>
          <w:tab w:val="left" w:pos="5105"/>
          <w:tab w:val="left" w:pos="5956"/>
          <w:tab w:val="left" w:pos="6806"/>
          <w:tab w:val="left" w:pos="7657"/>
          <w:tab w:val="left" w:pos="8508"/>
        </w:tabs>
        <w:spacing w:after="0" w:line="240" w:lineRule="auto"/>
        <w:ind w:left="1497" w:hanging="278"/>
        <w:rPr>
          <w:rFonts w:ascii="Tahoma" w:eastAsia="Times New Roman" w:hAnsi="Tahoma" w:cs="Times New Roman"/>
          <w:szCs w:val="20"/>
          <w:lang w:eastAsia="nl-NL"/>
        </w:rPr>
      </w:pPr>
      <w:r>
        <w:rPr>
          <w:rFonts w:ascii="Tahoma" w:eastAsia="Times New Roman" w:hAnsi="Tahoma" w:cs="Times New Roman"/>
          <w:szCs w:val="20"/>
          <w:lang w:eastAsia="nl-NL"/>
        </w:rPr>
        <w:tab/>
      </w:r>
      <w:r w:rsidRPr="00F26674">
        <w:rPr>
          <w:rFonts w:ascii="Tahoma" w:eastAsia="Times New Roman" w:hAnsi="Tahoma" w:cs="Times New Roman"/>
          <w:szCs w:val="20"/>
          <w:lang w:eastAsia="nl-NL"/>
        </w:rPr>
        <w:t xml:space="preserve">zonder deugdelijke grond geen passend werk verricht of niet meewerkt </w:t>
      </w:r>
      <w:r>
        <w:rPr>
          <w:rFonts w:ascii="Tahoma" w:eastAsia="Times New Roman" w:hAnsi="Tahoma" w:cs="Times New Roman"/>
          <w:szCs w:val="20"/>
          <w:lang w:eastAsia="nl-NL"/>
        </w:rPr>
        <w:tab/>
      </w:r>
      <w:r w:rsidRPr="00F26674">
        <w:rPr>
          <w:rFonts w:ascii="Tahoma" w:eastAsia="Times New Roman" w:hAnsi="Tahoma" w:cs="Times New Roman"/>
          <w:szCs w:val="20"/>
          <w:lang w:eastAsia="nl-NL"/>
        </w:rPr>
        <w:t xml:space="preserve">aan door de werkgever of een deskundige gegeven redelijke voorschriften </w:t>
      </w:r>
      <w:r>
        <w:rPr>
          <w:rFonts w:ascii="Tahoma" w:eastAsia="Times New Roman" w:hAnsi="Tahoma" w:cs="Times New Roman"/>
          <w:szCs w:val="20"/>
          <w:lang w:eastAsia="nl-NL"/>
        </w:rPr>
        <w:tab/>
      </w:r>
      <w:r w:rsidRPr="00F26674">
        <w:rPr>
          <w:rFonts w:ascii="Tahoma" w:eastAsia="Times New Roman" w:hAnsi="Tahoma" w:cs="Times New Roman"/>
          <w:szCs w:val="20"/>
          <w:lang w:eastAsia="nl-NL"/>
        </w:rPr>
        <w:t>of maatregelen om passend werk te vinden</w:t>
      </w:r>
    </w:p>
    <w:p w:rsidR="0049406E" w:rsidRPr="00F26674" w:rsidRDefault="0049406E" w:rsidP="00685A53">
      <w:pPr>
        <w:numPr>
          <w:ilvl w:val="0"/>
          <w:numId w:val="39"/>
        </w:numPr>
        <w:tabs>
          <w:tab w:val="clear" w:pos="360"/>
          <w:tab w:val="left" w:pos="851"/>
          <w:tab w:val="left" w:pos="1736"/>
          <w:tab w:val="left" w:pos="7657"/>
          <w:tab w:val="left" w:pos="8508"/>
        </w:tabs>
        <w:spacing w:after="0" w:line="240" w:lineRule="auto"/>
        <w:ind w:left="1694" w:hanging="462"/>
        <w:rPr>
          <w:rFonts w:ascii="Tahoma" w:eastAsia="Times New Roman" w:hAnsi="Tahoma" w:cs="Times New Roman"/>
          <w:szCs w:val="20"/>
          <w:lang w:eastAsia="nl-NL"/>
        </w:rPr>
      </w:pPr>
      <w:r w:rsidRPr="00F26674">
        <w:rPr>
          <w:rFonts w:ascii="Tahoma" w:eastAsia="Times New Roman" w:hAnsi="Tahoma" w:cs="Times New Roman"/>
          <w:szCs w:val="20"/>
          <w:lang w:eastAsia="nl-NL"/>
        </w:rPr>
        <w:t>zonder deugdelijke grond niet meewerkt aan opstelling, evaluatie of  bijstelling van een plan van aanpak tot re-integratie.</w:t>
      </w:r>
      <w:r w:rsidRPr="00F26674">
        <w:rPr>
          <w:rFonts w:ascii="Tahoma" w:eastAsia="Times New Roman" w:hAnsi="Tahoma" w:cs="Times New Roman"/>
          <w:szCs w:val="20"/>
          <w:lang w:eastAsia="nl-NL"/>
        </w:rPr>
        <w:br/>
      </w:r>
    </w:p>
    <w:p w:rsidR="0049406E" w:rsidRPr="00F26674" w:rsidRDefault="0049406E" w:rsidP="00685A53">
      <w:pPr>
        <w:numPr>
          <w:ilvl w:val="0"/>
          <w:numId w:val="41"/>
        </w:numPr>
        <w:tabs>
          <w:tab w:val="clear" w:pos="360"/>
          <w:tab w:val="num" w:pos="1276"/>
          <w:tab w:val="left" w:pos="1702"/>
          <w:tab w:val="left" w:pos="2552"/>
          <w:tab w:val="left" w:pos="3403"/>
          <w:tab w:val="left" w:pos="4254"/>
          <w:tab w:val="left" w:pos="5105"/>
          <w:tab w:val="left" w:pos="5956"/>
          <w:tab w:val="left" w:pos="6806"/>
          <w:tab w:val="left" w:pos="7657"/>
          <w:tab w:val="left" w:pos="8508"/>
        </w:tabs>
        <w:spacing w:after="0" w:line="240" w:lineRule="auto"/>
        <w:ind w:left="1276" w:hanging="567"/>
        <w:rPr>
          <w:rFonts w:ascii="Tahoma" w:eastAsia="Times New Roman" w:hAnsi="Tahoma" w:cs="Times New Roman"/>
          <w:szCs w:val="20"/>
          <w:lang w:eastAsia="nl-NL"/>
        </w:rPr>
      </w:pPr>
      <w:r w:rsidRPr="00F26674">
        <w:rPr>
          <w:rFonts w:ascii="Tahoma" w:eastAsia="Times New Roman" w:hAnsi="Tahoma" w:cs="Times New Roman"/>
          <w:szCs w:val="20"/>
          <w:lang w:eastAsia="nl-NL"/>
        </w:rPr>
        <w:t>loonbetaling en aanvullingen op te schorten dan wel te weigeren ten aanzien  van de werknemer die:</w:t>
      </w:r>
    </w:p>
    <w:p w:rsidR="0049406E" w:rsidRPr="00F26674" w:rsidRDefault="0049406E" w:rsidP="00685A53">
      <w:pPr>
        <w:numPr>
          <w:ilvl w:val="0"/>
          <w:numId w:val="39"/>
        </w:numPr>
        <w:tabs>
          <w:tab w:val="clear" w:pos="360"/>
          <w:tab w:val="num" w:pos="1722"/>
          <w:tab w:val="left" w:pos="2552"/>
          <w:tab w:val="left" w:pos="3403"/>
          <w:tab w:val="left" w:pos="4254"/>
          <w:tab w:val="left" w:pos="5105"/>
          <w:tab w:val="left" w:pos="5956"/>
          <w:tab w:val="left" w:pos="6806"/>
          <w:tab w:val="left" w:pos="7657"/>
          <w:tab w:val="left" w:pos="8508"/>
        </w:tabs>
        <w:spacing w:after="0" w:line="240" w:lineRule="auto"/>
        <w:ind w:left="1701" w:hanging="441"/>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zich niet houdt aan de voor hem geldende regels en aanwijzingen bij ziekte   </w:t>
      </w:r>
      <w:r w:rsidRPr="00F26674">
        <w:rPr>
          <w:rFonts w:ascii="Tahoma" w:eastAsia="Times New Roman" w:hAnsi="Tahoma" w:cs="Times New Roman"/>
          <w:szCs w:val="20"/>
          <w:lang w:eastAsia="nl-NL"/>
        </w:rPr>
        <w:br/>
        <w:t>(Arbeidsongeschiktheidsbeleid);</w:t>
      </w:r>
    </w:p>
    <w:p w:rsidR="0049406E" w:rsidRPr="00F26674" w:rsidRDefault="0049406E" w:rsidP="0049406E">
      <w:pPr>
        <w:tabs>
          <w:tab w:val="left" w:pos="851"/>
          <w:tab w:val="left" w:pos="1134"/>
          <w:tab w:val="left" w:pos="1702"/>
          <w:tab w:val="left" w:pos="2552"/>
          <w:tab w:val="left" w:pos="3403"/>
          <w:tab w:val="left" w:pos="4254"/>
          <w:tab w:val="left" w:pos="5105"/>
          <w:tab w:val="left" w:pos="5956"/>
          <w:tab w:val="left" w:pos="6806"/>
          <w:tab w:val="left" w:pos="7657"/>
          <w:tab w:val="left" w:pos="8508"/>
        </w:tabs>
        <w:spacing w:after="0" w:line="240" w:lineRule="auto"/>
        <w:rPr>
          <w:rFonts w:ascii="Tahoma" w:eastAsia="Times New Roman" w:hAnsi="Tahoma" w:cs="Times New Roman"/>
          <w:szCs w:val="20"/>
          <w:lang w:eastAsia="nl-NL"/>
        </w:rPr>
      </w:pPr>
    </w:p>
    <w:p w:rsidR="0049406E" w:rsidRPr="00F26674" w:rsidRDefault="0049406E" w:rsidP="00685A53">
      <w:pPr>
        <w:numPr>
          <w:ilvl w:val="0"/>
          <w:numId w:val="42"/>
        </w:numPr>
        <w:tabs>
          <w:tab w:val="clear" w:pos="360"/>
          <w:tab w:val="left" w:pos="851"/>
          <w:tab w:val="num" w:pos="1276"/>
          <w:tab w:val="left" w:pos="1702"/>
          <w:tab w:val="left" w:pos="2552"/>
          <w:tab w:val="left" w:pos="3403"/>
          <w:tab w:val="left" w:pos="4254"/>
          <w:tab w:val="left" w:pos="5105"/>
          <w:tab w:val="left" w:pos="5956"/>
          <w:tab w:val="left" w:pos="6806"/>
          <w:tab w:val="left" w:pos="7657"/>
          <w:tab w:val="left" w:pos="8508"/>
        </w:tabs>
        <w:spacing w:after="0" w:line="240" w:lineRule="auto"/>
        <w:ind w:left="1271" w:hanging="515"/>
        <w:rPr>
          <w:rFonts w:ascii="Tahoma" w:eastAsia="Times New Roman" w:hAnsi="Tahoma" w:cs="Times New Roman"/>
          <w:szCs w:val="20"/>
          <w:lang w:eastAsia="nl-NL"/>
        </w:rPr>
      </w:pPr>
      <w:r w:rsidRPr="00F26674">
        <w:rPr>
          <w:rFonts w:ascii="Tahoma" w:eastAsia="Times New Roman" w:hAnsi="Tahoma" w:cs="Times New Roman"/>
          <w:szCs w:val="20"/>
          <w:lang w:eastAsia="nl-NL"/>
        </w:rPr>
        <w:lastRenderedPageBreak/>
        <w:t>aanvullingen te weigeren ten aanzien van de werknemer die:</w:t>
      </w:r>
    </w:p>
    <w:p w:rsidR="0049406E" w:rsidRPr="00F26674" w:rsidRDefault="0049406E" w:rsidP="00685A53">
      <w:pPr>
        <w:numPr>
          <w:ilvl w:val="0"/>
          <w:numId w:val="39"/>
        </w:numPr>
        <w:tabs>
          <w:tab w:val="clear" w:pos="360"/>
          <w:tab w:val="left" w:pos="851"/>
          <w:tab w:val="left" w:pos="1701"/>
          <w:tab w:val="left" w:pos="3403"/>
          <w:tab w:val="left" w:pos="4254"/>
          <w:tab w:val="left" w:pos="5105"/>
          <w:tab w:val="left" w:pos="5956"/>
          <w:tab w:val="left" w:pos="6806"/>
          <w:tab w:val="left" w:pos="7657"/>
          <w:tab w:val="left" w:pos="8508"/>
        </w:tabs>
        <w:spacing w:after="0" w:line="240" w:lineRule="auto"/>
        <w:ind w:left="1701" w:hanging="469"/>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weigert medewerking te verlenen aan een door de werkgever gevraagde second opinion van het UWV dan wel de </w:t>
      </w:r>
      <w:proofErr w:type="spellStart"/>
      <w:r w:rsidRPr="00F26674">
        <w:rPr>
          <w:rFonts w:ascii="Tahoma" w:eastAsia="Times New Roman" w:hAnsi="Tahoma" w:cs="Times New Roman"/>
          <w:szCs w:val="20"/>
          <w:lang w:eastAsia="nl-NL"/>
        </w:rPr>
        <w:t>Arbo-dienst</w:t>
      </w:r>
      <w:proofErr w:type="spellEnd"/>
      <w:r w:rsidRPr="00F26674">
        <w:rPr>
          <w:rFonts w:ascii="Tahoma" w:eastAsia="Times New Roman" w:hAnsi="Tahoma" w:cs="Times New Roman"/>
          <w:szCs w:val="20"/>
          <w:lang w:eastAsia="nl-NL"/>
        </w:rPr>
        <w:t>;</w:t>
      </w:r>
    </w:p>
    <w:p w:rsidR="0049406E" w:rsidRPr="00F26674" w:rsidRDefault="0049406E" w:rsidP="00685A53">
      <w:pPr>
        <w:numPr>
          <w:ilvl w:val="0"/>
          <w:numId w:val="39"/>
        </w:numPr>
        <w:tabs>
          <w:tab w:val="clear" w:pos="360"/>
          <w:tab w:val="left" w:pos="709"/>
          <w:tab w:val="num" w:pos="1722"/>
          <w:tab w:val="left" w:pos="2552"/>
          <w:tab w:val="left" w:pos="3403"/>
          <w:tab w:val="left" w:pos="4254"/>
          <w:tab w:val="left" w:pos="5105"/>
          <w:tab w:val="left" w:pos="5956"/>
          <w:tab w:val="left" w:pos="6806"/>
          <w:tab w:val="left" w:pos="7657"/>
          <w:tab w:val="left" w:pos="8508"/>
        </w:tabs>
        <w:spacing w:after="0" w:line="240" w:lineRule="auto"/>
        <w:ind w:left="1736" w:hanging="476"/>
        <w:rPr>
          <w:rFonts w:ascii="Tahoma" w:eastAsia="Times New Roman" w:hAnsi="Tahoma" w:cs="Times New Roman"/>
          <w:szCs w:val="20"/>
          <w:lang w:eastAsia="nl-NL"/>
        </w:rPr>
      </w:pPr>
      <w:r w:rsidRPr="00F26674">
        <w:rPr>
          <w:rFonts w:ascii="Tahoma" w:eastAsia="Times New Roman" w:hAnsi="Tahoma" w:cs="Times New Roman"/>
          <w:szCs w:val="20"/>
          <w:lang w:eastAsia="nl-NL"/>
        </w:rPr>
        <w:t>weigert gebruik te maken van voorhanden zijnde veiligheidsmiddelen dan wel de voorschriften met betrekking tot veiligheid en gezondheid overtreedt;</w:t>
      </w:r>
    </w:p>
    <w:p w:rsidR="0049406E" w:rsidRPr="00F26674" w:rsidRDefault="0049406E" w:rsidP="00685A53">
      <w:pPr>
        <w:numPr>
          <w:ilvl w:val="0"/>
          <w:numId w:val="39"/>
        </w:numPr>
        <w:tabs>
          <w:tab w:val="clear" w:pos="360"/>
          <w:tab w:val="left" w:pos="851"/>
          <w:tab w:val="left" w:pos="1134"/>
          <w:tab w:val="num" w:pos="1722"/>
          <w:tab w:val="left" w:pos="2552"/>
          <w:tab w:val="left" w:pos="3403"/>
          <w:tab w:val="left" w:pos="4254"/>
          <w:tab w:val="left" w:pos="5105"/>
          <w:tab w:val="left" w:pos="5956"/>
          <w:tab w:val="left" w:pos="6806"/>
          <w:tab w:val="left" w:pos="7657"/>
          <w:tab w:val="left" w:pos="8508"/>
        </w:tabs>
        <w:spacing w:after="0" w:line="240" w:lineRule="auto"/>
        <w:ind w:left="1679" w:hanging="403"/>
        <w:rPr>
          <w:rFonts w:ascii="Tahoma" w:eastAsia="Times New Roman" w:hAnsi="Tahoma" w:cs="Times New Roman"/>
          <w:szCs w:val="20"/>
          <w:lang w:eastAsia="nl-NL"/>
        </w:rPr>
      </w:pPr>
      <w:r w:rsidRPr="00F26674">
        <w:rPr>
          <w:rFonts w:ascii="Tahoma" w:eastAsia="Times New Roman" w:hAnsi="Tahoma" w:cs="Times New Roman"/>
          <w:szCs w:val="20"/>
          <w:lang w:eastAsia="nl-NL"/>
        </w:rPr>
        <w:t>misbruik maakt van de voorziening.</w:t>
      </w:r>
    </w:p>
    <w:p w:rsidR="0049406E" w:rsidRPr="00F26674" w:rsidRDefault="0049406E" w:rsidP="0049406E">
      <w:pPr>
        <w:spacing w:after="0" w:line="240" w:lineRule="auto"/>
        <w:rPr>
          <w:rFonts w:ascii="Tahoma" w:eastAsia="Times New Roman" w:hAnsi="Tahoma" w:cs="Tahoma"/>
          <w:szCs w:val="20"/>
          <w:lang w:eastAsia="nl-NL"/>
        </w:rPr>
      </w:pPr>
    </w:p>
    <w:p w:rsidR="0049406E" w:rsidRDefault="0049406E" w:rsidP="00685A53">
      <w:pPr>
        <w:numPr>
          <w:ilvl w:val="0"/>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Werkgever zal zich ten volle inzetten om </w:t>
      </w:r>
      <w:r w:rsidR="00792184">
        <w:rPr>
          <w:rFonts w:ascii="Tahoma" w:eastAsia="Times New Roman" w:hAnsi="Tahoma" w:cs="Tahoma"/>
          <w:szCs w:val="20"/>
          <w:lang w:eastAsia="nl-NL"/>
        </w:rPr>
        <w:t>(</w:t>
      </w:r>
      <w:r w:rsidR="00291DC7">
        <w:rPr>
          <w:rFonts w:ascii="Tahoma" w:eastAsia="Times New Roman" w:hAnsi="Tahoma" w:cs="Tahoma"/>
          <w:szCs w:val="20"/>
          <w:lang w:eastAsia="nl-NL"/>
        </w:rPr>
        <w:t>gedeeltelijk</w:t>
      </w:r>
      <w:r w:rsidR="00792184">
        <w:rPr>
          <w:rFonts w:ascii="Tahoma" w:eastAsia="Times New Roman" w:hAnsi="Tahoma" w:cs="Tahoma"/>
          <w:szCs w:val="20"/>
          <w:lang w:eastAsia="nl-NL"/>
        </w:rPr>
        <w:t>)</w:t>
      </w:r>
      <w:r w:rsidR="00291DC7">
        <w:rPr>
          <w:rFonts w:ascii="Tahoma" w:eastAsia="Times New Roman" w:hAnsi="Tahoma" w:cs="Tahoma"/>
          <w:szCs w:val="20"/>
          <w:lang w:eastAsia="nl-NL"/>
        </w:rPr>
        <w:t xml:space="preserve"> </w:t>
      </w:r>
      <w:r w:rsidRPr="00F26674">
        <w:rPr>
          <w:rFonts w:ascii="Tahoma" w:eastAsia="Times New Roman" w:hAnsi="Tahoma" w:cs="Tahoma"/>
          <w:szCs w:val="20"/>
          <w:lang w:eastAsia="nl-NL"/>
        </w:rPr>
        <w:t xml:space="preserve">arbeidsongeschikte werknemers binnen de onderneming te herplaatsen. Indien herplaatsing desondanks niet mogelijk is, zal werkgever de werknemer zo veel mogelijk begeleiden naar een functie elders. Na 2 jaar volledige of gedeeltelijke arbeidsongeschiktheid </w:t>
      </w:r>
      <w:r w:rsidR="00792184">
        <w:rPr>
          <w:rFonts w:ascii="Tahoma" w:eastAsia="Times New Roman" w:hAnsi="Tahoma" w:cs="Tahoma"/>
          <w:szCs w:val="20"/>
          <w:lang w:eastAsia="nl-NL"/>
        </w:rPr>
        <w:t>kan</w:t>
      </w:r>
      <w:r w:rsidRPr="00F26674">
        <w:rPr>
          <w:rFonts w:ascii="Tahoma" w:eastAsia="Times New Roman" w:hAnsi="Tahoma" w:cs="Tahoma"/>
          <w:szCs w:val="20"/>
          <w:lang w:eastAsia="nl-NL"/>
        </w:rPr>
        <w:t xml:space="preserve"> de werkgever de dienstbetrekking verbreken met inachtneming van de wettelijke bepalingen voor zover er geen sprake is van passende vervangende arbeid.</w:t>
      </w:r>
    </w:p>
    <w:p w:rsidR="00EA650C" w:rsidRDefault="00EA650C" w:rsidP="002D344D">
      <w:pPr>
        <w:spacing w:after="0" w:line="240" w:lineRule="auto"/>
        <w:ind w:left="680"/>
        <w:rPr>
          <w:rFonts w:ascii="Tahoma" w:eastAsia="Times New Roman" w:hAnsi="Tahoma" w:cs="Tahoma"/>
          <w:szCs w:val="20"/>
          <w:lang w:eastAsia="nl-NL"/>
        </w:rPr>
      </w:pPr>
    </w:p>
    <w:p w:rsidR="00EA650C" w:rsidRPr="005062A5" w:rsidRDefault="00EA650C" w:rsidP="005062A5">
      <w:pPr>
        <w:numPr>
          <w:ilvl w:val="0"/>
          <w:numId w:val="37"/>
        </w:numPr>
        <w:spacing w:after="0" w:line="240" w:lineRule="auto"/>
        <w:rPr>
          <w:rFonts w:ascii="Tahoma" w:eastAsia="Times New Roman" w:hAnsi="Tahoma" w:cs="Tahoma"/>
          <w:szCs w:val="20"/>
          <w:lang w:eastAsia="nl-NL"/>
        </w:rPr>
      </w:pPr>
      <w:r w:rsidRPr="005062A5">
        <w:rPr>
          <w:rFonts w:ascii="Tahoma" w:eastAsia="Times New Roman" w:hAnsi="Tahoma" w:cs="Tahoma"/>
          <w:szCs w:val="20"/>
          <w:lang w:eastAsia="nl-NL"/>
        </w:rPr>
        <w:t>Conform het bepaalde in artikel 7:629 lid 2 BW heeft de werknemer die de AOW-gerechtigde leeftijd heeft bereikt, en die (nog steeds) in dienst is van werkgever, recht op loondoorbetaling gedurende een periode van 13 weken. Het opzegverbod tijdens arbeidsongeschiktheid geldt conform het bepaalde in artikel 7:670 lid 1 BW eveneens gedurende (ten minste) 13 weken.</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D842F6">
      <w:pPr>
        <w:numPr>
          <w:ilvl w:val="0"/>
          <w:numId w:val="37"/>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Tot 1 jaar na ontslag wordt de werknemer in staat gesteld om bij het vrijkomen van een voor hem geschikte functie terug te keren. De leden van de contracterende vakorganisaties kunnen zich beroepen op bemiddeling van hun organisaties indien werkgever de verplichtingen die uit deze afspraak voortvloeien niet nakomt.</w:t>
      </w:r>
    </w:p>
    <w:p w:rsidR="0049406E" w:rsidRPr="00F26674" w:rsidRDefault="0049406E" w:rsidP="0049406E">
      <w:pPr>
        <w:keepNext/>
        <w:spacing w:after="0" w:line="240" w:lineRule="auto"/>
        <w:outlineLvl w:val="0"/>
        <w:rPr>
          <w:rFonts w:ascii="Tahoma" w:eastAsia="Times New Roman" w:hAnsi="Tahoma" w:cs="Tahoma"/>
          <w:sz w:val="28"/>
          <w:szCs w:val="20"/>
          <w:lang w:eastAsia="nl-NL"/>
        </w:rPr>
      </w:pPr>
    </w:p>
    <w:p w:rsidR="0049406E" w:rsidRPr="00F26674" w:rsidRDefault="0049406E" w:rsidP="0049406E">
      <w:pPr>
        <w:spacing w:after="0" w:line="240" w:lineRule="auto"/>
        <w:rPr>
          <w:rFonts w:ascii="Times New Roman" w:eastAsia="Times New Roman" w:hAnsi="Times New Roman" w:cs="Times New Roman"/>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57" w:name="_Toc192037061"/>
      <w:r w:rsidRPr="00F26674">
        <w:rPr>
          <w:rFonts w:ascii="Tahoma" w:eastAsia="Times New Roman" w:hAnsi="Tahoma" w:cs="Tahoma"/>
          <w:sz w:val="28"/>
          <w:szCs w:val="20"/>
          <w:lang w:eastAsia="nl-NL"/>
        </w:rPr>
        <w:t>Artikel 18</w:t>
      </w:r>
      <w:bookmarkEnd w:id="57"/>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58" w:name="_Toc192037062"/>
      <w:r w:rsidRPr="00F26674">
        <w:rPr>
          <w:rFonts w:ascii="Tahoma" w:eastAsia="Times New Roman" w:hAnsi="Tahoma" w:cs="Tahoma"/>
          <w:b/>
          <w:i/>
          <w:sz w:val="24"/>
          <w:szCs w:val="20"/>
          <w:lang w:eastAsia="nl-NL"/>
        </w:rPr>
        <w:t>UITZENDKRACHTEN</w:t>
      </w:r>
      <w:bookmarkEnd w:id="58"/>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48"/>
        </w:numPr>
        <w:spacing w:after="0" w:line="240" w:lineRule="auto"/>
        <w:rPr>
          <w:rFonts w:ascii="Tahoma" w:eastAsia="Times New Roman" w:hAnsi="Tahoma" w:cs="Tahoma"/>
          <w:lang w:eastAsia="nl-NL"/>
        </w:rPr>
      </w:pPr>
      <w:r w:rsidRPr="00F26674">
        <w:rPr>
          <w:rFonts w:ascii="Tahoma" w:eastAsia="Times New Roman" w:hAnsi="Tahoma" w:cs="Tahoma"/>
          <w:szCs w:val="20"/>
          <w:lang w:eastAsia="nl-NL"/>
        </w:rPr>
        <w:t xml:space="preserve">De werkgever kan slechts gebruik maken van uitzendbureaus, indien de voortgang van de werkzaamheden in gevaar komt en UWV </w:t>
      </w:r>
      <w:proofErr w:type="spellStart"/>
      <w:r w:rsidRPr="00F26674">
        <w:rPr>
          <w:rFonts w:ascii="Tahoma" w:eastAsia="Times New Roman" w:hAnsi="Tahoma" w:cs="Tahoma"/>
          <w:szCs w:val="20"/>
          <w:lang w:eastAsia="nl-NL"/>
        </w:rPr>
        <w:t>WERKbedrijf</w:t>
      </w:r>
      <w:proofErr w:type="spellEnd"/>
      <w:r w:rsidRPr="00F26674">
        <w:rPr>
          <w:rFonts w:ascii="Tahoma" w:eastAsia="Times New Roman" w:hAnsi="Tahoma" w:cs="Tahoma"/>
          <w:szCs w:val="20"/>
          <w:lang w:eastAsia="nl-NL"/>
        </w:rPr>
        <w:t xml:space="preserve"> niet in staat is binnen de gestelde termijn voor vervanging zorg te dragen.</w:t>
      </w:r>
      <w:r w:rsidRPr="00F26674">
        <w:rPr>
          <w:rFonts w:ascii="Tahoma" w:eastAsia="Times New Roman" w:hAnsi="Tahoma" w:cs="Tahoma"/>
          <w:szCs w:val="20"/>
          <w:lang w:eastAsia="nl-NL"/>
        </w:rPr>
        <w:br/>
        <w:t>De werkgever heeft de intentie om het inzetten van uitzendkrachten te beperkten tot pieken en vakantieperiodes.</w:t>
      </w:r>
      <w:r w:rsidRPr="00F26674">
        <w:rPr>
          <w:rFonts w:ascii="Tahoma" w:eastAsia="Times New Roman" w:hAnsi="Tahoma" w:cs="Tahoma"/>
          <w:szCs w:val="20"/>
          <w:lang w:eastAsia="nl-NL"/>
        </w:rPr>
        <w:br/>
      </w:r>
      <w:r w:rsidRPr="00F26674">
        <w:rPr>
          <w:rFonts w:ascii="Tahoma" w:eastAsia="Times New Roman" w:hAnsi="Tahoma" w:cs="Tahoma"/>
          <w:lang w:eastAsia="nl-NL"/>
        </w:rPr>
        <w:t xml:space="preserve">Uitzendkrachten worden vanaf de eerste werkdag beloond volgens de cao van </w:t>
      </w:r>
      <w:proofErr w:type="spellStart"/>
      <w:r w:rsidRPr="00F26674">
        <w:rPr>
          <w:rFonts w:ascii="Tahoma" w:eastAsia="Times New Roman" w:hAnsi="Tahoma" w:cs="Tahoma"/>
          <w:lang w:eastAsia="nl-NL"/>
        </w:rPr>
        <w:t>Promens</w:t>
      </w:r>
      <w:proofErr w:type="spellEnd"/>
      <w:r w:rsidRPr="00F26674">
        <w:rPr>
          <w:rFonts w:ascii="Tahoma" w:eastAsia="Times New Roman" w:hAnsi="Tahoma" w:cs="Tahoma"/>
          <w:lang w:eastAsia="nl-NL"/>
        </w:rPr>
        <w:t xml:space="preserve"> Deventer, waarbij voor de beloning aangesloten wordt bij de formulering uit de ABU cao (inlenersbeloning; schaalsalaris, arbeidsduurverkorting, reiskosten, verschoven uren, jaarlijkse periodieke verhogingen, ploegentoeslag alsmede toeslagen voor overwerk). </w:t>
      </w:r>
      <w:r w:rsidRPr="00F26674">
        <w:rPr>
          <w:rFonts w:ascii="Tahoma" w:eastAsia="Times New Roman" w:hAnsi="Tahoma" w:cs="Tahoma"/>
          <w:lang w:eastAsia="nl-NL"/>
        </w:rPr>
        <w:br/>
      </w:r>
    </w:p>
    <w:p w:rsidR="0049406E" w:rsidRPr="00F26674" w:rsidRDefault="0049406E" w:rsidP="00685A53">
      <w:pPr>
        <w:numPr>
          <w:ilvl w:val="0"/>
          <w:numId w:val="48"/>
        </w:numPr>
        <w:spacing w:after="0" w:line="240" w:lineRule="auto"/>
        <w:rPr>
          <w:rFonts w:ascii="Tahoma" w:eastAsia="Times New Roman" w:hAnsi="Tahoma" w:cs="Tahoma"/>
          <w:lang w:eastAsia="nl-NL"/>
        </w:rPr>
      </w:pPr>
      <w:r w:rsidRPr="00F26674">
        <w:rPr>
          <w:rFonts w:ascii="Tahoma" w:eastAsia="Times New Roman" w:hAnsi="Tahoma" w:cs="Tahoma"/>
          <w:lang w:eastAsia="nl-NL"/>
        </w:rPr>
        <w:t>Ten aanzien van de werkgever die een voormalig uitzendkracht in dienst neemt die eerder als uitzendkracht voor de werkgever heeft gewerkt, waarbij sprake is van opvolgend werkgeverschap (in de zin van artikel 7:668a lid 2 BW), geldt het volgende: Een uitzendovereenkomst kan van rechtswege eindigen als gevolg van ziekte indien het beding als bedoeld in artikel 7:691 lid 2 BW in de uitzendovereenkomst is opgenomen en een cao voor uitzendkrachten van toepassing is. Indien dit het geval is, dan worden de verschillenden uitzendovereenkomsten, die als gevolg van ziekte zijn ontstaan, in afwijking van het bepaalde in artikel 7:668a, lid 1 BW, als één arbeidsovereenkomst aangemerkt.</w:t>
      </w:r>
    </w:p>
    <w:p w:rsidR="0049406E" w:rsidRPr="00F26674" w:rsidRDefault="0049406E" w:rsidP="0049406E">
      <w:pPr>
        <w:spacing w:after="0" w:line="240" w:lineRule="auto"/>
        <w:rPr>
          <w:rFonts w:ascii="Tahoma" w:eastAsia="Times New Roman" w:hAnsi="Tahoma" w:cs="Tahoma"/>
          <w:lang w:eastAsia="nl-NL"/>
        </w:rPr>
      </w:pPr>
    </w:p>
    <w:p w:rsidR="0049406E" w:rsidRPr="00F26674" w:rsidRDefault="0049406E" w:rsidP="00685A53">
      <w:pPr>
        <w:numPr>
          <w:ilvl w:val="0"/>
          <w:numId w:val="48"/>
        </w:numPr>
        <w:spacing w:after="0" w:line="240" w:lineRule="auto"/>
        <w:rPr>
          <w:rFonts w:ascii="Tahoma" w:eastAsia="Times New Roman" w:hAnsi="Tahoma" w:cs="Tahoma"/>
          <w:lang w:eastAsia="nl-NL"/>
        </w:rPr>
      </w:pPr>
      <w:r w:rsidRPr="00F26674">
        <w:rPr>
          <w:rFonts w:ascii="Tahoma" w:eastAsia="Times New Roman" w:hAnsi="Tahoma" w:cs="Tahoma"/>
          <w:iCs/>
          <w:lang w:eastAsia="nl-NL"/>
        </w:rPr>
        <w:t>De werkgever maakt alleen gebruik van NEN-gecertificeerde uitzendbureaus voor het inlenen van uitzendkrachten.</w:t>
      </w:r>
    </w:p>
    <w:p w:rsidR="0049406E" w:rsidRPr="00F26674" w:rsidRDefault="0049406E" w:rsidP="0049406E">
      <w:pPr>
        <w:spacing w:after="0" w:line="240" w:lineRule="auto"/>
        <w:rPr>
          <w:rFonts w:ascii="Tahoma" w:eastAsia="Times New Roman" w:hAnsi="Tahoma" w:cs="Tahoma"/>
          <w:lang w:eastAsia="nl-NL"/>
        </w:rPr>
      </w:pPr>
    </w:p>
    <w:p w:rsidR="0049406E" w:rsidRPr="00F26674" w:rsidRDefault="0049406E" w:rsidP="00685A53">
      <w:pPr>
        <w:numPr>
          <w:ilvl w:val="0"/>
          <w:numId w:val="48"/>
        </w:numPr>
        <w:spacing w:after="0" w:line="240" w:lineRule="auto"/>
        <w:rPr>
          <w:rFonts w:ascii="Tahoma" w:eastAsia="Times New Roman" w:hAnsi="Tahoma" w:cs="Tahoma"/>
          <w:iCs/>
          <w:lang w:eastAsia="nl-NL"/>
        </w:rPr>
      </w:pPr>
      <w:bookmarkStart w:id="59" w:name="_Toc192037063"/>
      <w:r w:rsidRPr="00F26674">
        <w:rPr>
          <w:rFonts w:ascii="Tahoma" w:eastAsia="Times New Roman" w:hAnsi="Tahoma" w:cs="Tahoma"/>
          <w:iCs/>
          <w:lang w:eastAsia="nl-NL"/>
        </w:rPr>
        <w:t xml:space="preserve">In afwijking van het bepaalde in artikel 7: 668a, lid 2 BW geldt ten aanzien van de perioden waarin een medewerker, voorafgaande aan zijn indiensttreding bij de werkgever, als uitzendkracht bij werkgever heeft gewerkt, dat deze perioden voor de toepassing van artikel 7:668a BW als één arbeidsovereenkomst voor bepaalde tijd worden aangemerkt. Dit </w:t>
      </w:r>
      <w:proofErr w:type="spellStart"/>
      <w:r w:rsidRPr="00F26674">
        <w:rPr>
          <w:rFonts w:ascii="Tahoma" w:eastAsia="Times New Roman" w:hAnsi="Tahoma" w:cs="Tahoma"/>
          <w:iCs/>
          <w:lang w:eastAsia="nl-NL"/>
        </w:rPr>
        <w:t>voorzover</w:t>
      </w:r>
      <w:proofErr w:type="spellEnd"/>
      <w:r w:rsidRPr="00F26674">
        <w:rPr>
          <w:rFonts w:ascii="Tahoma" w:eastAsia="Times New Roman" w:hAnsi="Tahoma" w:cs="Tahoma"/>
          <w:iCs/>
          <w:lang w:eastAsia="nl-NL"/>
        </w:rPr>
        <w:t xml:space="preserve"> de duur van een half jaar niet wordt overschreden.</w:t>
      </w:r>
    </w:p>
    <w:p w:rsidR="0049406E" w:rsidRPr="00F26674" w:rsidRDefault="0049406E" w:rsidP="0049406E">
      <w:pPr>
        <w:spacing w:after="0" w:line="240" w:lineRule="auto"/>
        <w:ind w:left="708"/>
        <w:rPr>
          <w:rFonts w:ascii="Arial" w:eastAsia="Times New Roman" w:hAnsi="Arial" w:cs="Arial"/>
          <w:lang w:eastAsia="nl-NL"/>
        </w:rPr>
      </w:pPr>
    </w:p>
    <w:p w:rsidR="0049406E" w:rsidRPr="00F26674" w:rsidRDefault="0049406E" w:rsidP="0049406E">
      <w:pPr>
        <w:spacing w:after="0" w:line="240" w:lineRule="auto"/>
        <w:rPr>
          <w:rFonts w:ascii="Arial" w:eastAsia="Times New Roman" w:hAnsi="Arial" w:cs="Arial"/>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t>Artikel 19</w:t>
      </w:r>
      <w:bookmarkEnd w:id="59"/>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60" w:name="_Toc192037064"/>
      <w:r w:rsidRPr="00F26674">
        <w:rPr>
          <w:rFonts w:ascii="Tahoma" w:eastAsia="Times New Roman" w:hAnsi="Tahoma" w:cs="Tahoma"/>
          <w:b/>
          <w:i/>
          <w:sz w:val="24"/>
          <w:szCs w:val="20"/>
          <w:lang w:eastAsia="nl-NL"/>
        </w:rPr>
        <w:t>VAKBONDSCONTRIBUTIE</w:t>
      </w:r>
      <w:bookmarkEnd w:id="60"/>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Werkgever zal zich faciliterend opstellen inzake het fiscaal vriendelijk behandelen van de vakbondscontributie van een in de Stichting van de Arbeid vertegenwoordigde vakbond; dit onder de volgende voorwaarden:</w:t>
      </w:r>
    </w:p>
    <w:p w:rsidR="0049406E" w:rsidRPr="00F26674" w:rsidRDefault="0049406E" w:rsidP="00685A53">
      <w:pPr>
        <w:numPr>
          <w:ilvl w:val="0"/>
          <w:numId w:val="46"/>
        </w:numPr>
        <w:spacing w:after="0" w:line="240" w:lineRule="auto"/>
        <w:ind w:left="1418" w:hanging="709"/>
        <w:rPr>
          <w:rFonts w:ascii="Tahoma" w:eastAsia="Times New Roman" w:hAnsi="Tahoma" w:cs="Tahoma"/>
          <w:lang w:eastAsia="nl-NL"/>
        </w:rPr>
      </w:pPr>
      <w:r w:rsidRPr="00F26674">
        <w:rPr>
          <w:rFonts w:ascii="Tahoma" w:eastAsia="Times New Roman" w:hAnsi="Tahoma" w:cs="Tahoma"/>
          <w:lang w:eastAsia="nl-NL"/>
        </w:rPr>
        <w:t>Voor werkgever is deze faciliteit in alle omstandigheden kostenneutraal;</w:t>
      </w:r>
    </w:p>
    <w:p w:rsidR="0049406E" w:rsidRPr="00F26674" w:rsidRDefault="0049406E" w:rsidP="00685A53">
      <w:pPr>
        <w:numPr>
          <w:ilvl w:val="0"/>
          <w:numId w:val="46"/>
        </w:numPr>
        <w:spacing w:after="0" w:line="240" w:lineRule="auto"/>
        <w:ind w:left="1418" w:hanging="709"/>
        <w:rPr>
          <w:rFonts w:ascii="Tahoma" w:eastAsia="Times New Roman" w:hAnsi="Tahoma" w:cs="Tahoma"/>
          <w:lang w:eastAsia="nl-NL"/>
        </w:rPr>
      </w:pPr>
      <w:r w:rsidRPr="00F26674">
        <w:rPr>
          <w:rFonts w:ascii="Tahoma" w:eastAsia="Times New Roman" w:hAnsi="Tahoma" w:cs="Tahoma"/>
          <w:lang w:eastAsia="nl-NL"/>
        </w:rPr>
        <w:t xml:space="preserve">Doelstelling van deze faciliteit is uitsluitend de werknemer een fiscaal voordeel te bieden. Werkgever past deze mogelijkheid alleen toe mits een en ander juridisch en fiscaal correct is en aanvaardt geen aansprakelijkheid over het gebruik van deze faciliteit; </w:t>
      </w:r>
    </w:p>
    <w:p w:rsidR="0049406E" w:rsidRPr="00F26674" w:rsidRDefault="0049406E" w:rsidP="00685A53">
      <w:pPr>
        <w:numPr>
          <w:ilvl w:val="0"/>
          <w:numId w:val="46"/>
        </w:numPr>
        <w:spacing w:after="0" w:line="240" w:lineRule="auto"/>
        <w:ind w:left="1418" w:hanging="709"/>
        <w:rPr>
          <w:rFonts w:ascii="Tahoma" w:eastAsia="Times New Roman" w:hAnsi="Tahoma" w:cs="Tahoma"/>
          <w:lang w:eastAsia="nl-NL"/>
        </w:rPr>
      </w:pPr>
      <w:r w:rsidRPr="00F26674">
        <w:rPr>
          <w:rFonts w:ascii="Tahoma" w:eastAsia="Times New Roman" w:hAnsi="Tahoma" w:cs="Tahoma"/>
          <w:lang w:eastAsia="nl-NL"/>
        </w:rPr>
        <w:t>Werkgever biedt de werknemer in december de mogelijkheid om de jaarcontributie fiscaal gunstig via het salaris te verrekenen. Werknemers kunnen op vrijwillige basis gebruik maken van deze faciliteit;</w:t>
      </w:r>
    </w:p>
    <w:p w:rsidR="0049406E" w:rsidRPr="00F26674" w:rsidRDefault="0049406E" w:rsidP="00685A53">
      <w:pPr>
        <w:numPr>
          <w:ilvl w:val="0"/>
          <w:numId w:val="46"/>
        </w:numPr>
        <w:spacing w:after="0" w:line="240" w:lineRule="auto"/>
        <w:ind w:left="1418" w:hanging="709"/>
        <w:rPr>
          <w:rFonts w:ascii="Tahoma" w:eastAsia="Times New Roman" w:hAnsi="Tahoma" w:cs="Tahoma"/>
          <w:lang w:eastAsia="nl-NL"/>
        </w:rPr>
      </w:pPr>
      <w:r w:rsidRPr="00F26674">
        <w:rPr>
          <w:rFonts w:ascii="Tahoma" w:eastAsia="Times New Roman" w:hAnsi="Tahoma" w:cs="Tahoma"/>
          <w:lang w:eastAsia="nl-NL"/>
        </w:rPr>
        <w:t>De (individuele) werknemer maakt aan de werkgever schriftelijk bekend of hij van deze faciliteit gebruik wenst te maken;</w:t>
      </w:r>
    </w:p>
    <w:p w:rsidR="0049406E" w:rsidRPr="00F26674" w:rsidRDefault="0049406E" w:rsidP="00685A53">
      <w:pPr>
        <w:numPr>
          <w:ilvl w:val="0"/>
          <w:numId w:val="46"/>
        </w:numPr>
        <w:spacing w:after="0" w:line="240" w:lineRule="auto"/>
        <w:ind w:left="1418" w:hanging="709"/>
        <w:rPr>
          <w:rFonts w:ascii="Tahoma" w:eastAsia="Times New Roman" w:hAnsi="Tahoma" w:cs="Tahoma"/>
          <w:lang w:eastAsia="nl-NL"/>
        </w:rPr>
      </w:pPr>
      <w:r w:rsidRPr="00F26674">
        <w:rPr>
          <w:rFonts w:ascii="Tahoma" w:eastAsia="Times New Roman" w:hAnsi="Tahoma" w:cs="Tahoma"/>
          <w:lang w:eastAsia="nl-NL"/>
        </w:rPr>
        <w:t>Werkgever zal nimmer partij zijn bij verschil van mening tussen werknemer en de betreffende vakbond over de betaling en is nimmer partij bij eventuele verrekeningen dan wel andere geschillen tussen werknemer en de vakbond waarbij werknemer is aangesloten.</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61" w:name="_Toc489948980"/>
      <w:bookmarkStart w:id="62" w:name="_Toc192037065"/>
      <w:r w:rsidRPr="00F26674">
        <w:rPr>
          <w:rFonts w:ascii="Tahoma" w:eastAsia="Times New Roman" w:hAnsi="Tahoma" w:cs="Tahoma"/>
          <w:sz w:val="28"/>
          <w:szCs w:val="20"/>
          <w:lang w:eastAsia="nl-NL"/>
        </w:rPr>
        <w:t xml:space="preserve">Artikel </w:t>
      </w:r>
      <w:bookmarkEnd w:id="61"/>
      <w:r w:rsidRPr="00F26674">
        <w:rPr>
          <w:rFonts w:ascii="Tahoma" w:eastAsia="Times New Roman" w:hAnsi="Tahoma" w:cs="Tahoma"/>
          <w:sz w:val="28"/>
          <w:szCs w:val="28"/>
          <w:lang w:eastAsia="nl-NL"/>
        </w:rPr>
        <w:t>20</w:t>
      </w:r>
      <w:bookmarkEnd w:id="62"/>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63" w:name="_Toc192037066"/>
      <w:r w:rsidRPr="00F26674">
        <w:rPr>
          <w:rFonts w:ascii="Tahoma" w:eastAsia="Times New Roman" w:hAnsi="Tahoma" w:cs="Tahoma"/>
          <w:b/>
          <w:i/>
          <w:sz w:val="24"/>
          <w:szCs w:val="20"/>
          <w:lang w:eastAsia="nl-NL"/>
        </w:rPr>
        <w:t>PENSIOENREGELING</w:t>
      </w:r>
      <w:bookmarkEnd w:id="63"/>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0"/>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 xml:space="preserve">De werkgever neemt deel aan de basisregeling van het Bedrijfstakpensioenfonds voor  de Kunststof- en Rubberindustrie en zal de werknemer opnemen in de pensioenregeling, met inachtneming van de statuten en reglementen van die pensioenregeling. </w:t>
      </w:r>
    </w:p>
    <w:p w:rsidR="0049406E" w:rsidRDefault="0049406E" w:rsidP="0049406E">
      <w:pPr>
        <w:spacing w:after="0" w:line="240" w:lineRule="auto"/>
        <w:rPr>
          <w:rFonts w:ascii="Tahoma" w:eastAsia="Times New Roman" w:hAnsi="Tahoma" w:cs="Tahoma"/>
          <w:szCs w:val="20"/>
          <w:lang w:eastAsia="nl-NL"/>
        </w:rPr>
      </w:pPr>
    </w:p>
    <w:p w:rsidR="00771915" w:rsidRPr="00D678F8" w:rsidRDefault="00771915" w:rsidP="00FF24D4">
      <w:pPr>
        <w:spacing w:after="0" w:line="240" w:lineRule="auto"/>
        <w:rPr>
          <w:rFonts w:ascii="Tahoma" w:eastAsia="Times New Roman" w:hAnsi="Tahoma" w:cs="Tahoma"/>
          <w:szCs w:val="20"/>
          <w:lang w:eastAsia="nl-NL"/>
        </w:rPr>
      </w:pPr>
      <w:r w:rsidRPr="00D678F8">
        <w:rPr>
          <w:rFonts w:ascii="Tahoma" w:eastAsia="Times New Roman" w:hAnsi="Tahoma" w:cs="Tahoma"/>
          <w:szCs w:val="20"/>
          <w:lang w:eastAsia="nl-NL"/>
        </w:rPr>
        <w:t xml:space="preserve">Voor meer informatie: </w:t>
      </w:r>
      <w:hyperlink r:id="rId13" w:history="1">
        <w:r w:rsidRPr="00D678F8">
          <w:rPr>
            <w:rStyle w:val="Hyperlink"/>
            <w:rFonts w:ascii="Tahoma" w:eastAsia="Times New Roman" w:hAnsi="Tahoma" w:cs="Tahoma"/>
            <w:szCs w:val="20"/>
            <w:lang w:eastAsia="nl-NL"/>
          </w:rPr>
          <w:t>www.bpfkunststof-rubber.nl</w:t>
        </w:r>
      </w:hyperlink>
    </w:p>
    <w:p w:rsidR="00600758" w:rsidRPr="00600758" w:rsidRDefault="00600758" w:rsidP="00FF24D4">
      <w:pPr>
        <w:spacing w:line="240" w:lineRule="auto"/>
        <w:rPr>
          <w:rFonts w:ascii="Tahoma" w:eastAsia="Times New Roman" w:hAnsi="Tahoma" w:cs="Tahoma"/>
          <w:szCs w:val="20"/>
          <w:lang w:eastAsia="nl-NL"/>
        </w:rPr>
      </w:pPr>
      <w:r w:rsidRPr="00D678F8">
        <w:rPr>
          <w:rFonts w:ascii="Tahoma" w:eastAsia="Times New Roman" w:hAnsi="Tahoma" w:cs="Tahoma"/>
          <w:szCs w:val="20"/>
          <w:lang w:eastAsia="nl-NL"/>
        </w:rPr>
        <w:t xml:space="preserve">De werkgever zal per 1 januari 2017 toetreden tot pensioenfonds PGB. De werkgever zal voor toetreding nader onderzoeken of dit geschiedt onder eigen titel </w:t>
      </w:r>
      <w:proofErr w:type="spellStart"/>
      <w:r w:rsidRPr="00D678F8">
        <w:rPr>
          <w:rFonts w:ascii="Tahoma" w:eastAsia="Times New Roman" w:hAnsi="Tahoma" w:cs="Tahoma"/>
          <w:szCs w:val="20"/>
          <w:lang w:eastAsia="nl-NL"/>
        </w:rPr>
        <w:t>danwel</w:t>
      </w:r>
      <w:proofErr w:type="spellEnd"/>
      <w:r w:rsidRPr="00D678F8">
        <w:rPr>
          <w:rFonts w:ascii="Tahoma" w:eastAsia="Times New Roman" w:hAnsi="Tahoma" w:cs="Tahoma"/>
          <w:szCs w:val="20"/>
          <w:lang w:eastAsia="nl-NL"/>
        </w:rPr>
        <w:t xml:space="preserve"> onder die van de NWBP. Bij toetreding onder eigen titel zullen de parameters opbouwpercentage voor het ouderdomspensioen, de risicodekking partner- en wezenpensioen, de premievrijstelling bij arbeidsongeschiktheid, de franchise en de toetredingsleeftijd tot de regeling alsmede de deelnemersbijdrage overeenkomstig het bepaalde in de pensioen </w:t>
      </w:r>
      <w:r w:rsidR="00D678F8">
        <w:rPr>
          <w:rFonts w:ascii="Tahoma" w:eastAsia="Times New Roman" w:hAnsi="Tahoma" w:cs="Tahoma"/>
          <w:szCs w:val="20"/>
          <w:lang w:eastAsia="nl-NL"/>
        </w:rPr>
        <w:t>cao</w:t>
      </w:r>
      <w:r w:rsidRPr="00D678F8">
        <w:rPr>
          <w:rFonts w:ascii="Tahoma" w:eastAsia="Times New Roman" w:hAnsi="Tahoma" w:cs="Tahoma"/>
          <w:szCs w:val="20"/>
          <w:lang w:eastAsia="nl-NL"/>
        </w:rPr>
        <w:t xml:space="preserve"> van de NWBP zijn. </w:t>
      </w:r>
      <w:r w:rsidR="00FF24D4" w:rsidRPr="00D678F8">
        <w:rPr>
          <w:rFonts w:ascii="Tahoma" w:eastAsia="Times New Roman" w:hAnsi="Tahoma" w:cs="Tahoma"/>
          <w:szCs w:val="20"/>
          <w:lang w:eastAsia="nl-NL"/>
        </w:rPr>
        <w:br/>
      </w:r>
      <w:r w:rsidRPr="00600758">
        <w:rPr>
          <w:rFonts w:ascii="Tahoma" w:eastAsia="Times New Roman" w:hAnsi="Tahoma" w:cs="Tahoma"/>
          <w:szCs w:val="20"/>
          <w:lang w:eastAsia="nl-NL"/>
        </w:rPr>
        <w:lastRenderedPageBreak/>
        <w:t xml:space="preserve">De definitie van het pensioengevende salaris blijft ongewijzigd waarbij geldt dat driekwart van de ploegentoeslag pensioengevend is. De VPL regeling zal eveneens bij pensioenfonds PGB worden ondergebracht. De werkgever zal de vakorganisatie en werknemers voor het einde van het jaar informeren over de uitkomst van dit onderzoek. </w:t>
      </w:r>
    </w:p>
    <w:p w:rsidR="00771915" w:rsidRPr="00F26674" w:rsidRDefault="00771915" w:rsidP="00FF24D4">
      <w:pPr>
        <w:spacing w:after="0" w:line="240" w:lineRule="auto"/>
        <w:rPr>
          <w:rFonts w:ascii="Tahoma" w:eastAsia="Times New Roman" w:hAnsi="Tahoma" w:cs="Tahoma"/>
          <w:szCs w:val="20"/>
          <w:lang w:eastAsia="nl-NL"/>
        </w:rPr>
      </w:pPr>
    </w:p>
    <w:p w:rsidR="0049406E" w:rsidRPr="0025351F" w:rsidRDefault="0049406E" w:rsidP="002D344D">
      <w:pPr>
        <w:spacing w:after="0" w:line="240" w:lineRule="auto"/>
        <w:rPr>
          <w:rFonts w:ascii="Tahoma" w:eastAsia="Times New Roman" w:hAnsi="Tahoma" w:cs="Tahoma"/>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64" w:name="_Toc489948982"/>
      <w:bookmarkStart w:id="65" w:name="_Toc192037067"/>
      <w:r w:rsidRPr="00F26674">
        <w:rPr>
          <w:rFonts w:ascii="Tahoma" w:eastAsia="Times New Roman" w:hAnsi="Tahoma" w:cs="Tahoma"/>
          <w:sz w:val="28"/>
          <w:szCs w:val="20"/>
          <w:lang w:eastAsia="nl-NL"/>
        </w:rPr>
        <w:t xml:space="preserve">Artikel </w:t>
      </w:r>
      <w:bookmarkEnd w:id="64"/>
      <w:r w:rsidRPr="00F26674">
        <w:rPr>
          <w:rFonts w:ascii="Tahoma" w:eastAsia="Times New Roman" w:hAnsi="Tahoma" w:cs="Tahoma"/>
          <w:sz w:val="28"/>
          <w:szCs w:val="28"/>
          <w:lang w:eastAsia="nl-NL"/>
        </w:rPr>
        <w:t>21</w:t>
      </w:r>
      <w:bookmarkEnd w:id="65"/>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66" w:name="_Toc192037068"/>
      <w:r w:rsidRPr="00F26674">
        <w:rPr>
          <w:rFonts w:ascii="Tahoma" w:eastAsia="Times New Roman" w:hAnsi="Tahoma" w:cs="Tahoma"/>
          <w:b/>
          <w:i/>
          <w:sz w:val="24"/>
          <w:szCs w:val="20"/>
          <w:lang w:eastAsia="nl-NL"/>
        </w:rPr>
        <w:t>OVERLIJDENSUITKERING</w:t>
      </w:r>
      <w:bookmarkEnd w:id="66"/>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Bij overlijden van de werknemer ontvangt op grond van artikel 674 BW diens nagelaten betrekkingen op, zijn inkomen gedurende de maand van overlijden en de daaropvolgende 2 maanden.</w:t>
      </w:r>
      <w:r w:rsidRPr="00F26674">
        <w:rPr>
          <w:rFonts w:ascii="Tahoma" w:eastAsia="Times New Roman" w:hAnsi="Tahoma" w:cs="Tahoma"/>
          <w:szCs w:val="20"/>
          <w:lang w:eastAsia="nl-NL"/>
        </w:rPr>
        <w:br/>
      </w:r>
    </w:p>
    <w:p w:rsidR="0049406E" w:rsidRPr="00F26674" w:rsidRDefault="0049406E" w:rsidP="00685A53">
      <w:pPr>
        <w:numPr>
          <w:ilvl w:val="0"/>
          <w:numId w:val="31"/>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Ongehuwd samenwonenden zullen hierbij gelijkgesteld worden met gehuwden, mits er sprake is van een duurzaam samenlevingsverband, met dien verstande dat dit minimaal 2 jaar geduurd heeft of bij notariële akte is vastgelegd.</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67" w:name="_Toc489948984"/>
      <w:bookmarkStart w:id="68" w:name="_Toc192037069"/>
      <w:r w:rsidRPr="00F26674">
        <w:rPr>
          <w:rFonts w:ascii="Tahoma" w:eastAsia="Times New Roman" w:hAnsi="Tahoma" w:cs="Tahoma"/>
          <w:sz w:val="28"/>
          <w:szCs w:val="20"/>
          <w:lang w:eastAsia="nl-NL"/>
        </w:rPr>
        <w:t>Artikel</w:t>
      </w:r>
      <w:bookmarkEnd w:id="67"/>
      <w:r w:rsidRPr="00F26674">
        <w:rPr>
          <w:rFonts w:ascii="Tahoma" w:eastAsia="Times New Roman" w:hAnsi="Tahoma" w:cs="Tahoma"/>
          <w:sz w:val="28"/>
          <w:szCs w:val="20"/>
          <w:lang w:eastAsia="nl-NL"/>
        </w:rPr>
        <w:t xml:space="preserve"> </w:t>
      </w:r>
      <w:r w:rsidRPr="00F26674">
        <w:rPr>
          <w:rFonts w:ascii="Tahoma" w:eastAsia="Times New Roman" w:hAnsi="Tahoma" w:cs="Tahoma"/>
          <w:sz w:val="28"/>
          <w:szCs w:val="28"/>
          <w:lang w:eastAsia="nl-NL"/>
        </w:rPr>
        <w:t>22</w:t>
      </w:r>
      <w:bookmarkEnd w:id="68"/>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69" w:name="_Toc192037070"/>
      <w:r w:rsidRPr="00F26674">
        <w:rPr>
          <w:rFonts w:ascii="Tahoma" w:eastAsia="Times New Roman" w:hAnsi="Tahoma" w:cs="Tahoma"/>
          <w:b/>
          <w:i/>
          <w:sz w:val="24"/>
          <w:szCs w:val="20"/>
          <w:lang w:eastAsia="nl-NL"/>
        </w:rPr>
        <w:t>TUSSENTIJDSE WIJZIGINGEN</w:t>
      </w:r>
      <w:bookmarkEnd w:id="69"/>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685A53">
      <w:pPr>
        <w:numPr>
          <w:ilvl w:val="0"/>
          <w:numId w:val="32"/>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Ingeval van ingrijpende veranderingen in de algemeen sociaaleconomische verhoudingen in Nederland zijn partijen bevoegd ook tijdens de duur van deze collectieve arbeidsovereenkomst wijzigingen in de salarisbepalingen aan de orde te stellen.</w:t>
      </w:r>
      <w:r w:rsidRPr="00F26674">
        <w:rPr>
          <w:rFonts w:ascii="Tahoma" w:eastAsia="Times New Roman" w:hAnsi="Tahoma" w:cs="Tahoma"/>
          <w:szCs w:val="20"/>
          <w:lang w:eastAsia="nl-NL"/>
        </w:rPr>
        <w:br/>
      </w:r>
    </w:p>
    <w:p w:rsidR="0049406E" w:rsidRPr="00F26674" w:rsidRDefault="0049406E" w:rsidP="00685A53">
      <w:pPr>
        <w:numPr>
          <w:ilvl w:val="0"/>
          <w:numId w:val="32"/>
        </w:num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Indien over de voorgestelde wijzigingen binnen twee maanden nadat deze aan de orde zijn gesteld geen overeenstemming wordt bereikt, is de partij die de wijzigingen heeft voorgesteld gerechtigd deze collectieve arbeidsovereenkomst met een termijn van een maand per aangetekend schrijven aan alle overige partijen op te zeggen.</w:t>
      </w:r>
    </w:p>
    <w:p w:rsidR="005062A5" w:rsidRDefault="005062A5">
      <w:pPr>
        <w:rPr>
          <w:rFonts w:ascii="Times New Roman" w:eastAsia="Times New Roman" w:hAnsi="Times New Roman" w:cs="Times New Roman"/>
          <w:szCs w:val="20"/>
          <w:lang w:eastAsia="nl-NL"/>
        </w:rPr>
      </w:pPr>
      <w:r>
        <w:rPr>
          <w:rFonts w:ascii="Times New Roman" w:eastAsia="Times New Roman" w:hAnsi="Times New Roman" w:cs="Times New Roman"/>
          <w:szCs w:val="20"/>
          <w:lang w:eastAsia="nl-NL"/>
        </w:rPr>
        <w:br w:type="page"/>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bookmarkStart w:id="70" w:name="_Toc489948986"/>
      <w:bookmarkStart w:id="71" w:name="_Toc192037071"/>
      <w:r w:rsidRPr="00F26674">
        <w:rPr>
          <w:rFonts w:ascii="Tahoma" w:eastAsia="Times New Roman" w:hAnsi="Tahoma" w:cs="Tahoma"/>
          <w:sz w:val="28"/>
          <w:szCs w:val="20"/>
          <w:lang w:eastAsia="nl-NL"/>
        </w:rPr>
        <w:lastRenderedPageBreak/>
        <w:t xml:space="preserve">Artikel </w:t>
      </w:r>
      <w:bookmarkEnd w:id="70"/>
      <w:r w:rsidRPr="00F26674">
        <w:rPr>
          <w:rFonts w:ascii="Tahoma" w:eastAsia="Times New Roman" w:hAnsi="Tahoma" w:cs="Tahoma"/>
          <w:sz w:val="28"/>
          <w:szCs w:val="28"/>
          <w:lang w:eastAsia="nl-NL"/>
        </w:rPr>
        <w:t>23</w:t>
      </w:r>
      <w:bookmarkEnd w:id="71"/>
    </w:p>
    <w:p w:rsidR="0049406E" w:rsidRPr="00F26674"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72" w:name="_Toc192037072"/>
      <w:r w:rsidRPr="00F26674">
        <w:rPr>
          <w:rFonts w:ascii="Tahoma" w:eastAsia="Times New Roman" w:hAnsi="Tahoma" w:cs="Tahoma"/>
          <w:b/>
          <w:i/>
          <w:sz w:val="24"/>
          <w:szCs w:val="20"/>
          <w:lang w:eastAsia="nl-NL"/>
        </w:rPr>
        <w:t>DUUR DER COLLECTIEVE ARBEIDSOVEREENKOMST</w:t>
      </w:r>
      <w:bookmarkEnd w:id="72"/>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Deze collectieve arbeidsovereenkomst treedt in werking 1 juni 201</w:t>
      </w:r>
      <w:r w:rsidR="00600758">
        <w:rPr>
          <w:rFonts w:ascii="Tahoma" w:eastAsia="Times New Roman" w:hAnsi="Tahoma" w:cs="Tahoma"/>
          <w:szCs w:val="20"/>
          <w:lang w:eastAsia="nl-NL"/>
        </w:rPr>
        <w:t>6</w:t>
      </w:r>
      <w:r w:rsidRPr="00F26674">
        <w:rPr>
          <w:rFonts w:ascii="Tahoma" w:eastAsia="Times New Roman" w:hAnsi="Tahoma" w:cs="Tahoma"/>
          <w:szCs w:val="20"/>
          <w:lang w:eastAsia="nl-NL"/>
        </w:rPr>
        <w:t xml:space="preserve"> en eindigt van rechtswege op 31 mei 201</w:t>
      </w:r>
      <w:r w:rsidR="00600758">
        <w:rPr>
          <w:rFonts w:ascii="Tahoma" w:eastAsia="Times New Roman" w:hAnsi="Tahoma" w:cs="Tahoma"/>
          <w:szCs w:val="20"/>
          <w:lang w:eastAsia="nl-NL"/>
        </w:rPr>
        <w:t>7</w:t>
      </w:r>
      <w:r w:rsidRPr="00F26674">
        <w:rPr>
          <w:rFonts w:ascii="Tahoma" w:eastAsia="Times New Roman" w:hAnsi="Tahoma" w:cs="Tahoma"/>
          <w:szCs w:val="20"/>
          <w:lang w:eastAsia="nl-NL"/>
        </w:rPr>
        <w:t>.</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Aldus door partijen overeengekomen en getekend:</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Partij enerzijds:</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Partij anderzijds:</w:t>
      </w: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
    <w:p w:rsidR="0049406E" w:rsidRPr="00F26674" w:rsidRDefault="0049406E" w:rsidP="0049406E">
      <w:pPr>
        <w:spacing w:after="0" w:line="240" w:lineRule="auto"/>
        <w:rPr>
          <w:rFonts w:ascii="Tahoma" w:eastAsia="Times New Roman" w:hAnsi="Tahoma" w:cs="Tahoma"/>
          <w:szCs w:val="20"/>
          <w:lang w:eastAsia="nl-NL"/>
        </w:rPr>
      </w:pPr>
      <w:proofErr w:type="spellStart"/>
      <w:r w:rsidRPr="00F26674">
        <w:rPr>
          <w:rFonts w:ascii="Tahoma" w:eastAsia="Times New Roman" w:hAnsi="Tahoma" w:cs="Tahoma"/>
          <w:szCs w:val="20"/>
          <w:lang w:eastAsia="nl-NL"/>
        </w:rPr>
        <w:t>Promens</w:t>
      </w:r>
      <w:proofErr w:type="spellEnd"/>
      <w:r w:rsidRPr="00F26674">
        <w:rPr>
          <w:rFonts w:ascii="Tahoma" w:eastAsia="Times New Roman" w:hAnsi="Tahoma" w:cs="Tahoma"/>
          <w:szCs w:val="20"/>
          <w:lang w:eastAsia="nl-NL"/>
        </w:rPr>
        <w:t xml:space="preserve"> Deventer B.V.</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 xml:space="preserve">FNV </w:t>
      </w:r>
    </w:p>
    <w:p w:rsidR="0049406E" w:rsidRPr="00F26674" w:rsidRDefault="0049406E" w:rsidP="0049406E">
      <w:pPr>
        <w:spacing w:after="0" w:line="240" w:lineRule="auto"/>
        <w:rPr>
          <w:rFonts w:ascii="Tahoma" w:eastAsia="Times New Roman" w:hAnsi="Tahoma" w:cs="Tahoma"/>
          <w:szCs w:val="20"/>
          <w:lang w:eastAsia="nl-NL"/>
        </w:rPr>
      </w:pPr>
      <w:r w:rsidRPr="00F26674">
        <w:rPr>
          <w:rFonts w:ascii="Tahoma" w:eastAsia="Times New Roman" w:hAnsi="Tahoma" w:cs="Tahoma"/>
          <w:szCs w:val="20"/>
          <w:lang w:eastAsia="nl-NL"/>
        </w:rPr>
        <w:t>te Deventer</w:t>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r>
      <w:r w:rsidRPr="00F26674">
        <w:rPr>
          <w:rFonts w:ascii="Tahoma" w:eastAsia="Times New Roman" w:hAnsi="Tahoma" w:cs="Tahoma"/>
          <w:szCs w:val="20"/>
          <w:lang w:eastAsia="nl-NL"/>
        </w:rPr>
        <w:tab/>
        <w:t xml:space="preserve">te </w:t>
      </w:r>
      <w:r w:rsidR="00792184">
        <w:rPr>
          <w:rFonts w:ascii="Tahoma" w:eastAsia="Times New Roman" w:hAnsi="Tahoma" w:cs="Tahoma"/>
          <w:szCs w:val="20"/>
          <w:lang w:eastAsia="nl-NL"/>
        </w:rPr>
        <w:t>Amsterdam</w:t>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br w:type="page"/>
      </w:r>
      <w:bookmarkStart w:id="73" w:name="_Toc489948988"/>
      <w:bookmarkStart w:id="74" w:name="_Toc192037073"/>
      <w:r w:rsidRPr="00F26674">
        <w:rPr>
          <w:rFonts w:ascii="Tahoma" w:eastAsia="Times New Roman" w:hAnsi="Tahoma" w:cs="Tahoma"/>
          <w:sz w:val="28"/>
          <w:szCs w:val="20"/>
          <w:lang w:eastAsia="nl-NL"/>
        </w:rPr>
        <w:lastRenderedPageBreak/>
        <w:t>Bijlage I</w:t>
      </w:r>
      <w:bookmarkEnd w:id="73"/>
      <w:bookmarkEnd w:id="74"/>
    </w:p>
    <w:p w:rsidR="0049406E" w:rsidRPr="00F26674" w:rsidRDefault="0049406E" w:rsidP="0049406E">
      <w:pPr>
        <w:spacing w:after="0" w:line="240" w:lineRule="auto"/>
        <w:rPr>
          <w:rFonts w:ascii="Tahoma" w:eastAsia="Times New Roman" w:hAnsi="Tahoma" w:cs="Tahoma"/>
          <w:szCs w:val="20"/>
          <w:lang w:eastAsia="nl-NL"/>
        </w:rPr>
      </w:pPr>
    </w:p>
    <w:p w:rsidR="00771915" w:rsidRPr="00F26674" w:rsidRDefault="003C1936" w:rsidP="0049406E">
      <w:pPr>
        <w:keepNext/>
        <w:spacing w:before="240" w:after="60" w:line="240" w:lineRule="auto"/>
        <w:jc w:val="center"/>
        <w:outlineLvl w:val="1"/>
        <w:rPr>
          <w:rFonts w:ascii="Tahoma" w:eastAsia="Times New Roman" w:hAnsi="Tahoma" w:cs="Tahoma"/>
          <w:b/>
          <w:i/>
          <w:sz w:val="24"/>
          <w:szCs w:val="20"/>
          <w:lang w:eastAsia="nl-NL"/>
        </w:rPr>
      </w:pPr>
      <w:bookmarkStart w:id="75" w:name="_Toc192037074"/>
      <w:r>
        <w:rPr>
          <w:rFonts w:ascii="Tahoma" w:eastAsia="Times New Roman" w:hAnsi="Tahoma" w:cs="Tahoma"/>
          <w:b/>
          <w:i/>
          <w:sz w:val="24"/>
          <w:szCs w:val="20"/>
          <w:lang w:eastAsia="nl-NL"/>
        </w:rPr>
        <w:t xml:space="preserve">OVERZICHT </w:t>
      </w:r>
      <w:r w:rsidR="0049406E" w:rsidRPr="00F26674">
        <w:rPr>
          <w:rFonts w:ascii="Tahoma" w:eastAsia="Times New Roman" w:hAnsi="Tahoma" w:cs="Tahoma"/>
          <w:b/>
          <w:i/>
          <w:sz w:val="24"/>
          <w:szCs w:val="20"/>
          <w:lang w:eastAsia="nl-NL"/>
        </w:rPr>
        <w:t>FUNCTIE</w:t>
      </w:r>
      <w:r w:rsidR="00D64274">
        <w:rPr>
          <w:rFonts w:ascii="Tahoma" w:eastAsia="Times New Roman" w:hAnsi="Tahoma" w:cs="Tahoma"/>
          <w:b/>
          <w:i/>
          <w:sz w:val="24"/>
          <w:szCs w:val="20"/>
          <w:lang w:eastAsia="nl-NL"/>
        </w:rPr>
        <w:t>-INDELING</w:t>
      </w:r>
      <w:r w:rsidR="0049406E" w:rsidRPr="00F26674">
        <w:rPr>
          <w:rFonts w:ascii="Tahoma" w:eastAsia="Times New Roman" w:hAnsi="Tahoma" w:cs="Tahoma"/>
          <w:b/>
          <w:i/>
          <w:sz w:val="24"/>
          <w:szCs w:val="20"/>
          <w:lang w:eastAsia="nl-NL"/>
        </w:rPr>
        <w:t xml:space="preserve"> </w:t>
      </w:r>
      <w:proofErr w:type="spellStart"/>
      <w:r w:rsidR="0049406E" w:rsidRPr="00F26674">
        <w:rPr>
          <w:rFonts w:ascii="Tahoma" w:eastAsia="Times New Roman" w:hAnsi="Tahoma" w:cs="Tahoma"/>
          <w:b/>
          <w:i/>
          <w:sz w:val="24"/>
          <w:szCs w:val="20"/>
          <w:lang w:eastAsia="nl-NL"/>
        </w:rPr>
        <w:t>Promens</w:t>
      </w:r>
      <w:proofErr w:type="spellEnd"/>
      <w:r w:rsidR="0049406E" w:rsidRPr="00F26674">
        <w:rPr>
          <w:rFonts w:ascii="Tahoma" w:eastAsia="Times New Roman" w:hAnsi="Tahoma" w:cs="Tahoma"/>
          <w:b/>
          <w:i/>
          <w:sz w:val="24"/>
          <w:szCs w:val="20"/>
          <w:lang w:eastAsia="nl-NL"/>
        </w:rPr>
        <w:t xml:space="preserve"> Deventer B.V.</w:t>
      </w:r>
      <w:bookmarkEnd w:id="75"/>
      <w:r w:rsidR="0049406E" w:rsidRPr="00F26674">
        <w:rPr>
          <w:rFonts w:ascii="Tahoma" w:eastAsia="Times New Roman" w:hAnsi="Tahoma" w:cs="Tahoma"/>
          <w:b/>
          <w:i/>
          <w:sz w:val="24"/>
          <w:szCs w:val="20"/>
          <w:lang w:eastAsia="nl-NL"/>
        </w:rPr>
        <w:br/>
      </w:r>
    </w:p>
    <w:p w:rsidR="0049406E" w:rsidRDefault="0049406E" w:rsidP="0049406E">
      <w:pPr>
        <w:spacing w:after="0" w:line="240" w:lineRule="auto"/>
        <w:rPr>
          <w:rFonts w:ascii="Tahoma" w:eastAsia="Times New Roman" w:hAnsi="Tahoma" w:cs="Tahoma"/>
          <w:szCs w:val="20"/>
          <w:lang w:eastAsia="nl-NL"/>
        </w:rPr>
      </w:pPr>
    </w:p>
    <w:p w:rsidR="006F3616" w:rsidRPr="00F26674" w:rsidRDefault="006F3616" w:rsidP="0049406E">
      <w:pPr>
        <w:spacing w:after="0" w:line="240" w:lineRule="auto"/>
        <w:rPr>
          <w:rFonts w:ascii="Tahoma" w:eastAsia="Times New Roman" w:hAnsi="Tahoma" w:cs="Tahoma"/>
          <w:szCs w:val="20"/>
          <w:lang w:eastAsia="nl-NL"/>
        </w:rPr>
      </w:pPr>
    </w:p>
    <w:tbl>
      <w:tblPr>
        <w:tblW w:w="8660" w:type="dxa"/>
        <w:tblInd w:w="57" w:type="dxa"/>
        <w:tblCellMar>
          <w:left w:w="70" w:type="dxa"/>
          <w:right w:w="70" w:type="dxa"/>
        </w:tblCellMar>
        <w:tblLook w:val="04A0" w:firstRow="1" w:lastRow="0" w:firstColumn="1" w:lastColumn="0" w:noHBand="0" w:noVBand="1"/>
      </w:tblPr>
      <w:tblGrid>
        <w:gridCol w:w="723"/>
        <w:gridCol w:w="1275"/>
        <w:gridCol w:w="6662"/>
      </w:tblGrid>
      <w:tr w:rsidR="0049406E" w:rsidRPr="00F26674" w:rsidTr="0049406E">
        <w:trPr>
          <w:trHeight w:val="585"/>
        </w:trPr>
        <w:tc>
          <w:tcPr>
            <w:tcW w:w="723" w:type="dxa"/>
            <w:tcBorders>
              <w:top w:val="single" w:sz="8" w:space="0" w:color="auto"/>
              <w:left w:val="single" w:sz="8" w:space="0" w:color="auto"/>
              <w:bottom w:val="single" w:sz="8"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Groep</w:t>
            </w:r>
          </w:p>
        </w:tc>
        <w:tc>
          <w:tcPr>
            <w:tcW w:w="1275" w:type="dxa"/>
            <w:tcBorders>
              <w:top w:val="single" w:sz="8" w:space="0" w:color="auto"/>
              <w:left w:val="nil"/>
              <w:bottom w:val="single" w:sz="8"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ORBA-punten</w:t>
            </w:r>
          </w:p>
        </w:tc>
        <w:tc>
          <w:tcPr>
            <w:tcW w:w="6662" w:type="dxa"/>
            <w:tcBorders>
              <w:top w:val="single" w:sz="8" w:space="0" w:color="auto"/>
              <w:left w:val="nil"/>
              <w:bottom w:val="single" w:sz="8"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Functienaam</w:t>
            </w:r>
          </w:p>
        </w:tc>
      </w:tr>
      <w:tr w:rsidR="0049406E" w:rsidRPr="00F26674" w:rsidTr="0049406E">
        <w:trPr>
          <w:trHeight w:val="168"/>
        </w:trPr>
        <w:tc>
          <w:tcPr>
            <w:tcW w:w="723" w:type="dxa"/>
            <w:tcBorders>
              <w:top w:val="nil"/>
              <w:left w:val="single" w:sz="8" w:space="0" w:color="auto"/>
              <w:bottom w:val="single" w:sz="8" w:space="0" w:color="auto"/>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1</w:t>
            </w:r>
          </w:p>
        </w:tc>
        <w:tc>
          <w:tcPr>
            <w:tcW w:w="1275" w:type="dxa"/>
            <w:tcBorders>
              <w:top w:val="nil"/>
              <w:left w:val="nil"/>
              <w:bottom w:val="single" w:sz="8" w:space="0" w:color="auto"/>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0-39</w:t>
            </w:r>
          </w:p>
        </w:tc>
        <w:tc>
          <w:tcPr>
            <w:tcW w:w="6662" w:type="dxa"/>
            <w:tcBorders>
              <w:top w:val="nil"/>
              <w:left w:val="nil"/>
              <w:bottom w:val="single" w:sz="8"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 </w:t>
            </w:r>
          </w:p>
        </w:tc>
      </w:tr>
      <w:tr w:rsidR="0049406E" w:rsidRPr="00F26674" w:rsidTr="0049406E">
        <w:trPr>
          <w:trHeight w:val="300"/>
        </w:trPr>
        <w:tc>
          <w:tcPr>
            <w:tcW w:w="723" w:type="dxa"/>
            <w:tcBorders>
              <w:top w:val="nil"/>
              <w:left w:val="single" w:sz="8" w:space="0" w:color="auto"/>
              <w:bottom w:val="single" w:sz="8" w:space="0" w:color="auto"/>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2</w:t>
            </w:r>
          </w:p>
        </w:tc>
        <w:tc>
          <w:tcPr>
            <w:tcW w:w="1275" w:type="dxa"/>
            <w:tcBorders>
              <w:top w:val="nil"/>
              <w:left w:val="nil"/>
              <w:bottom w:val="single" w:sz="8" w:space="0" w:color="auto"/>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40-59</w:t>
            </w:r>
          </w:p>
        </w:tc>
        <w:tc>
          <w:tcPr>
            <w:tcW w:w="6662" w:type="dxa"/>
            <w:tcBorders>
              <w:top w:val="nil"/>
              <w:left w:val="nil"/>
              <w:bottom w:val="single" w:sz="8"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Recycling</w:t>
            </w:r>
          </w:p>
        </w:tc>
      </w:tr>
      <w:tr w:rsidR="0049406E" w:rsidRPr="00F26674" w:rsidTr="0049406E">
        <w:trPr>
          <w:trHeight w:val="262"/>
        </w:trPr>
        <w:tc>
          <w:tcPr>
            <w:tcW w:w="723"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3</w:t>
            </w:r>
          </w:p>
        </w:tc>
        <w:tc>
          <w:tcPr>
            <w:tcW w:w="1275"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60-79</w:t>
            </w:r>
          </w:p>
        </w:tc>
        <w:tc>
          <w:tcPr>
            <w:tcW w:w="6662" w:type="dxa"/>
            <w:tcBorders>
              <w:top w:val="nil"/>
              <w:left w:val="nil"/>
              <w:bottom w:val="nil"/>
              <w:right w:val="single" w:sz="8" w:space="0" w:color="auto"/>
            </w:tcBorders>
            <w:shd w:val="clear" w:color="auto" w:fill="auto"/>
          </w:tcPr>
          <w:p w:rsidR="0049406E"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 xml:space="preserve">Medewerker </w:t>
            </w:r>
            <w:r w:rsidR="00FF24D4">
              <w:rPr>
                <w:rFonts w:ascii="Tahoma" w:eastAsia="Times New Roman" w:hAnsi="Tahoma" w:cs="Tahoma"/>
                <w:lang w:eastAsia="nl-NL"/>
              </w:rPr>
              <w:t>E</w:t>
            </w:r>
            <w:r w:rsidRPr="00F26674">
              <w:rPr>
                <w:rFonts w:ascii="Tahoma" w:eastAsia="Times New Roman" w:hAnsi="Tahoma" w:cs="Tahoma"/>
                <w:lang w:eastAsia="nl-NL"/>
              </w:rPr>
              <w:t>xpeditie</w:t>
            </w:r>
          </w:p>
          <w:p w:rsidR="00FF24D4" w:rsidRPr="00F26674" w:rsidRDefault="00FF24D4" w:rsidP="00FF24D4">
            <w:pPr>
              <w:spacing w:after="0" w:line="240" w:lineRule="auto"/>
              <w:rPr>
                <w:rFonts w:ascii="Tahoma" w:eastAsia="Times New Roman" w:hAnsi="Tahoma" w:cs="Tahoma"/>
                <w:lang w:eastAsia="nl-NL"/>
              </w:rPr>
            </w:pPr>
            <w:r>
              <w:rPr>
                <w:rFonts w:ascii="Tahoma" w:eastAsia="Times New Roman" w:hAnsi="Tahoma" w:cs="Tahoma"/>
                <w:lang w:eastAsia="nl-NL"/>
              </w:rPr>
              <w:t>Administratie Assistent</w:t>
            </w:r>
          </w:p>
        </w:tc>
      </w:tr>
      <w:tr w:rsidR="0049406E" w:rsidRPr="00F26674" w:rsidTr="006F3616">
        <w:trPr>
          <w:trHeight w:val="46"/>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single" w:sz="8" w:space="0" w:color="auto"/>
              <w:right w:val="single" w:sz="8" w:space="0" w:color="auto"/>
            </w:tcBorders>
            <w:shd w:val="clear" w:color="auto" w:fill="auto"/>
          </w:tcPr>
          <w:p w:rsidR="0049406E" w:rsidRPr="00F26674" w:rsidRDefault="00FF24D4" w:rsidP="0049406E">
            <w:pPr>
              <w:spacing w:after="0" w:line="240" w:lineRule="auto"/>
              <w:rPr>
                <w:rFonts w:ascii="Tahoma" w:eastAsia="Times New Roman" w:hAnsi="Tahoma" w:cs="Tahoma"/>
                <w:lang w:eastAsia="nl-NL"/>
              </w:rPr>
            </w:pPr>
            <w:r>
              <w:rPr>
                <w:rFonts w:ascii="Tahoma" w:eastAsia="Times New Roman" w:hAnsi="Tahoma" w:cs="Tahoma"/>
                <w:lang w:eastAsia="nl-NL"/>
              </w:rPr>
              <w:t>Logistiek Medewerker</w:t>
            </w:r>
          </w:p>
        </w:tc>
      </w:tr>
      <w:tr w:rsidR="0049406E" w:rsidRPr="00F26674" w:rsidTr="0049406E">
        <w:trPr>
          <w:trHeight w:val="248"/>
        </w:trPr>
        <w:tc>
          <w:tcPr>
            <w:tcW w:w="723"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4</w:t>
            </w:r>
          </w:p>
        </w:tc>
        <w:tc>
          <w:tcPr>
            <w:tcW w:w="1275"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80-99</w:t>
            </w: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proofErr w:type="spellStart"/>
            <w:r w:rsidRPr="00F26674">
              <w:rPr>
                <w:rFonts w:ascii="Tahoma" w:eastAsia="Times New Roman" w:hAnsi="Tahoma" w:cs="Tahoma"/>
                <w:lang w:eastAsia="nl-NL"/>
              </w:rPr>
              <w:t>Nabewerker</w:t>
            </w:r>
            <w:proofErr w:type="spellEnd"/>
            <w:r w:rsidRPr="00F26674">
              <w:rPr>
                <w:rFonts w:ascii="Tahoma" w:eastAsia="Times New Roman" w:hAnsi="Tahoma" w:cs="Tahoma"/>
                <w:lang w:eastAsia="nl-NL"/>
              </w:rPr>
              <w:t>/</w:t>
            </w:r>
            <w:proofErr w:type="spellStart"/>
            <w:r w:rsidRPr="00F26674">
              <w:rPr>
                <w:rFonts w:ascii="Tahoma" w:eastAsia="Times New Roman" w:hAnsi="Tahoma" w:cs="Tahoma"/>
                <w:lang w:eastAsia="nl-NL"/>
              </w:rPr>
              <w:t>Assembleerder</w:t>
            </w:r>
            <w:proofErr w:type="spellEnd"/>
          </w:p>
        </w:tc>
      </w:tr>
      <w:tr w:rsidR="0049406E" w:rsidRPr="00F26674" w:rsidTr="0049406E">
        <w:trPr>
          <w:trHeight w:val="252"/>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Centraal Onderdelenmagazijn</w:t>
            </w:r>
          </w:p>
        </w:tc>
      </w:tr>
      <w:tr w:rsidR="0049406E" w:rsidRPr="00F26674" w:rsidTr="0049406E">
        <w:trPr>
          <w:trHeight w:val="242"/>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Maalkamer</w:t>
            </w:r>
          </w:p>
        </w:tc>
      </w:tr>
      <w:tr w:rsidR="0049406E" w:rsidRPr="00F26674" w:rsidTr="0049406E">
        <w:trPr>
          <w:trHeight w:val="232"/>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proofErr w:type="spellStart"/>
            <w:r w:rsidRPr="00F26674">
              <w:rPr>
                <w:rFonts w:ascii="Tahoma" w:eastAsia="Times New Roman" w:hAnsi="Tahoma" w:cs="Tahoma"/>
                <w:lang w:eastAsia="nl-NL"/>
              </w:rPr>
              <w:t>Extrudeerder</w:t>
            </w:r>
            <w:proofErr w:type="spellEnd"/>
          </w:p>
        </w:tc>
      </w:tr>
      <w:tr w:rsidR="0049406E" w:rsidRPr="00F26674" w:rsidTr="0049406E">
        <w:trPr>
          <w:trHeight w:val="236"/>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Rotatiegieter</w:t>
            </w:r>
          </w:p>
        </w:tc>
      </w:tr>
      <w:tr w:rsidR="0049406E" w:rsidRPr="00F26674" w:rsidTr="0049406E">
        <w:trPr>
          <w:trHeight w:val="240"/>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Administratief Medewerker Planning</w:t>
            </w:r>
          </w:p>
        </w:tc>
      </w:tr>
      <w:tr w:rsidR="0049406E" w:rsidRPr="00F26674" w:rsidTr="0049406E">
        <w:trPr>
          <w:trHeight w:val="230"/>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single" w:sz="8" w:space="0" w:color="auto"/>
              <w:right w:val="single" w:sz="8" w:space="0" w:color="auto"/>
            </w:tcBorders>
            <w:shd w:val="clear" w:color="auto" w:fill="auto"/>
          </w:tcPr>
          <w:p w:rsidR="00AD44F3" w:rsidRDefault="00D779EF" w:rsidP="00AD44F3">
            <w:pPr>
              <w:spacing w:after="0" w:line="240" w:lineRule="auto"/>
              <w:rPr>
                <w:rFonts w:ascii="Tahoma" w:eastAsia="Times New Roman" w:hAnsi="Tahoma" w:cs="Tahoma"/>
                <w:lang w:eastAsia="nl-NL"/>
              </w:rPr>
            </w:pPr>
            <w:r>
              <w:rPr>
                <w:rFonts w:ascii="Tahoma" w:eastAsia="Times New Roman" w:hAnsi="Tahoma" w:cs="Tahoma"/>
                <w:lang w:eastAsia="nl-NL"/>
              </w:rPr>
              <w:t>Vormco</w:t>
            </w:r>
            <w:r w:rsidR="00AD44F3">
              <w:rPr>
                <w:rFonts w:ascii="Tahoma" w:eastAsia="Times New Roman" w:hAnsi="Tahoma" w:cs="Tahoma"/>
                <w:lang w:eastAsia="nl-NL"/>
              </w:rPr>
              <w:t>ö</w:t>
            </w:r>
            <w:r>
              <w:rPr>
                <w:rFonts w:ascii="Tahoma" w:eastAsia="Times New Roman" w:hAnsi="Tahoma" w:cs="Tahoma"/>
                <w:lang w:eastAsia="nl-NL"/>
              </w:rPr>
              <w:t>rdinator</w:t>
            </w:r>
          </w:p>
          <w:p w:rsidR="0049406E" w:rsidRPr="00F26674" w:rsidRDefault="00AD44F3" w:rsidP="00AD44F3">
            <w:pPr>
              <w:spacing w:after="0" w:line="240" w:lineRule="auto"/>
              <w:rPr>
                <w:rFonts w:ascii="Tahoma" w:eastAsia="Times New Roman" w:hAnsi="Tahoma" w:cs="Tahoma"/>
                <w:lang w:eastAsia="nl-NL"/>
              </w:rPr>
            </w:pPr>
            <w:r>
              <w:rPr>
                <w:rFonts w:ascii="Tahoma" w:eastAsia="Times New Roman" w:hAnsi="Tahoma" w:cs="Tahoma"/>
                <w:lang w:eastAsia="nl-NL"/>
              </w:rPr>
              <w:t xml:space="preserve">Rotatiegieter / </w:t>
            </w:r>
            <w:proofErr w:type="spellStart"/>
            <w:r>
              <w:rPr>
                <w:rFonts w:ascii="Tahoma" w:eastAsia="Times New Roman" w:hAnsi="Tahoma" w:cs="Tahoma"/>
                <w:lang w:eastAsia="nl-NL"/>
              </w:rPr>
              <w:t>nabewerker</w:t>
            </w:r>
            <w:proofErr w:type="spellEnd"/>
          </w:p>
        </w:tc>
      </w:tr>
      <w:tr w:rsidR="0049406E" w:rsidRPr="00F26674" w:rsidTr="0049406E">
        <w:trPr>
          <w:trHeight w:val="234"/>
        </w:trPr>
        <w:tc>
          <w:tcPr>
            <w:tcW w:w="723"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5</w:t>
            </w:r>
          </w:p>
        </w:tc>
        <w:tc>
          <w:tcPr>
            <w:tcW w:w="1275"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100-119</w:t>
            </w: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Senior Rotatiegieter</w:t>
            </w:r>
          </w:p>
        </w:tc>
      </w:tr>
      <w:tr w:rsidR="0049406E" w:rsidRPr="00F26674" w:rsidTr="0049406E">
        <w:trPr>
          <w:trHeight w:val="224"/>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 xml:space="preserve">Senior </w:t>
            </w:r>
            <w:proofErr w:type="spellStart"/>
            <w:r w:rsidRPr="00F26674">
              <w:rPr>
                <w:rFonts w:ascii="Tahoma" w:eastAsia="Times New Roman" w:hAnsi="Tahoma" w:cs="Tahoma"/>
                <w:lang w:eastAsia="nl-NL"/>
              </w:rPr>
              <w:t>Nabewerker</w:t>
            </w:r>
            <w:proofErr w:type="spellEnd"/>
            <w:r w:rsidRPr="00F26674">
              <w:rPr>
                <w:rFonts w:ascii="Tahoma" w:eastAsia="Times New Roman" w:hAnsi="Tahoma" w:cs="Tahoma"/>
                <w:lang w:eastAsia="nl-NL"/>
              </w:rPr>
              <w:t>/</w:t>
            </w:r>
            <w:proofErr w:type="spellStart"/>
            <w:r w:rsidRPr="00F26674">
              <w:rPr>
                <w:rFonts w:ascii="Tahoma" w:eastAsia="Times New Roman" w:hAnsi="Tahoma" w:cs="Tahoma"/>
                <w:lang w:eastAsia="nl-NL"/>
              </w:rPr>
              <w:t>Assembleerder</w:t>
            </w:r>
            <w:proofErr w:type="spellEnd"/>
          </w:p>
        </w:tc>
      </w:tr>
      <w:tr w:rsidR="0049406E" w:rsidRPr="00F26674" w:rsidTr="0049406E">
        <w:trPr>
          <w:trHeight w:val="232"/>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Administratief Medewerker</w:t>
            </w:r>
          </w:p>
        </w:tc>
      </w:tr>
      <w:tr w:rsidR="0049406E" w:rsidRPr="00F26674" w:rsidTr="0049406E">
        <w:trPr>
          <w:trHeight w:val="226"/>
        </w:trPr>
        <w:tc>
          <w:tcPr>
            <w:tcW w:w="723" w:type="dxa"/>
            <w:vMerge/>
            <w:tcBorders>
              <w:top w:val="nil"/>
              <w:left w:val="single" w:sz="8" w:space="0" w:color="auto"/>
              <w:bottom w:val="single" w:sz="4" w:space="0" w:color="auto"/>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4" w:space="0" w:color="auto"/>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single" w:sz="4"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Prototyping</w:t>
            </w:r>
          </w:p>
        </w:tc>
      </w:tr>
      <w:tr w:rsidR="0049406E" w:rsidRPr="00F26674" w:rsidTr="0049406E">
        <w:trPr>
          <w:trHeight w:val="226"/>
        </w:trPr>
        <w:tc>
          <w:tcPr>
            <w:tcW w:w="723" w:type="dxa"/>
            <w:vMerge w:val="restart"/>
            <w:tcBorders>
              <w:top w:val="single" w:sz="4" w:space="0" w:color="auto"/>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6</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120-139</w:t>
            </w:r>
          </w:p>
        </w:tc>
        <w:tc>
          <w:tcPr>
            <w:tcW w:w="6662" w:type="dxa"/>
            <w:tcBorders>
              <w:top w:val="single" w:sz="4" w:space="0" w:color="auto"/>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Chef Maalkamer</w:t>
            </w:r>
          </w:p>
        </w:tc>
      </w:tr>
      <w:tr w:rsidR="0049406E" w:rsidRPr="00F26674" w:rsidTr="0049406E">
        <w:trPr>
          <w:trHeight w:val="220"/>
        </w:trPr>
        <w:tc>
          <w:tcPr>
            <w:tcW w:w="723"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proofErr w:type="spellStart"/>
            <w:r w:rsidRPr="00F26674">
              <w:rPr>
                <w:rFonts w:ascii="Tahoma" w:eastAsia="Times New Roman" w:hAnsi="Tahoma" w:cs="Tahoma"/>
                <w:lang w:eastAsia="nl-NL"/>
              </w:rPr>
              <w:t>Inkoopassistent</w:t>
            </w:r>
            <w:proofErr w:type="spellEnd"/>
            <w:r w:rsidRPr="00F26674">
              <w:rPr>
                <w:rFonts w:ascii="Tahoma" w:eastAsia="Times New Roman" w:hAnsi="Tahoma" w:cs="Tahoma"/>
                <w:lang w:eastAsia="nl-NL"/>
              </w:rPr>
              <w:t xml:space="preserve"> / Medewerker Bedrijfsbureau</w:t>
            </w:r>
          </w:p>
        </w:tc>
      </w:tr>
      <w:tr w:rsidR="0049406E" w:rsidRPr="00F26674" w:rsidTr="0049406E">
        <w:trPr>
          <w:trHeight w:val="224"/>
        </w:trPr>
        <w:tc>
          <w:tcPr>
            <w:tcW w:w="723"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Storings-/</w:t>
            </w:r>
            <w:proofErr w:type="spellStart"/>
            <w:r w:rsidRPr="00F26674">
              <w:rPr>
                <w:rFonts w:ascii="Tahoma" w:eastAsia="Times New Roman" w:hAnsi="Tahoma" w:cs="Tahoma"/>
                <w:lang w:eastAsia="nl-NL"/>
              </w:rPr>
              <w:t>onderhouds</w:t>
            </w:r>
            <w:proofErr w:type="spellEnd"/>
            <w:r w:rsidRPr="00F26674">
              <w:rPr>
                <w:rFonts w:ascii="Tahoma" w:eastAsia="Times New Roman" w:hAnsi="Tahoma" w:cs="Tahoma"/>
                <w:lang w:eastAsia="nl-NL"/>
              </w:rPr>
              <w:t xml:space="preserve"> Monteur</w:t>
            </w:r>
          </w:p>
        </w:tc>
      </w:tr>
      <w:tr w:rsidR="0049406E" w:rsidRPr="00F26674" w:rsidTr="0049406E">
        <w:trPr>
          <w:trHeight w:val="228"/>
        </w:trPr>
        <w:tc>
          <w:tcPr>
            <w:tcW w:w="723"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Financiële Administratie</w:t>
            </w:r>
          </w:p>
        </w:tc>
      </w:tr>
      <w:tr w:rsidR="0049406E" w:rsidRPr="00F26674" w:rsidTr="0049406E">
        <w:trPr>
          <w:trHeight w:val="218"/>
        </w:trPr>
        <w:tc>
          <w:tcPr>
            <w:tcW w:w="723"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Machineplanner</w:t>
            </w:r>
          </w:p>
        </w:tc>
      </w:tr>
      <w:tr w:rsidR="0049406E" w:rsidRPr="00F26674" w:rsidTr="0049406E">
        <w:trPr>
          <w:trHeight w:val="222"/>
        </w:trPr>
        <w:tc>
          <w:tcPr>
            <w:tcW w:w="723"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single" w:sz="8" w:space="0" w:color="000000"/>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single" w:sz="8" w:space="0" w:color="auto"/>
              <w:right w:val="single" w:sz="8" w:space="0" w:color="auto"/>
            </w:tcBorders>
            <w:shd w:val="clear" w:color="auto" w:fill="auto"/>
          </w:tcPr>
          <w:p w:rsidR="0049406E"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Meewerkend Teamleider Nabewerking/Assemblage</w:t>
            </w:r>
          </w:p>
          <w:p w:rsidR="00D64274" w:rsidRPr="00F26674" w:rsidRDefault="00D64274" w:rsidP="0049406E">
            <w:pPr>
              <w:spacing w:after="0" w:line="240" w:lineRule="auto"/>
              <w:rPr>
                <w:rFonts w:ascii="Tahoma" w:eastAsia="Times New Roman" w:hAnsi="Tahoma" w:cs="Tahoma"/>
                <w:lang w:eastAsia="nl-NL"/>
              </w:rPr>
            </w:pPr>
            <w:r>
              <w:rPr>
                <w:rFonts w:ascii="Tahoma" w:eastAsia="Times New Roman" w:hAnsi="Tahoma" w:cs="Tahoma"/>
                <w:lang w:eastAsia="nl-NL"/>
              </w:rPr>
              <w:t>Vormreparateur</w:t>
            </w:r>
          </w:p>
        </w:tc>
      </w:tr>
      <w:tr w:rsidR="0049406E" w:rsidRPr="00F26674" w:rsidTr="0049406E">
        <w:trPr>
          <w:trHeight w:val="212"/>
        </w:trPr>
        <w:tc>
          <w:tcPr>
            <w:tcW w:w="723"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7</w:t>
            </w:r>
          </w:p>
        </w:tc>
        <w:tc>
          <w:tcPr>
            <w:tcW w:w="1275"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140-159</w:t>
            </w: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Sales Support</w:t>
            </w:r>
          </w:p>
        </w:tc>
      </w:tr>
      <w:tr w:rsidR="0049406E" w:rsidRPr="00F26674" w:rsidTr="0049406E">
        <w:trPr>
          <w:trHeight w:val="216"/>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 xml:space="preserve">Chef Magazijn afd. </w:t>
            </w:r>
            <w:proofErr w:type="spellStart"/>
            <w:r w:rsidRPr="00F26674">
              <w:rPr>
                <w:rFonts w:ascii="Tahoma" w:eastAsia="Times New Roman" w:hAnsi="Tahoma" w:cs="Tahoma"/>
                <w:lang w:eastAsia="nl-NL"/>
              </w:rPr>
              <w:t>Comex</w:t>
            </w:r>
            <w:proofErr w:type="spellEnd"/>
          </w:p>
        </w:tc>
      </w:tr>
      <w:tr w:rsidR="0049406E" w:rsidRPr="00F26674" w:rsidTr="0049406E">
        <w:trPr>
          <w:trHeight w:val="220"/>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Allround Monteur</w:t>
            </w:r>
          </w:p>
        </w:tc>
      </w:tr>
      <w:tr w:rsidR="0049406E" w:rsidRPr="00F26674" w:rsidTr="0049406E">
        <w:trPr>
          <w:trHeight w:val="210"/>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Operationele Inkoop</w:t>
            </w:r>
          </w:p>
        </w:tc>
      </w:tr>
      <w:tr w:rsidR="0049406E" w:rsidRPr="00F26674" w:rsidTr="0049406E">
        <w:trPr>
          <w:trHeight w:val="214"/>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Medewerker Kwaliteitsdienst</w:t>
            </w:r>
          </w:p>
        </w:tc>
      </w:tr>
      <w:tr w:rsidR="0049406E" w:rsidRPr="00F26674" w:rsidTr="0049406E">
        <w:trPr>
          <w:trHeight w:val="204"/>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nil"/>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Materiaalplanner</w:t>
            </w:r>
          </w:p>
        </w:tc>
      </w:tr>
      <w:tr w:rsidR="0049406E" w:rsidRPr="00F26674" w:rsidTr="0049406E">
        <w:trPr>
          <w:trHeight w:val="208"/>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single" w:sz="8" w:space="0" w:color="auto"/>
              <w:right w:val="single" w:sz="8" w:space="0" w:color="auto"/>
            </w:tcBorders>
            <w:shd w:val="clear" w:color="auto" w:fill="auto"/>
          </w:tcPr>
          <w:p w:rsidR="00D64274" w:rsidRDefault="00D64274" w:rsidP="0049406E">
            <w:pPr>
              <w:spacing w:after="0" w:line="240" w:lineRule="auto"/>
              <w:rPr>
                <w:rFonts w:ascii="Tahoma" w:eastAsia="Times New Roman" w:hAnsi="Tahoma" w:cs="Tahoma"/>
                <w:lang w:eastAsia="nl-NL"/>
              </w:rPr>
            </w:pPr>
            <w:r>
              <w:rPr>
                <w:rFonts w:ascii="Tahoma" w:eastAsia="Times New Roman" w:hAnsi="Tahoma" w:cs="Tahoma"/>
                <w:lang w:eastAsia="nl-NL"/>
              </w:rPr>
              <w:t>Ploegleider</w:t>
            </w:r>
          </w:p>
          <w:p w:rsidR="00D64274" w:rsidRDefault="00D64274" w:rsidP="0049406E">
            <w:pPr>
              <w:spacing w:after="0" w:line="240" w:lineRule="auto"/>
              <w:rPr>
                <w:rFonts w:ascii="Tahoma" w:eastAsia="Times New Roman" w:hAnsi="Tahoma" w:cs="Tahoma"/>
                <w:lang w:eastAsia="nl-NL"/>
              </w:rPr>
            </w:pPr>
            <w:r>
              <w:rPr>
                <w:rFonts w:ascii="Tahoma" w:eastAsia="Times New Roman" w:hAnsi="Tahoma" w:cs="Tahoma"/>
                <w:lang w:eastAsia="nl-NL"/>
              </w:rPr>
              <w:t>Vormcoördinator</w:t>
            </w:r>
          </w:p>
          <w:p w:rsidR="0049406E" w:rsidRPr="00F26674" w:rsidRDefault="00D64274" w:rsidP="0049406E">
            <w:pPr>
              <w:spacing w:after="0" w:line="240" w:lineRule="auto"/>
              <w:rPr>
                <w:rFonts w:ascii="Tahoma" w:eastAsia="Times New Roman" w:hAnsi="Tahoma" w:cs="Tahoma"/>
                <w:lang w:eastAsia="nl-NL"/>
              </w:rPr>
            </w:pPr>
            <w:r>
              <w:rPr>
                <w:rFonts w:ascii="Tahoma" w:eastAsia="Times New Roman" w:hAnsi="Tahoma" w:cs="Tahoma"/>
                <w:lang w:eastAsia="nl-NL"/>
              </w:rPr>
              <w:t>Allround Onderhoudsmonteur WTB/E</w:t>
            </w:r>
          </w:p>
        </w:tc>
      </w:tr>
      <w:tr w:rsidR="0049406E" w:rsidRPr="00F26674" w:rsidTr="0049406E">
        <w:trPr>
          <w:trHeight w:val="212"/>
        </w:trPr>
        <w:tc>
          <w:tcPr>
            <w:tcW w:w="723"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right"/>
              <w:rPr>
                <w:rFonts w:ascii="Tahoma" w:eastAsia="Times New Roman" w:hAnsi="Tahoma" w:cs="Tahoma"/>
                <w:lang w:eastAsia="nl-NL"/>
              </w:rPr>
            </w:pPr>
            <w:r w:rsidRPr="00F26674">
              <w:rPr>
                <w:rFonts w:ascii="Tahoma" w:eastAsia="Times New Roman" w:hAnsi="Tahoma" w:cs="Tahoma"/>
                <w:lang w:eastAsia="nl-NL"/>
              </w:rPr>
              <w:t>8</w:t>
            </w:r>
          </w:p>
        </w:tc>
        <w:tc>
          <w:tcPr>
            <w:tcW w:w="1275" w:type="dxa"/>
            <w:vMerge w:val="restart"/>
            <w:tcBorders>
              <w:top w:val="nil"/>
              <w:left w:val="single" w:sz="8" w:space="0" w:color="auto"/>
              <w:bottom w:val="single" w:sz="8" w:space="0" w:color="000000"/>
              <w:right w:val="single" w:sz="8" w:space="0" w:color="auto"/>
            </w:tcBorders>
            <w:shd w:val="clear" w:color="auto" w:fill="auto"/>
          </w:tcPr>
          <w:p w:rsidR="0049406E" w:rsidRPr="00F26674" w:rsidRDefault="0049406E" w:rsidP="0049406E">
            <w:pPr>
              <w:spacing w:after="0" w:line="240" w:lineRule="auto"/>
              <w:jc w:val="center"/>
              <w:rPr>
                <w:rFonts w:ascii="Tahoma" w:eastAsia="Times New Roman" w:hAnsi="Tahoma" w:cs="Tahoma"/>
                <w:lang w:eastAsia="nl-NL"/>
              </w:rPr>
            </w:pPr>
            <w:r w:rsidRPr="00F26674">
              <w:rPr>
                <w:rFonts w:ascii="Tahoma" w:eastAsia="Times New Roman" w:hAnsi="Tahoma" w:cs="Tahoma"/>
                <w:lang w:eastAsia="nl-NL"/>
              </w:rPr>
              <w:t>160-179</w:t>
            </w:r>
          </w:p>
        </w:tc>
        <w:tc>
          <w:tcPr>
            <w:tcW w:w="6662" w:type="dxa"/>
            <w:tcBorders>
              <w:top w:val="nil"/>
              <w:left w:val="nil"/>
              <w:bottom w:val="nil"/>
              <w:right w:val="single" w:sz="8" w:space="0" w:color="auto"/>
            </w:tcBorders>
            <w:shd w:val="clear" w:color="auto" w:fill="auto"/>
          </w:tcPr>
          <w:p w:rsidR="00D64274" w:rsidRDefault="00D64274" w:rsidP="0049406E">
            <w:pPr>
              <w:spacing w:after="0" w:line="240" w:lineRule="auto"/>
              <w:rPr>
                <w:rFonts w:ascii="Tahoma" w:eastAsia="Times New Roman" w:hAnsi="Tahoma" w:cs="Tahoma"/>
                <w:lang w:eastAsia="nl-NL"/>
              </w:rPr>
            </w:pPr>
            <w:r>
              <w:rPr>
                <w:rFonts w:ascii="Tahoma" w:eastAsia="Times New Roman" w:hAnsi="Tahoma" w:cs="Tahoma"/>
                <w:lang w:eastAsia="nl-NL"/>
              </w:rPr>
              <w:t>Ploegleider</w:t>
            </w:r>
          </w:p>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Projectleider</w:t>
            </w:r>
          </w:p>
        </w:tc>
      </w:tr>
      <w:tr w:rsidR="0049406E" w:rsidRPr="00F26674" w:rsidTr="0049406E">
        <w:trPr>
          <w:trHeight w:val="202"/>
        </w:trPr>
        <w:tc>
          <w:tcPr>
            <w:tcW w:w="723"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1275" w:type="dxa"/>
            <w:vMerge/>
            <w:tcBorders>
              <w:top w:val="nil"/>
              <w:left w:val="single" w:sz="8" w:space="0" w:color="auto"/>
              <w:bottom w:val="single" w:sz="8" w:space="0" w:color="000000"/>
              <w:right w:val="single" w:sz="8" w:space="0" w:color="auto"/>
            </w:tcBorders>
            <w:vAlign w:val="center"/>
          </w:tcPr>
          <w:p w:rsidR="0049406E" w:rsidRPr="00F26674" w:rsidRDefault="0049406E" w:rsidP="0049406E">
            <w:pPr>
              <w:spacing w:after="0" w:line="240" w:lineRule="auto"/>
              <w:rPr>
                <w:rFonts w:ascii="Tahoma" w:eastAsia="Times New Roman" w:hAnsi="Tahoma" w:cs="Tahoma"/>
                <w:lang w:eastAsia="nl-NL"/>
              </w:rPr>
            </w:pPr>
          </w:p>
        </w:tc>
        <w:tc>
          <w:tcPr>
            <w:tcW w:w="6662" w:type="dxa"/>
            <w:tcBorders>
              <w:top w:val="nil"/>
              <w:left w:val="nil"/>
              <w:bottom w:val="single" w:sz="8" w:space="0" w:color="auto"/>
              <w:right w:val="single" w:sz="8" w:space="0" w:color="auto"/>
            </w:tcBorders>
            <w:shd w:val="clear" w:color="auto" w:fill="auto"/>
          </w:tcPr>
          <w:p w:rsidR="0049406E" w:rsidRPr="00F26674" w:rsidRDefault="0049406E" w:rsidP="0049406E">
            <w:pPr>
              <w:spacing w:after="0" w:line="240" w:lineRule="auto"/>
              <w:rPr>
                <w:rFonts w:ascii="Tahoma" w:eastAsia="Times New Roman" w:hAnsi="Tahoma" w:cs="Tahoma"/>
                <w:lang w:eastAsia="nl-NL"/>
              </w:rPr>
            </w:pPr>
            <w:r w:rsidRPr="00F26674">
              <w:rPr>
                <w:rFonts w:ascii="Tahoma" w:eastAsia="Times New Roman" w:hAnsi="Tahoma" w:cs="Tahoma"/>
                <w:lang w:eastAsia="nl-NL"/>
              </w:rPr>
              <w:t>Sales Support Coördinator</w:t>
            </w:r>
          </w:p>
        </w:tc>
      </w:tr>
    </w:tbl>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br w:type="page"/>
      </w:r>
      <w:bookmarkStart w:id="76" w:name="_Toc489948990"/>
      <w:bookmarkStart w:id="77" w:name="_Toc192037075"/>
      <w:r w:rsidRPr="00F26674">
        <w:rPr>
          <w:rFonts w:ascii="Tahoma" w:eastAsia="Times New Roman" w:hAnsi="Tahoma" w:cs="Tahoma"/>
          <w:sz w:val="28"/>
          <w:szCs w:val="20"/>
          <w:lang w:eastAsia="nl-NL"/>
        </w:rPr>
        <w:lastRenderedPageBreak/>
        <w:t>Bijlage II</w:t>
      </w:r>
      <w:bookmarkEnd w:id="76"/>
      <w:bookmarkEnd w:id="77"/>
    </w:p>
    <w:p w:rsidR="0049406E"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78" w:name="_Toc192037076"/>
      <w:r w:rsidRPr="00F26674">
        <w:rPr>
          <w:rFonts w:ascii="Tahoma" w:eastAsia="Times New Roman" w:hAnsi="Tahoma" w:cs="Tahoma"/>
          <w:b/>
          <w:i/>
          <w:sz w:val="24"/>
          <w:szCs w:val="20"/>
          <w:lang w:eastAsia="nl-NL"/>
        </w:rPr>
        <w:t>SALARISSCHAAL</w:t>
      </w:r>
      <w:bookmarkEnd w:id="78"/>
    </w:p>
    <w:p w:rsidR="0049406E" w:rsidRDefault="0049406E" w:rsidP="0049406E">
      <w:pPr>
        <w:keepNext/>
        <w:spacing w:before="240" w:after="60" w:line="240" w:lineRule="auto"/>
        <w:jc w:val="center"/>
        <w:outlineLvl w:val="1"/>
        <w:rPr>
          <w:rFonts w:ascii="Tahoma" w:eastAsia="Times New Roman" w:hAnsi="Tahoma" w:cs="Tahoma"/>
          <w:b/>
          <w:i/>
          <w:sz w:val="24"/>
          <w:szCs w:val="20"/>
          <w:lang w:eastAsia="nl-NL"/>
        </w:rPr>
      </w:pPr>
    </w:p>
    <w:p w:rsidR="0049406E" w:rsidRPr="00F26674" w:rsidRDefault="00600758" w:rsidP="0049406E">
      <w:pPr>
        <w:keepNext/>
        <w:spacing w:before="240" w:after="60" w:line="240" w:lineRule="auto"/>
        <w:jc w:val="center"/>
        <w:outlineLvl w:val="1"/>
        <w:rPr>
          <w:rFonts w:ascii="Tahoma" w:eastAsia="Times New Roman" w:hAnsi="Tahoma" w:cs="Tahoma"/>
          <w:b/>
          <w:i/>
          <w:sz w:val="24"/>
          <w:szCs w:val="20"/>
          <w:lang w:eastAsia="nl-NL"/>
        </w:rPr>
      </w:pPr>
      <w:r w:rsidRPr="00600758">
        <w:rPr>
          <w:noProof/>
          <w:lang w:eastAsia="nl-NL"/>
        </w:rPr>
        <w:drawing>
          <wp:inline distT="0" distB="0" distL="0" distR="0" wp14:anchorId="642CAB06" wp14:editId="20A9F53D">
            <wp:extent cx="5498465" cy="553466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465" cy="5534660"/>
                    </a:xfrm>
                    <a:prstGeom prst="rect">
                      <a:avLst/>
                    </a:prstGeom>
                    <a:noFill/>
                    <a:ln>
                      <a:noFill/>
                    </a:ln>
                  </pic:spPr>
                </pic:pic>
              </a:graphicData>
            </a:graphic>
          </wp:inline>
        </w:drawing>
      </w:r>
    </w:p>
    <w:p w:rsidR="0049406E" w:rsidRPr="00F26674" w:rsidRDefault="0049406E" w:rsidP="0049406E">
      <w:pPr>
        <w:keepNext/>
        <w:spacing w:before="240" w:after="60" w:line="240" w:lineRule="auto"/>
        <w:jc w:val="center"/>
        <w:outlineLvl w:val="1"/>
        <w:rPr>
          <w:rFonts w:ascii="Tahoma" w:eastAsia="Times New Roman" w:hAnsi="Tahoma" w:cs="Tahoma"/>
          <w:szCs w:val="20"/>
          <w:lang w:eastAsia="nl-NL"/>
        </w:rPr>
      </w:pPr>
    </w:p>
    <w:p w:rsidR="00916CDF" w:rsidRDefault="00916CDF" w:rsidP="0049406E">
      <w:pPr>
        <w:rPr>
          <w:rFonts w:ascii="Tahoma" w:eastAsia="Times New Roman" w:hAnsi="Tahoma" w:cs="Tahoma"/>
          <w:sz w:val="28"/>
          <w:szCs w:val="20"/>
          <w:lang w:eastAsia="nl-NL"/>
        </w:rPr>
      </w:pPr>
      <w:bookmarkStart w:id="79" w:name="_Toc489948997"/>
      <w:bookmarkStart w:id="80" w:name="_Toc192037077"/>
    </w:p>
    <w:p w:rsidR="00916CDF" w:rsidRDefault="00916CDF">
      <w:pPr>
        <w:rPr>
          <w:rFonts w:ascii="Tahoma" w:eastAsia="Times New Roman" w:hAnsi="Tahoma" w:cs="Tahoma"/>
          <w:sz w:val="28"/>
          <w:szCs w:val="20"/>
          <w:lang w:eastAsia="nl-NL"/>
        </w:rPr>
      </w:pPr>
      <w:r>
        <w:rPr>
          <w:rFonts w:ascii="Tahoma" w:eastAsia="Times New Roman" w:hAnsi="Tahoma" w:cs="Tahoma"/>
          <w:sz w:val="28"/>
          <w:szCs w:val="20"/>
          <w:lang w:eastAsia="nl-NL"/>
        </w:rPr>
        <w:br w:type="page"/>
      </w:r>
    </w:p>
    <w:p w:rsidR="0049406E" w:rsidRPr="00F26674" w:rsidRDefault="0049406E" w:rsidP="0049406E">
      <w:pPr>
        <w:keepNext/>
        <w:spacing w:after="0" w:line="240" w:lineRule="auto"/>
        <w:jc w:val="center"/>
        <w:outlineLvl w:val="0"/>
        <w:rPr>
          <w:rFonts w:ascii="Tahoma" w:eastAsia="Times New Roman" w:hAnsi="Tahoma" w:cs="Tahoma"/>
          <w:sz w:val="28"/>
          <w:szCs w:val="20"/>
          <w:lang w:eastAsia="nl-NL"/>
        </w:rPr>
      </w:pPr>
      <w:r w:rsidRPr="00F26674">
        <w:rPr>
          <w:rFonts w:ascii="Tahoma" w:eastAsia="Times New Roman" w:hAnsi="Tahoma" w:cs="Tahoma"/>
          <w:sz w:val="28"/>
          <w:szCs w:val="20"/>
          <w:lang w:eastAsia="nl-NL"/>
        </w:rPr>
        <w:lastRenderedPageBreak/>
        <w:t>Bijlage III</w:t>
      </w:r>
      <w:bookmarkEnd w:id="79"/>
      <w:bookmarkEnd w:id="80"/>
    </w:p>
    <w:p w:rsidR="0049406E"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81" w:name="_Toc192037078"/>
      <w:r w:rsidRPr="00F26674">
        <w:rPr>
          <w:rFonts w:ascii="Tahoma" w:eastAsia="Times New Roman" w:hAnsi="Tahoma" w:cs="Tahoma"/>
          <w:b/>
          <w:i/>
          <w:sz w:val="24"/>
          <w:szCs w:val="20"/>
          <w:lang w:eastAsia="nl-NL"/>
        </w:rPr>
        <w:t>PROTOCOL</w:t>
      </w:r>
      <w:bookmarkEnd w:id="81"/>
    </w:p>
    <w:p w:rsidR="00FF24D4" w:rsidRPr="00F26674" w:rsidRDefault="00FF24D4" w:rsidP="0049406E">
      <w:pPr>
        <w:keepNext/>
        <w:spacing w:before="240" w:after="60" w:line="240" w:lineRule="auto"/>
        <w:jc w:val="center"/>
        <w:outlineLvl w:val="1"/>
        <w:rPr>
          <w:rFonts w:ascii="Tahoma" w:eastAsia="Times New Roman" w:hAnsi="Tahoma" w:cs="Tahoma"/>
          <w:b/>
          <w:i/>
          <w:sz w:val="24"/>
          <w:szCs w:val="20"/>
          <w:lang w:eastAsia="nl-NL"/>
        </w:rPr>
      </w:pPr>
    </w:p>
    <w:p w:rsidR="0049406E" w:rsidRPr="00F26674" w:rsidRDefault="0049406E" w:rsidP="00685A53">
      <w:pPr>
        <w:numPr>
          <w:ilvl w:val="0"/>
          <w:numId w:val="49"/>
        </w:numPr>
        <w:spacing w:after="0" w:line="240" w:lineRule="auto"/>
        <w:rPr>
          <w:rFonts w:ascii="Tahoma" w:eastAsia="Times New Roman" w:hAnsi="Tahoma" w:cs="Tahoma"/>
          <w:szCs w:val="20"/>
          <w:u w:val="single"/>
          <w:lang w:eastAsia="nl-NL"/>
        </w:rPr>
      </w:pPr>
      <w:r w:rsidRPr="00F26674">
        <w:rPr>
          <w:rFonts w:ascii="Tahoma" w:eastAsia="Times New Roman" w:hAnsi="Tahoma" w:cs="Tahoma"/>
          <w:szCs w:val="20"/>
          <w:u w:val="single"/>
          <w:lang w:eastAsia="nl-NL"/>
        </w:rPr>
        <w:t>WGA</w:t>
      </w:r>
    </w:p>
    <w:p w:rsidR="0049406E" w:rsidRDefault="0049406E" w:rsidP="0049406E">
      <w:pPr>
        <w:keepNext/>
        <w:keepLines/>
        <w:tabs>
          <w:tab w:val="left" w:pos="709"/>
          <w:tab w:val="left" w:pos="1134"/>
        </w:tabs>
        <w:spacing w:after="0" w:line="240" w:lineRule="auto"/>
        <w:ind w:left="680"/>
        <w:rPr>
          <w:rFonts w:ascii="Tahoma" w:eastAsia="Times New Roman" w:hAnsi="Tahoma" w:cs="Tahoma"/>
          <w:szCs w:val="20"/>
          <w:lang w:eastAsia="nl-NL"/>
        </w:rPr>
      </w:pPr>
      <w:r w:rsidRPr="00F26674">
        <w:rPr>
          <w:rFonts w:ascii="Tahoma" w:eastAsia="Times New Roman" w:hAnsi="Tahoma" w:cs="Tahoma"/>
          <w:szCs w:val="20"/>
          <w:lang w:eastAsia="nl-NL"/>
        </w:rPr>
        <w:t>Gedurende de looptijd van de cao neemt de werkgever het werknemersdeel van de WGA-premie voor zijn rekening.</w:t>
      </w:r>
    </w:p>
    <w:p w:rsidR="0049406E" w:rsidRDefault="0049406E" w:rsidP="0049406E">
      <w:pPr>
        <w:keepNext/>
        <w:keepLines/>
        <w:tabs>
          <w:tab w:val="left" w:pos="709"/>
          <w:tab w:val="left" w:pos="1134"/>
        </w:tabs>
        <w:spacing w:after="0" w:line="240" w:lineRule="auto"/>
        <w:ind w:left="680"/>
        <w:rPr>
          <w:rFonts w:ascii="Tahoma" w:eastAsia="Times New Roman" w:hAnsi="Tahoma" w:cs="Tahoma"/>
          <w:szCs w:val="20"/>
          <w:lang w:eastAsia="nl-NL"/>
        </w:rPr>
      </w:pPr>
    </w:p>
    <w:p w:rsidR="0049406E" w:rsidRDefault="0049406E" w:rsidP="00685A53">
      <w:pPr>
        <w:numPr>
          <w:ilvl w:val="0"/>
          <w:numId w:val="49"/>
        </w:numPr>
        <w:spacing w:after="0" w:line="240" w:lineRule="auto"/>
        <w:rPr>
          <w:rFonts w:ascii="Tahoma" w:eastAsia="Times New Roman" w:hAnsi="Tahoma" w:cs="Tahoma"/>
          <w:szCs w:val="20"/>
          <w:u w:val="single"/>
          <w:lang w:eastAsia="nl-NL"/>
        </w:rPr>
      </w:pPr>
      <w:r>
        <w:rPr>
          <w:rFonts w:ascii="Tahoma" w:eastAsia="Times New Roman" w:hAnsi="Tahoma" w:cs="Tahoma"/>
          <w:szCs w:val="20"/>
          <w:u w:val="single"/>
          <w:lang w:eastAsia="nl-NL"/>
        </w:rPr>
        <w:t>AWVN werkgeversbijdrageregeling</w:t>
      </w:r>
    </w:p>
    <w:p w:rsidR="0049406E" w:rsidRDefault="0049406E" w:rsidP="0049406E">
      <w:pPr>
        <w:spacing w:after="0" w:line="240" w:lineRule="auto"/>
        <w:ind w:left="680"/>
        <w:rPr>
          <w:rFonts w:ascii="Tahoma" w:eastAsia="Times New Roman" w:hAnsi="Tahoma" w:cs="Tahoma"/>
          <w:szCs w:val="20"/>
          <w:lang w:eastAsia="nl-NL"/>
        </w:rPr>
      </w:pPr>
      <w:r w:rsidRPr="0025351F">
        <w:rPr>
          <w:rFonts w:ascii="Tahoma" w:eastAsia="Times New Roman" w:hAnsi="Tahoma" w:cs="Tahoma"/>
          <w:szCs w:val="20"/>
          <w:lang w:eastAsia="nl-NL"/>
        </w:rPr>
        <w:t xml:space="preserve">Voor de duur van de cao zal werkgever de AWVN werkgeversbijdrageregeling voortzetten. </w:t>
      </w:r>
    </w:p>
    <w:p w:rsidR="0049406E" w:rsidRDefault="0049406E" w:rsidP="0049406E">
      <w:pPr>
        <w:spacing w:after="0" w:line="240" w:lineRule="auto"/>
        <w:ind w:left="680"/>
        <w:rPr>
          <w:rFonts w:ascii="Arial" w:hAnsi="Arial" w:cs="Arial"/>
        </w:rPr>
      </w:pPr>
    </w:p>
    <w:p w:rsidR="0049406E" w:rsidRDefault="0049406E" w:rsidP="00685A53">
      <w:pPr>
        <w:numPr>
          <w:ilvl w:val="0"/>
          <w:numId w:val="49"/>
        </w:numPr>
        <w:spacing w:after="0" w:line="240" w:lineRule="auto"/>
        <w:rPr>
          <w:rFonts w:ascii="Tahoma" w:eastAsia="Times New Roman" w:hAnsi="Tahoma" w:cs="Tahoma"/>
          <w:szCs w:val="20"/>
          <w:u w:val="single"/>
          <w:lang w:eastAsia="nl-NL"/>
        </w:rPr>
      </w:pPr>
      <w:r w:rsidRPr="008E3372">
        <w:rPr>
          <w:rFonts w:ascii="Tahoma" w:eastAsia="Times New Roman" w:hAnsi="Tahoma" w:cs="Tahoma"/>
          <w:szCs w:val="20"/>
          <w:u w:val="single"/>
          <w:lang w:eastAsia="nl-NL"/>
        </w:rPr>
        <w:t>Gezondhei</w:t>
      </w:r>
      <w:r>
        <w:rPr>
          <w:rFonts w:ascii="Tahoma" w:eastAsia="Times New Roman" w:hAnsi="Tahoma" w:cs="Tahoma"/>
          <w:szCs w:val="20"/>
          <w:u w:val="single"/>
          <w:lang w:eastAsia="nl-NL"/>
        </w:rPr>
        <w:t>d</w:t>
      </w:r>
      <w:r w:rsidRPr="008E3372">
        <w:rPr>
          <w:rFonts w:ascii="Tahoma" w:eastAsia="Times New Roman" w:hAnsi="Tahoma" w:cs="Tahoma"/>
          <w:szCs w:val="20"/>
          <w:u w:val="single"/>
          <w:lang w:eastAsia="nl-NL"/>
        </w:rPr>
        <w:t>sbeleid/ Duurzame inzetbaarheid</w:t>
      </w:r>
    </w:p>
    <w:p w:rsidR="00600758" w:rsidRPr="00600758" w:rsidRDefault="0049406E" w:rsidP="00600758">
      <w:pPr>
        <w:spacing w:after="0" w:line="240" w:lineRule="auto"/>
        <w:ind w:left="680"/>
        <w:rPr>
          <w:rFonts w:ascii="Tahoma" w:eastAsia="Times New Roman" w:hAnsi="Tahoma" w:cs="Tahoma"/>
          <w:szCs w:val="20"/>
          <w:lang w:eastAsia="nl-NL"/>
        </w:rPr>
      </w:pPr>
      <w:r w:rsidRPr="008E3372">
        <w:rPr>
          <w:rFonts w:ascii="Tahoma" w:eastAsia="Times New Roman" w:hAnsi="Tahoma" w:cs="Tahoma"/>
          <w:szCs w:val="20"/>
          <w:lang w:eastAsia="nl-NL"/>
        </w:rPr>
        <w:t xml:space="preserve">Een goed gezondheidsbeleid en duurzame inzetbaarheid van de medewerkers vinden cao partijen van groot belang. Deze onderwerpen maken in belangrijke mate onderdeel uit van de sociale agenda van </w:t>
      </w:r>
      <w:proofErr w:type="spellStart"/>
      <w:r w:rsidRPr="008E3372">
        <w:rPr>
          <w:rFonts w:ascii="Tahoma" w:eastAsia="Times New Roman" w:hAnsi="Tahoma" w:cs="Tahoma"/>
          <w:szCs w:val="20"/>
          <w:lang w:eastAsia="nl-NL"/>
        </w:rPr>
        <w:t>Promens</w:t>
      </w:r>
      <w:proofErr w:type="spellEnd"/>
      <w:r w:rsidRPr="008E3372">
        <w:rPr>
          <w:rFonts w:ascii="Tahoma" w:eastAsia="Times New Roman" w:hAnsi="Tahoma" w:cs="Tahoma"/>
          <w:szCs w:val="20"/>
          <w:lang w:eastAsia="nl-NL"/>
        </w:rPr>
        <w:t xml:space="preserve"> Deventer. </w:t>
      </w:r>
      <w:r w:rsidR="00600758" w:rsidRPr="00600758">
        <w:rPr>
          <w:rFonts w:ascii="Tahoma" w:eastAsia="Times New Roman" w:hAnsi="Tahoma" w:cs="Tahoma"/>
          <w:szCs w:val="20"/>
          <w:lang w:eastAsia="nl-NL"/>
        </w:rPr>
        <w:t xml:space="preserve">Werkgever blijft onverminderd aandacht besteden aan de brede duurzame inzetbaarheidsagenda. </w:t>
      </w:r>
      <w:r w:rsidR="006F3616">
        <w:rPr>
          <w:rFonts w:ascii="Tahoma" w:eastAsia="Times New Roman" w:hAnsi="Tahoma" w:cs="Tahoma"/>
          <w:szCs w:val="20"/>
          <w:lang w:eastAsia="nl-NL"/>
        </w:rPr>
        <w:br/>
      </w:r>
      <w:r w:rsidR="00600758" w:rsidRPr="00600758">
        <w:rPr>
          <w:rFonts w:ascii="Tahoma" w:eastAsia="Times New Roman" w:hAnsi="Tahoma" w:cs="Tahoma"/>
          <w:szCs w:val="20"/>
          <w:lang w:eastAsia="nl-NL"/>
        </w:rPr>
        <w:t xml:space="preserve">In het aanstaande PMO is fysieke werkbelasting een van de onderwerpen. </w:t>
      </w:r>
      <w:r w:rsidR="006F3616">
        <w:rPr>
          <w:rFonts w:ascii="Tahoma" w:eastAsia="Times New Roman" w:hAnsi="Tahoma" w:cs="Tahoma"/>
          <w:szCs w:val="20"/>
          <w:lang w:eastAsia="nl-NL"/>
        </w:rPr>
        <w:br/>
      </w:r>
      <w:r w:rsidR="00600758" w:rsidRPr="00600758">
        <w:rPr>
          <w:rFonts w:ascii="Tahoma" w:eastAsia="Times New Roman" w:hAnsi="Tahoma" w:cs="Tahoma"/>
          <w:szCs w:val="20"/>
          <w:lang w:eastAsia="nl-NL"/>
        </w:rPr>
        <w:t>Cao partijen evalueren de fysieke werkbelasting uiterlijk 2</w:t>
      </w:r>
      <w:r w:rsidR="00600758">
        <w:rPr>
          <w:rFonts w:ascii="Tahoma" w:eastAsia="Times New Roman" w:hAnsi="Tahoma" w:cs="Tahoma"/>
          <w:szCs w:val="20"/>
          <w:lang w:eastAsia="nl-NL"/>
        </w:rPr>
        <w:t xml:space="preserve"> </w:t>
      </w:r>
      <w:r w:rsidR="00600758" w:rsidRPr="00600758">
        <w:rPr>
          <w:rFonts w:ascii="Tahoma" w:eastAsia="Times New Roman" w:hAnsi="Tahoma" w:cs="Tahoma"/>
          <w:szCs w:val="20"/>
          <w:lang w:eastAsia="nl-NL"/>
        </w:rPr>
        <w:t>maanden voorafgaand aan de cao onderhandelingen in 2017.</w:t>
      </w:r>
    </w:p>
    <w:p w:rsidR="00EE4DCC" w:rsidRDefault="00EE4DCC" w:rsidP="00EE4DCC">
      <w:pPr>
        <w:spacing w:after="0" w:line="240" w:lineRule="auto"/>
        <w:ind w:left="680"/>
        <w:rPr>
          <w:rFonts w:ascii="Tahoma" w:eastAsia="Times New Roman" w:hAnsi="Tahoma" w:cs="Tahoma"/>
          <w:szCs w:val="20"/>
          <w:lang w:eastAsia="nl-NL"/>
        </w:rPr>
      </w:pPr>
    </w:p>
    <w:p w:rsidR="00EE4DCC" w:rsidRPr="00EE4DCC" w:rsidRDefault="00EE4DCC" w:rsidP="00EE4DCC">
      <w:pPr>
        <w:numPr>
          <w:ilvl w:val="0"/>
          <w:numId w:val="49"/>
        </w:numPr>
        <w:spacing w:after="0" w:line="240" w:lineRule="auto"/>
        <w:rPr>
          <w:rFonts w:ascii="Tahoma" w:eastAsia="Times New Roman" w:hAnsi="Tahoma" w:cs="Tahoma"/>
          <w:szCs w:val="20"/>
          <w:u w:val="single"/>
          <w:lang w:eastAsia="nl-NL"/>
        </w:rPr>
      </w:pPr>
      <w:r w:rsidRPr="00EE4DCC">
        <w:rPr>
          <w:rFonts w:ascii="Tahoma" w:eastAsia="Times New Roman" w:hAnsi="Tahoma" w:cs="Tahoma"/>
          <w:szCs w:val="20"/>
          <w:u w:val="single"/>
          <w:lang w:eastAsia="nl-NL"/>
        </w:rPr>
        <w:t xml:space="preserve">Protocol afspraak 3e WW jaar </w:t>
      </w:r>
    </w:p>
    <w:p w:rsidR="00EE4DCC" w:rsidRDefault="00EE4DCC" w:rsidP="00EE4DCC">
      <w:pPr>
        <w:spacing w:after="0" w:line="240" w:lineRule="auto"/>
        <w:ind w:left="680"/>
        <w:rPr>
          <w:rFonts w:ascii="Tahoma" w:eastAsia="Times New Roman" w:hAnsi="Tahoma" w:cs="Tahoma"/>
          <w:szCs w:val="20"/>
          <w:u w:val="single"/>
          <w:lang w:eastAsia="nl-NL"/>
        </w:rPr>
      </w:pPr>
      <w:r w:rsidRPr="00EE4DCC">
        <w:rPr>
          <w:rFonts w:ascii="Tahoma" w:eastAsia="Times New Roman" w:hAnsi="Tahoma" w:cs="Tahoma"/>
          <w:szCs w:val="20"/>
          <w:lang w:eastAsia="nl-NL"/>
        </w:rPr>
        <w:t xml:space="preserve">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w:t>
      </w:r>
      <w:proofErr w:type="spellStart"/>
      <w:r w:rsidRPr="00EE4DCC">
        <w:rPr>
          <w:rFonts w:ascii="Tahoma" w:eastAsia="Times New Roman" w:hAnsi="Tahoma" w:cs="Tahoma"/>
          <w:szCs w:val="20"/>
          <w:lang w:eastAsia="nl-NL"/>
        </w:rPr>
        <w:t>StvdA</w:t>
      </w:r>
      <w:proofErr w:type="spellEnd"/>
      <w:r w:rsidRPr="00EE4DCC">
        <w:rPr>
          <w:rFonts w:ascii="Tahoma" w:eastAsia="Times New Roman" w:hAnsi="Tahoma" w:cs="Tahoma"/>
          <w:szCs w:val="20"/>
          <w:lang w:eastAsia="nl-NL"/>
        </w:rPr>
        <w:t xml:space="preserve">-advies hierover, zullen cao-partijen, met inachtneming van deze adviezen en de </w:t>
      </w:r>
      <w:proofErr w:type="spellStart"/>
      <w:r w:rsidRPr="00EE4DCC">
        <w:rPr>
          <w:rFonts w:ascii="Tahoma" w:eastAsia="Times New Roman" w:hAnsi="Tahoma" w:cs="Tahoma"/>
          <w:szCs w:val="20"/>
          <w:lang w:eastAsia="nl-NL"/>
        </w:rPr>
        <w:t>StvdA</w:t>
      </w:r>
      <w:proofErr w:type="spellEnd"/>
      <w:r w:rsidRPr="00EE4DCC">
        <w:rPr>
          <w:rFonts w:ascii="Tahoma" w:eastAsia="Times New Roman" w:hAnsi="Tahoma" w:cs="Tahoma"/>
          <w:szCs w:val="20"/>
          <w:lang w:eastAsia="nl-NL"/>
        </w:rPr>
        <w:t xml:space="preserve">-aanbevelingen van </w:t>
      </w:r>
      <w:hyperlink r:id="rId15" w:history="1">
        <w:r w:rsidRPr="00EE4DCC">
          <w:rPr>
            <w:rFonts w:ascii="Tahoma" w:eastAsia="Times New Roman" w:hAnsi="Tahoma" w:cs="Tahoma"/>
            <w:szCs w:val="20"/>
            <w:lang w:eastAsia="nl-NL"/>
          </w:rPr>
          <w:t>24 december 2013</w:t>
        </w:r>
      </w:hyperlink>
      <w:r w:rsidRPr="00EE4DCC">
        <w:rPr>
          <w:rFonts w:ascii="Tahoma" w:eastAsia="Times New Roman" w:hAnsi="Tahoma" w:cs="Tahoma"/>
          <w:szCs w:val="20"/>
          <w:lang w:eastAsia="nl-NL"/>
        </w:rPr>
        <w:t xml:space="preserve">, </w:t>
      </w:r>
      <w:hyperlink r:id="rId16" w:history="1">
        <w:r w:rsidRPr="00EE4DCC">
          <w:rPr>
            <w:rFonts w:ascii="Tahoma" w:eastAsia="Times New Roman" w:hAnsi="Tahoma" w:cs="Tahoma"/>
            <w:szCs w:val="20"/>
            <w:lang w:eastAsia="nl-NL"/>
          </w:rPr>
          <w:t>11 juli 2014</w:t>
        </w:r>
      </w:hyperlink>
      <w:r w:rsidRPr="00EE4DCC">
        <w:rPr>
          <w:rFonts w:ascii="Tahoma" w:eastAsia="Times New Roman" w:hAnsi="Tahoma" w:cs="Tahoma"/>
          <w:szCs w:val="20"/>
          <w:lang w:eastAsia="nl-NL"/>
        </w:rPr>
        <w:t xml:space="preserve">, </w:t>
      </w:r>
      <w:r w:rsidR="00FF24D4">
        <w:rPr>
          <w:rFonts w:ascii="Tahoma" w:eastAsia="Times New Roman" w:hAnsi="Tahoma" w:cs="Tahoma"/>
          <w:szCs w:val="20"/>
          <w:lang w:eastAsia="nl-NL"/>
        </w:rPr>
        <w:br/>
      </w:r>
      <w:r w:rsidRPr="00EE4DCC">
        <w:rPr>
          <w:rFonts w:ascii="Tahoma" w:eastAsia="Times New Roman" w:hAnsi="Tahoma" w:cs="Tahoma"/>
          <w:szCs w:val="20"/>
          <w:lang w:eastAsia="nl-NL"/>
        </w:rPr>
        <w:t>17 april 2015 en 24 november 2015 overleg voeren om inhoudelijk afspraken te maken over een private aanvullende WW-verzekering waarmee de duur en de opbouw van de wettelijke WW-uitkering worden gehandhaafd. Zo nodig wordt de cao opengebroken</w:t>
      </w:r>
      <w:r w:rsidRPr="00EE4DCC">
        <w:rPr>
          <w:rFonts w:ascii="Tahoma" w:eastAsia="Times New Roman" w:hAnsi="Tahoma" w:cs="Tahoma"/>
          <w:szCs w:val="20"/>
          <w:u w:val="single"/>
          <w:lang w:eastAsia="nl-NL"/>
        </w:rPr>
        <w:t>.</w:t>
      </w:r>
    </w:p>
    <w:p w:rsidR="00404D62" w:rsidRPr="00EE4DCC" w:rsidRDefault="00404D62" w:rsidP="00EE4DCC">
      <w:pPr>
        <w:spacing w:after="0" w:line="240" w:lineRule="auto"/>
        <w:ind w:left="680"/>
        <w:rPr>
          <w:rFonts w:ascii="Tahoma" w:eastAsia="Times New Roman" w:hAnsi="Tahoma" w:cs="Tahoma"/>
          <w:szCs w:val="20"/>
          <w:u w:val="single"/>
          <w:lang w:eastAsia="nl-NL"/>
        </w:rPr>
      </w:pPr>
    </w:p>
    <w:p w:rsidR="00404D62" w:rsidRPr="00404D62" w:rsidRDefault="00404D62" w:rsidP="006F3616">
      <w:pPr>
        <w:numPr>
          <w:ilvl w:val="0"/>
          <w:numId w:val="49"/>
        </w:numPr>
        <w:spacing w:after="0" w:line="240" w:lineRule="auto"/>
        <w:rPr>
          <w:rFonts w:ascii="Tahoma" w:eastAsia="Times New Roman" w:hAnsi="Tahoma" w:cs="Tahoma"/>
          <w:szCs w:val="20"/>
          <w:lang w:eastAsia="nl-NL"/>
        </w:rPr>
      </w:pPr>
      <w:r w:rsidRPr="00404D62">
        <w:rPr>
          <w:rFonts w:ascii="Tahoma" w:eastAsia="Times New Roman" w:hAnsi="Tahoma" w:cs="Tahoma"/>
          <w:szCs w:val="20"/>
          <w:lang w:eastAsia="nl-NL"/>
        </w:rPr>
        <w:t xml:space="preserve">De vakbond kan gedurende de periode rondom de cao onderhandelingen gebruik maken van de communicatieborden. De bij werkgever gebruikelijke procedure wordt hierin gevolgd. </w:t>
      </w:r>
    </w:p>
    <w:p w:rsidR="00EE4DCC" w:rsidRDefault="00EE4DCC" w:rsidP="004D5AAF">
      <w:pPr>
        <w:numPr>
          <w:ilvl w:val="0"/>
          <w:numId w:val="49"/>
        </w:numPr>
        <w:spacing w:after="0" w:line="240" w:lineRule="auto"/>
        <w:rPr>
          <w:rFonts w:ascii="Tahoma" w:eastAsia="Times New Roman" w:hAnsi="Tahoma" w:cs="Tahoma"/>
          <w:szCs w:val="20"/>
          <w:lang w:eastAsia="nl-NL"/>
        </w:rPr>
      </w:pPr>
      <w:r>
        <w:rPr>
          <w:rFonts w:ascii="Tahoma" w:eastAsia="Times New Roman" w:hAnsi="Tahoma" w:cs="Tahoma"/>
          <w:szCs w:val="20"/>
          <w:lang w:eastAsia="nl-NL"/>
        </w:rPr>
        <w:br w:type="page"/>
      </w:r>
    </w:p>
    <w:p w:rsidR="0049406E" w:rsidRPr="00F621D5" w:rsidRDefault="0049406E" w:rsidP="0049406E">
      <w:pPr>
        <w:spacing w:after="0" w:line="240" w:lineRule="auto"/>
        <w:jc w:val="center"/>
        <w:rPr>
          <w:rFonts w:ascii="Tahoma" w:eastAsia="Times New Roman" w:hAnsi="Tahoma" w:cs="Tahoma"/>
          <w:sz w:val="28"/>
          <w:szCs w:val="28"/>
          <w:lang w:eastAsia="nl-NL"/>
        </w:rPr>
      </w:pPr>
      <w:bookmarkStart w:id="82" w:name="_Toc192037079"/>
      <w:r>
        <w:rPr>
          <w:rFonts w:ascii="Tahoma" w:eastAsia="Times New Roman" w:hAnsi="Tahoma" w:cs="Tahoma"/>
          <w:sz w:val="28"/>
          <w:szCs w:val="28"/>
          <w:lang w:eastAsia="nl-NL"/>
        </w:rPr>
        <w:lastRenderedPageBreak/>
        <w:t>Bijlage</w:t>
      </w:r>
      <w:r w:rsidRPr="00F621D5">
        <w:rPr>
          <w:rFonts w:ascii="Tahoma" w:eastAsia="Times New Roman" w:hAnsi="Tahoma" w:cs="Tahoma"/>
          <w:sz w:val="28"/>
          <w:szCs w:val="28"/>
          <w:lang w:eastAsia="nl-NL"/>
        </w:rPr>
        <w:t xml:space="preserve"> IV</w:t>
      </w:r>
      <w:bookmarkEnd w:id="82"/>
    </w:p>
    <w:p w:rsidR="0049406E" w:rsidRDefault="0049406E" w:rsidP="0049406E">
      <w:pPr>
        <w:keepNext/>
        <w:spacing w:before="240" w:after="60" w:line="240" w:lineRule="auto"/>
        <w:jc w:val="center"/>
        <w:outlineLvl w:val="1"/>
        <w:rPr>
          <w:rFonts w:ascii="Tahoma" w:eastAsia="Times New Roman" w:hAnsi="Tahoma" w:cs="Tahoma"/>
          <w:b/>
          <w:i/>
          <w:sz w:val="24"/>
          <w:szCs w:val="20"/>
          <w:lang w:eastAsia="nl-NL"/>
        </w:rPr>
      </w:pPr>
      <w:bookmarkStart w:id="83" w:name="_Toc192037080"/>
      <w:r w:rsidRPr="00F26674">
        <w:rPr>
          <w:rFonts w:ascii="Tahoma" w:eastAsia="Times New Roman" w:hAnsi="Tahoma" w:cs="Tahoma"/>
          <w:b/>
          <w:i/>
          <w:sz w:val="24"/>
          <w:szCs w:val="20"/>
          <w:lang w:eastAsia="nl-NL"/>
        </w:rPr>
        <w:t>WET VERBETERING POORTWACHTER</w:t>
      </w:r>
      <w:bookmarkEnd w:id="83"/>
    </w:p>
    <w:p w:rsidR="00FF24D4" w:rsidRPr="00F26674" w:rsidRDefault="00FF24D4" w:rsidP="0049406E">
      <w:pPr>
        <w:keepNext/>
        <w:spacing w:before="240" w:after="60" w:line="240" w:lineRule="auto"/>
        <w:jc w:val="center"/>
        <w:outlineLvl w:val="1"/>
        <w:rPr>
          <w:rFonts w:ascii="Tahoma" w:eastAsia="Times New Roman" w:hAnsi="Tahoma" w:cs="Tahoma"/>
          <w:b/>
          <w:i/>
          <w:sz w:val="24"/>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Indien na afloop van de twee ziektejaren de WIA-uitkering niet of later ingaat door een door het UWV opgelegde sanctie aan de werkgever, dan zal de werkgever het wettelijk loon bij ziekte doorbetalen. Indien er in de cao afspraken zijn gemaakt over bovenwettelijke aanvullingen, zal de aanvulling op de loondoorbetaling worden gecontinueerd. Deze verlenging zal maximaal 52 weken duren.</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De bovenstaande regeling is ook van toepassing indien werkgever en werknemer in onderling overleg besluiten de aanvraag voor een WIA-uitkering uit te stellen. </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Indien in het kader van de re-integratie van de arbeidsongeschikte werknemer een aanbod tot passend werk wordt gedaan, dan zal de werkgever in eerste instantie trachten een aanbod tot intern passend werk te doen, waarbij onder meer rekening wordt gehouden met de bekwaamheden en vaardigheden van de werknemer. </w:t>
      </w:r>
      <w:r w:rsidR="006F3616">
        <w:rPr>
          <w:rFonts w:ascii="Tahoma" w:eastAsia="Times New Roman" w:hAnsi="Tahoma" w:cs="Times New Roman"/>
          <w:szCs w:val="20"/>
          <w:lang w:eastAsia="nl-NL"/>
        </w:rPr>
        <w:br/>
      </w:r>
      <w:r w:rsidRPr="00F26674">
        <w:rPr>
          <w:rFonts w:ascii="Tahoma" w:eastAsia="Times New Roman" w:hAnsi="Tahoma" w:cs="Times New Roman"/>
          <w:szCs w:val="20"/>
          <w:lang w:eastAsia="nl-NL"/>
        </w:rPr>
        <w:t xml:space="preserve">De werkgever kan van zijn plicht om in eerste instantie passende arbeid intern aan te bieden ontheven worden indien hij kan aantonen dat: </w:t>
      </w:r>
    </w:p>
    <w:p w:rsidR="0049406E" w:rsidRPr="00F26674" w:rsidRDefault="0049406E" w:rsidP="00685A53">
      <w:pPr>
        <w:numPr>
          <w:ilvl w:val="0"/>
          <w:numId w:val="43"/>
        </w:numPr>
        <w:spacing w:after="0" w:line="240" w:lineRule="auto"/>
        <w:ind w:left="720"/>
        <w:rPr>
          <w:rFonts w:ascii="Tahoma" w:eastAsia="Times New Roman" w:hAnsi="Tahoma" w:cs="Times New Roman"/>
          <w:szCs w:val="20"/>
          <w:lang w:eastAsia="nl-NL"/>
        </w:rPr>
      </w:pPr>
      <w:r w:rsidRPr="00F26674">
        <w:rPr>
          <w:rFonts w:ascii="Tahoma" w:eastAsia="Times New Roman" w:hAnsi="Tahoma" w:cs="Times New Roman"/>
          <w:szCs w:val="20"/>
          <w:lang w:eastAsia="nl-NL"/>
        </w:rPr>
        <w:t>er geen geschikte functie voor de betrokken werknemer beschikbaar is of komen binnen het bedrijf;</w:t>
      </w:r>
    </w:p>
    <w:p w:rsidR="0049406E" w:rsidRPr="00F26674" w:rsidRDefault="0049406E" w:rsidP="00685A53">
      <w:pPr>
        <w:numPr>
          <w:ilvl w:val="0"/>
          <w:numId w:val="43"/>
        </w:numPr>
        <w:spacing w:after="0" w:line="240" w:lineRule="auto"/>
        <w:ind w:left="720"/>
        <w:rPr>
          <w:rFonts w:ascii="Tahoma" w:eastAsia="Times New Roman" w:hAnsi="Tahoma" w:cs="Times New Roman"/>
          <w:szCs w:val="20"/>
          <w:lang w:eastAsia="nl-NL"/>
        </w:rPr>
      </w:pPr>
      <w:r w:rsidRPr="00F26674">
        <w:rPr>
          <w:rFonts w:ascii="Tahoma" w:eastAsia="Times New Roman" w:hAnsi="Tahoma" w:cs="Times New Roman"/>
          <w:szCs w:val="20"/>
          <w:lang w:eastAsia="nl-NL"/>
        </w:rPr>
        <w:t>er geen geschikte functie te maken is door een andere groepering van taken, een aanpassing van de werkomgeving en / of gebruikelijke prestatienormen;</w:t>
      </w:r>
    </w:p>
    <w:p w:rsidR="0049406E" w:rsidRPr="00F26674" w:rsidRDefault="0049406E" w:rsidP="00685A53">
      <w:pPr>
        <w:numPr>
          <w:ilvl w:val="0"/>
          <w:numId w:val="43"/>
        </w:numPr>
        <w:spacing w:after="0" w:line="240" w:lineRule="auto"/>
        <w:ind w:left="720"/>
        <w:rPr>
          <w:rFonts w:ascii="Tahoma" w:eastAsia="Times New Roman" w:hAnsi="Tahoma" w:cs="Times New Roman"/>
          <w:szCs w:val="20"/>
          <w:lang w:eastAsia="nl-NL"/>
        </w:rPr>
      </w:pPr>
      <w:r w:rsidRPr="00F26674">
        <w:rPr>
          <w:rFonts w:ascii="Tahoma" w:eastAsia="Times New Roman" w:hAnsi="Tahoma" w:cs="Times New Roman"/>
          <w:szCs w:val="20"/>
          <w:lang w:eastAsia="nl-NL"/>
        </w:rPr>
        <w:t>de betrokken werknemer niet geschikt te maken is (door scholing) voor beschikbaar komende functies.</w:t>
      </w:r>
    </w:p>
    <w:p w:rsidR="0049406E" w:rsidRPr="00F26674" w:rsidRDefault="0049406E" w:rsidP="0049406E">
      <w:pPr>
        <w:spacing w:after="0" w:line="240" w:lineRule="auto"/>
        <w:ind w:left="360"/>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De werkgever is verplicht een aanbod tot passende arbeid zowel naar een interne als externe functie schriftelijk te (laten) doen. Het aanbod vermeldt tevens het wettelijk recht van de werknemer om een second opinion aan te vragen bij het UWV. </w:t>
      </w:r>
      <w:r w:rsidR="006F3616">
        <w:rPr>
          <w:rFonts w:ascii="Tahoma" w:eastAsia="Times New Roman" w:hAnsi="Tahoma" w:cs="Times New Roman"/>
          <w:szCs w:val="20"/>
          <w:lang w:eastAsia="nl-NL"/>
        </w:rPr>
        <w:br/>
      </w:r>
      <w:r w:rsidRPr="00F26674">
        <w:rPr>
          <w:rFonts w:ascii="Tahoma" w:eastAsia="Times New Roman" w:hAnsi="Tahoma" w:cs="Times New Roman"/>
          <w:szCs w:val="20"/>
          <w:lang w:eastAsia="nl-NL"/>
        </w:rPr>
        <w:t xml:space="preserve">De werknemer dient deze second opinion binnen 10 werkdagen na dagtekening van het gedane schriftelijke aanbod aan te vragen. De werknemer kan zich bij een aanbod tot intern of extern passend werk van de werkgever laten bijstaan door een eigen vertrouwenspersoon. </w:t>
      </w:r>
    </w:p>
    <w:p w:rsidR="0049406E" w:rsidRPr="00F26674" w:rsidRDefault="0049406E" w:rsidP="0049406E">
      <w:pPr>
        <w:spacing w:after="0" w:line="240" w:lineRule="auto"/>
        <w:ind w:left="362" w:hanging="2"/>
        <w:rPr>
          <w:rFonts w:ascii="Tahoma" w:eastAsia="Times New Roman" w:hAnsi="Tahoma" w:cs="Times New Roman"/>
          <w:szCs w:val="20"/>
          <w:lang w:eastAsia="nl-NL"/>
        </w:rPr>
      </w:pPr>
      <w:r w:rsidRPr="00F26674">
        <w:rPr>
          <w:rFonts w:ascii="Tahoma" w:eastAsia="Times New Roman" w:hAnsi="Tahoma" w:cs="Times New Roman"/>
          <w:szCs w:val="20"/>
          <w:lang w:eastAsia="nl-NL"/>
        </w:rPr>
        <w:t>De werknemer zal het aanbod tot passend werk accepteren en aan het werk gaan in deze functie. Indien de werknemer van mening is dat deze functie niet passend is kan hij een second opinion bij het UWV aanvragen. Indien het UWV de werknemer in het gelijk stelt kan de werknemer terstond stoppen (gerekend vanaf de datum van de UWV beschikking) met de hem aangevangen werkzaamheden. Dit heeft in dat geval geen consequenties voor zijn loon.</w:t>
      </w:r>
    </w:p>
    <w:p w:rsidR="0049406E" w:rsidRPr="00F26674" w:rsidRDefault="0049406E" w:rsidP="0049406E">
      <w:pPr>
        <w:spacing w:after="0" w:line="240" w:lineRule="auto"/>
        <w:ind w:left="1418" w:hanging="710"/>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De werkgever draagt zorg voor voorlichting aan de werknemer over de rechten en plichten voortvloeiend uit de Wet Verbetering Poortwachter. Dit betekent onder meer voorlichting over moment van ziekmelding, plan van aanpak, re-integratieverslag, aanvraag WIA-uitkering en aanvraag persoonsgebonden budget.</w:t>
      </w:r>
      <w:r w:rsidRPr="00F26674">
        <w:rPr>
          <w:rFonts w:ascii="Tahoma" w:eastAsia="Times New Roman" w:hAnsi="Tahoma" w:cs="Times New Roman"/>
          <w:szCs w:val="20"/>
          <w:lang w:eastAsia="nl-NL"/>
        </w:rPr>
        <w:br/>
      </w: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De werkgever zal in overleg met de Ondernemingsraad, komen tot de selectie van één of meer re-integratie bedrijven waarmee kan worden samengewerkt in het kader van het re-integratieproces van werknemers. Eventueel kunnen de re-integratiediensten ook worden geleverd door de </w:t>
      </w:r>
      <w:proofErr w:type="spellStart"/>
      <w:r w:rsidRPr="00F26674">
        <w:rPr>
          <w:rFonts w:ascii="Tahoma" w:eastAsia="Times New Roman" w:hAnsi="Tahoma" w:cs="Times New Roman"/>
          <w:szCs w:val="20"/>
          <w:lang w:eastAsia="nl-NL"/>
        </w:rPr>
        <w:t>Arbo-dienst</w:t>
      </w:r>
      <w:proofErr w:type="spellEnd"/>
      <w:r w:rsidRPr="00F26674">
        <w:rPr>
          <w:rFonts w:ascii="Tahoma" w:eastAsia="Times New Roman" w:hAnsi="Tahoma" w:cs="Times New Roman"/>
          <w:szCs w:val="20"/>
          <w:lang w:eastAsia="nl-NL"/>
        </w:rPr>
        <w:t xml:space="preserve"> van de werkgever. </w:t>
      </w:r>
      <w:r w:rsidRPr="00F26674">
        <w:rPr>
          <w:rFonts w:ascii="Tahoma" w:eastAsia="Times New Roman" w:hAnsi="Tahoma" w:cs="Times New Roman"/>
          <w:szCs w:val="20"/>
          <w:lang w:eastAsia="nl-NL"/>
        </w:rPr>
        <w:br/>
        <w:t>Bij de keuze van het re-integratiebedrijf zal onder</w:t>
      </w:r>
      <w:r>
        <w:rPr>
          <w:rFonts w:ascii="Tahoma" w:eastAsia="Times New Roman" w:hAnsi="Tahoma" w:cs="Times New Roman"/>
          <w:szCs w:val="20"/>
          <w:lang w:eastAsia="nl-NL"/>
        </w:rPr>
        <w:t xml:space="preserve"> </w:t>
      </w:r>
      <w:r w:rsidRPr="00F26674">
        <w:rPr>
          <w:rFonts w:ascii="Tahoma" w:eastAsia="Times New Roman" w:hAnsi="Tahoma" w:cs="Times New Roman"/>
          <w:szCs w:val="20"/>
          <w:lang w:eastAsia="nl-NL"/>
        </w:rPr>
        <w:t>meer aandacht worden besteed aan zaken als privacyreglement, maatwerk per werknemer en andere kwaliteitseisen.</w:t>
      </w:r>
    </w:p>
    <w:p w:rsidR="0049406E" w:rsidRPr="00F26674" w:rsidRDefault="0049406E" w:rsidP="0049406E">
      <w:pPr>
        <w:spacing w:after="0" w:line="240" w:lineRule="auto"/>
        <w:ind w:left="1418" w:hanging="710"/>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lastRenderedPageBreak/>
        <w:t>De kosten van de aanvraag voor een second opinion zijn voor de aanvrager. Indien de werknemer de aanvraag heeft ingediend en in het gelijk wordt gesteld, zullen de kosten door werkgever worden overgenomen.</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Indien werknemer door zijn schuld een sanctie krijgt opgelegd door UWV, dan krijgt hij deze sanctie niet gecompenseerd door de aanvulling in het kader van artikel 17 en bijlage IV van de cao.</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Bij een aanbod tot passende arbeid bij een andere werkgever zal de werknemer bij voorkeur gedurende de proeftijd of een periode van maximaal 3 maanden worden gedetacheerd bij de andere werkgever. De werknemer behoudt gedurende deze periode van detachering alle (</w:t>
      </w:r>
      <w:proofErr w:type="spellStart"/>
      <w:r w:rsidRPr="00F26674">
        <w:rPr>
          <w:rFonts w:ascii="Tahoma" w:eastAsia="Times New Roman" w:hAnsi="Tahoma" w:cs="Times New Roman"/>
          <w:szCs w:val="20"/>
          <w:lang w:eastAsia="nl-NL"/>
        </w:rPr>
        <w:t>aanvullings</w:t>
      </w:r>
      <w:proofErr w:type="spellEnd"/>
      <w:r w:rsidRPr="00F26674">
        <w:rPr>
          <w:rFonts w:ascii="Tahoma" w:eastAsia="Times New Roman" w:hAnsi="Tahoma" w:cs="Times New Roman"/>
          <w:szCs w:val="20"/>
          <w:lang w:eastAsia="nl-NL"/>
        </w:rPr>
        <w:t>)rechten en arbeidsvoorwaarden van de eigen (uitlenende) werkgever.</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F26674" w:rsidRDefault="0049406E" w:rsidP="00685A53">
      <w:pPr>
        <w:numPr>
          <w:ilvl w:val="0"/>
          <w:numId w:val="44"/>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Indien een werknemer bij een andere werkgever definitief wordt geplaatst, zal van geval tot geval en op basis van sociaal werkgeverschap worden bezien hoe de arbeidsrechtelijke en financiële gevolgen van deze plaatsing moeten worden afgewikkeld.</w:t>
      </w:r>
    </w:p>
    <w:p w:rsidR="0049406E" w:rsidRPr="00F26674" w:rsidRDefault="0049406E" w:rsidP="0049406E">
      <w:pPr>
        <w:spacing w:after="0" w:line="240" w:lineRule="auto"/>
        <w:rPr>
          <w:rFonts w:ascii="Tahoma" w:eastAsia="Times New Roman" w:hAnsi="Tahoma" w:cs="Times New Roman"/>
          <w:szCs w:val="20"/>
          <w:lang w:eastAsia="nl-NL"/>
        </w:rPr>
      </w:pPr>
    </w:p>
    <w:p w:rsidR="0049406E" w:rsidRPr="00F26674" w:rsidRDefault="0049406E" w:rsidP="00685A53">
      <w:pPr>
        <w:numPr>
          <w:ilvl w:val="0"/>
          <w:numId w:val="45"/>
        </w:numPr>
        <w:spacing w:after="0" w:line="240" w:lineRule="auto"/>
        <w:rPr>
          <w:rFonts w:ascii="Tahoma" w:eastAsia="Times New Roman" w:hAnsi="Tahoma" w:cs="Times New Roman"/>
          <w:szCs w:val="20"/>
          <w:lang w:eastAsia="nl-NL"/>
        </w:rPr>
      </w:pPr>
      <w:r w:rsidRPr="00F26674">
        <w:rPr>
          <w:rFonts w:ascii="Tahoma" w:eastAsia="Times New Roman" w:hAnsi="Tahoma" w:cs="Times New Roman"/>
          <w:szCs w:val="20"/>
          <w:lang w:eastAsia="nl-NL"/>
        </w:rPr>
        <w:t xml:space="preserve">Bij interne re-integratie in een lagere functie, geldt de volgende afbouwregeling. </w:t>
      </w:r>
      <w:r w:rsidR="006F3616">
        <w:rPr>
          <w:rFonts w:ascii="Tahoma" w:eastAsia="Times New Roman" w:hAnsi="Tahoma" w:cs="Times New Roman"/>
          <w:szCs w:val="20"/>
          <w:lang w:eastAsia="nl-NL"/>
        </w:rPr>
        <w:br/>
      </w:r>
      <w:r w:rsidRPr="00F26674">
        <w:rPr>
          <w:rFonts w:ascii="Tahoma" w:eastAsia="Times New Roman" w:hAnsi="Tahoma" w:cs="Times New Roman"/>
          <w:szCs w:val="20"/>
          <w:lang w:eastAsia="nl-NL"/>
        </w:rPr>
        <w:t xml:space="preserve">Bij inschaling in een lagere salarisschaal, wordt via inschaling een salarisschaal toegekend dat zo min mogelijk onder het oorspronkelijk schaalsalaris ligt. Indien de salarisschaal niet toereikend is, wordt het tekort omgezet in een persoonlijke toeslag. </w:t>
      </w:r>
      <w:r w:rsidR="006F3616">
        <w:rPr>
          <w:rFonts w:ascii="Tahoma" w:eastAsia="Times New Roman" w:hAnsi="Tahoma" w:cs="Times New Roman"/>
          <w:szCs w:val="20"/>
          <w:lang w:eastAsia="nl-NL"/>
        </w:rPr>
        <w:br/>
      </w:r>
      <w:r w:rsidRPr="00F26674">
        <w:rPr>
          <w:rFonts w:ascii="Tahoma" w:eastAsia="Times New Roman" w:hAnsi="Tahoma" w:cs="Times New Roman"/>
          <w:szCs w:val="20"/>
          <w:lang w:eastAsia="nl-NL"/>
        </w:rPr>
        <w:t xml:space="preserve">De persoonlijke toeslag wordt in een periode van 5 jaar, gerekend vanaf het moment waarop in de nieuwe functie wordt aangevangen, in gelijke delen afgebouwd. </w:t>
      </w:r>
      <w:r w:rsidR="006F3616">
        <w:rPr>
          <w:rFonts w:ascii="Tahoma" w:eastAsia="Times New Roman" w:hAnsi="Tahoma" w:cs="Times New Roman"/>
          <w:szCs w:val="20"/>
          <w:lang w:eastAsia="nl-NL"/>
        </w:rPr>
        <w:br/>
      </w:r>
      <w:r w:rsidRPr="00F26674">
        <w:rPr>
          <w:rFonts w:ascii="Tahoma" w:eastAsia="Times New Roman" w:hAnsi="Tahoma" w:cs="Times New Roman"/>
          <w:szCs w:val="20"/>
          <w:lang w:eastAsia="nl-NL"/>
        </w:rPr>
        <w:t>De eventuele ploegentoeslag wordt afgebouwd volgens artikel 11 lid 2d.</w:t>
      </w:r>
      <w:r w:rsidR="00FF24D4">
        <w:rPr>
          <w:rFonts w:ascii="Tahoma" w:eastAsia="Times New Roman" w:hAnsi="Tahoma" w:cs="Times New Roman"/>
          <w:szCs w:val="20"/>
          <w:lang w:eastAsia="nl-NL"/>
        </w:rPr>
        <w:t xml:space="preserve"> </w:t>
      </w:r>
    </w:p>
    <w:p w:rsidR="0049406E" w:rsidRPr="00F26674" w:rsidRDefault="0049406E" w:rsidP="0049406E">
      <w:pPr>
        <w:spacing w:after="0" w:line="240" w:lineRule="auto"/>
        <w:jc w:val="center"/>
        <w:rPr>
          <w:rFonts w:ascii="Tahoma" w:eastAsia="Times New Roman" w:hAnsi="Tahoma" w:cs="Times New Roman"/>
          <w:sz w:val="24"/>
          <w:szCs w:val="24"/>
          <w:lang w:eastAsia="nl-NL"/>
        </w:rPr>
      </w:pPr>
    </w:p>
    <w:sectPr w:rsidR="0049406E" w:rsidRPr="00F26674" w:rsidSect="0049406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8B" w:rsidRDefault="00F6658B">
      <w:pPr>
        <w:spacing w:after="0" w:line="240" w:lineRule="auto"/>
      </w:pPr>
      <w:r>
        <w:separator/>
      </w:r>
    </w:p>
  </w:endnote>
  <w:endnote w:type="continuationSeparator" w:id="0">
    <w:p w:rsidR="00F6658B" w:rsidRDefault="00F6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Standa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20105"/>
      <w:docPartObj>
        <w:docPartGallery w:val="Page Numbers (Bottom of Page)"/>
        <w:docPartUnique/>
      </w:docPartObj>
    </w:sdtPr>
    <w:sdtContent>
      <w:p w:rsidR="005062A5" w:rsidRDefault="005062A5">
        <w:pPr>
          <w:pStyle w:val="Voettekst"/>
          <w:jc w:val="right"/>
        </w:pPr>
        <w:r>
          <w:fldChar w:fldCharType="begin"/>
        </w:r>
        <w:r>
          <w:instrText>PAGE   \* MERGEFORMAT</w:instrText>
        </w:r>
        <w:r>
          <w:fldChar w:fldCharType="separate"/>
        </w:r>
        <w:r w:rsidR="00D678F8">
          <w:rPr>
            <w:noProof/>
          </w:rPr>
          <w:t>21</w:t>
        </w:r>
        <w:r>
          <w:fldChar w:fldCharType="end"/>
        </w:r>
      </w:p>
    </w:sdtContent>
  </w:sdt>
  <w:p w:rsidR="005062A5" w:rsidRDefault="005062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8B" w:rsidRDefault="00F6658B">
      <w:pPr>
        <w:spacing w:after="0" w:line="240" w:lineRule="auto"/>
      </w:pPr>
      <w:r>
        <w:separator/>
      </w:r>
    </w:p>
  </w:footnote>
  <w:footnote w:type="continuationSeparator" w:id="0">
    <w:p w:rsidR="00F6658B" w:rsidRDefault="00F66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23A"/>
    <w:multiLevelType w:val="singleLevel"/>
    <w:tmpl w:val="2B1E8CF8"/>
    <w:lvl w:ilvl="0">
      <w:start w:val="2"/>
      <w:numFmt w:val="lowerLetter"/>
      <w:lvlText w:val="%1."/>
      <w:lvlJc w:val="left"/>
      <w:pPr>
        <w:tabs>
          <w:tab w:val="num" w:pos="1428"/>
        </w:tabs>
        <w:ind w:left="1428" w:hanging="720"/>
      </w:pPr>
      <w:rPr>
        <w:rFonts w:hint="default"/>
      </w:rPr>
    </w:lvl>
  </w:abstractNum>
  <w:abstractNum w:abstractNumId="1" w15:restartNumberingAfterBreak="0">
    <w:nsid w:val="00E03F3A"/>
    <w:multiLevelType w:val="hybridMultilevel"/>
    <w:tmpl w:val="CBF88E88"/>
    <w:lvl w:ilvl="0" w:tplc="4B3E12B8">
      <w:numFmt w:val="bullet"/>
      <w:lvlText w:val="-"/>
      <w:lvlJc w:val="left"/>
      <w:pPr>
        <w:ind w:left="1800" w:hanging="360"/>
      </w:pPr>
      <w:rPr>
        <w:rFonts w:ascii="Berkeley-Book" w:eastAsia="Times New Roman" w:hAnsi="Berkeley-Book" w:cs="Berkeley-Book"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1751C92"/>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48337D7"/>
    <w:multiLevelType w:val="hybridMultilevel"/>
    <w:tmpl w:val="D75EDC3C"/>
    <w:lvl w:ilvl="0" w:tplc="E47ABA6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6900EF"/>
    <w:multiLevelType w:val="singleLevel"/>
    <w:tmpl w:val="1A408338"/>
    <w:lvl w:ilvl="0">
      <w:start w:val="2"/>
      <w:numFmt w:val="lowerLetter"/>
      <w:lvlText w:val="%1."/>
      <w:lvlJc w:val="left"/>
      <w:pPr>
        <w:tabs>
          <w:tab w:val="num" w:pos="1425"/>
        </w:tabs>
        <w:ind w:left="1425" w:hanging="720"/>
      </w:pPr>
      <w:rPr>
        <w:rFonts w:hint="default"/>
      </w:rPr>
    </w:lvl>
  </w:abstractNum>
  <w:abstractNum w:abstractNumId="5" w15:restartNumberingAfterBreak="0">
    <w:nsid w:val="08CF230B"/>
    <w:multiLevelType w:val="multilevel"/>
    <w:tmpl w:val="F4F88D8A"/>
    <w:lvl w:ilvl="0">
      <w:start w:val="2"/>
      <w:numFmt w:val="lowerLetter"/>
      <w:lvlText w:val="%1."/>
      <w:lvlJc w:val="left"/>
      <w:pPr>
        <w:tabs>
          <w:tab w:val="num" w:pos="1065"/>
        </w:tabs>
        <w:ind w:left="1065" w:hanging="360"/>
      </w:pPr>
      <w:rPr>
        <w:rFonts w:hint="default"/>
      </w:r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F83CBD"/>
    <w:multiLevelType w:val="singleLevel"/>
    <w:tmpl w:val="9AB49C52"/>
    <w:lvl w:ilvl="0">
      <w:start w:val="1"/>
      <w:numFmt w:val="decimal"/>
      <w:lvlText w:val="%1."/>
      <w:lvlJc w:val="left"/>
      <w:pPr>
        <w:tabs>
          <w:tab w:val="num" w:pos="705"/>
        </w:tabs>
        <w:ind w:left="705" w:hanging="705"/>
      </w:pPr>
      <w:rPr>
        <w:rFonts w:hint="default"/>
      </w:rPr>
    </w:lvl>
  </w:abstractNum>
  <w:abstractNum w:abstractNumId="7" w15:restartNumberingAfterBreak="0">
    <w:nsid w:val="15761236"/>
    <w:multiLevelType w:val="multilevel"/>
    <w:tmpl w:val="FC04E544"/>
    <w:lvl w:ilvl="0">
      <w:start w:val="1"/>
      <w:numFmt w:val="decimal"/>
      <w:lvlText w:val="%1."/>
      <w:lvlJc w:val="left"/>
      <w:pPr>
        <w:tabs>
          <w:tab w:val="num" w:pos="680"/>
        </w:tabs>
        <w:ind w:left="680" w:hanging="68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5C60B8A"/>
    <w:multiLevelType w:val="singleLevel"/>
    <w:tmpl w:val="B4E43B94"/>
    <w:lvl w:ilvl="0">
      <w:start w:val="10"/>
      <w:numFmt w:val="decimal"/>
      <w:lvlText w:val="%1."/>
      <w:lvlJc w:val="left"/>
      <w:pPr>
        <w:tabs>
          <w:tab w:val="num" w:pos="360"/>
        </w:tabs>
        <w:ind w:left="360" w:hanging="360"/>
      </w:pPr>
    </w:lvl>
  </w:abstractNum>
  <w:abstractNum w:abstractNumId="9" w15:restartNumberingAfterBreak="0">
    <w:nsid w:val="16416E39"/>
    <w:multiLevelType w:val="hybridMultilevel"/>
    <w:tmpl w:val="0AAA6EA4"/>
    <w:lvl w:ilvl="0" w:tplc="D1065B68">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AB25694"/>
    <w:multiLevelType w:val="singleLevel"/>
    <w:tmpl w:val="EAD0EB6C"/>
    <w:lvl w:ilvl="0">
      <w:start w:val="1"/>
      <w:numFmt w:val="decimal"/>
      <w:lvlText w:val="%1."/>
      <w:lvlJc w:val="left"/>
      <w:pPr>
        <w:tabs>
          <w:tab w:val="num" w:pos="680"/>
        </w:tabs>
        <w:ind w:left="680" w:hanging="680"/>
      </w:pPr>
    </w:lvl>
  </w:abstractNum>
  <w:abstractNum w:abstractNumId="11" w15:restartNumberingAfterBreak="0">
    <w:nsid w:val="1C371A80"/>
    <w:multiLevelType w:val="hybridMultilevel"/>
    <w:tmpl w:val="C87AA02A"/>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2" w15:restartNumberingAfterBreak="0">
    <w:nsid w:val="1F856807"/>
    <w:multiLevelType w:val="hybridMultilevel"/>
    <w:tmpl w:val="83B4150A"/>
    <w:lvl w:ilvl="0" w:tplc="04130005">
      <w:start w:val="1"/>
      <w:numFmt w:val="bullet"/>
      <w:lvlText w:val=""/>
      <w:lvlJc w:val="left"/>
      <w:pPr>
        <w:ind w:left="360" w:hanging="360"/>
      </w:pPr>
      <w:rPr>
        <w:rFonts w:ascii="Wingdings" w:hAnsi="Wingding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1020B58"/>
    <w:multiLevelType w:val="singleLevel"/>
    <w:tmpl w:val="D324BA5A"/>
    <w:lvl w:ilvl="0">
      <w:start w:val="2"/>
      <w:numFmt w:val="lowerLetter"/>
      <w:lvlText w:val="%1."/>
      <w:lvlJc w:val="left"/>
      <w:pPr>
        <w:tabs>
          <w:tab w:val="num" w:pos="1410"/>
        </w:tabs>
        <w:ind w:left="1410" w:hanging="705"/>
      </w:pPr>
      <w:rPr>
        <w:rFonts w:hint="default"/>
      </w:rPr>
    </w:lvl>
  </w:abstractNum>
  <w:abstractNum w:abstractNumId="14" w15:restartNumberingAfterBreak="0">
    <w:nsid w:val="227E6E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5F27F4"/>
    <w:multiLevelType w:val="singleLevel"/>
    <w:tmpl w:val="F9806D26"/>
    <w:lvl w:ilvl="0">
      <w:start w:val="1"/>
      <w:numFmt w:val="lowerLetter"/>
      <w:lvlText w:val="%1)"/>
      <w:lvlJc w:val="left"/>
      <w:pPr>
        <w:tabs>
          <w:tab w:val="num" w:pos="360"/>
        </w:tabs>
        <w:ind w:left="360" w:hanging="360"/>
      </w:pPr>
    </w:lvl>
  </w:abstractNum>
  <w:abstractNum w:abstractNumId="16" w15:restartNumberingAfterBreak="0">
    <w:nsid w:val="2B632FD5"/>
    <w:multiLevelType w:val="hybridMultilevel"/>
    <w:tmpl w:val="A4B664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F8C4F35"/>
    <w:multiLevelType w:val="singleLevel"/>
    <w:tmpl w:val="8BEAFB52"/>
    <w:lvl w:ilvl="0">
      <w:start w:val="2"/>
      <w:numFmt w:val="lowerLetter"/>
      <w:lvlText w:val="%1."/>
      <w:lvlJc w:val="left"/>
      <w:pPr>
        <w:tabs>
          <w:tab w:val="num" w:pos="1425"/>
        </w:tabs>
        <w:ind w:left="1425" w:hanging="720"/>
      </w:pPr>
      <w:rPr>
        <w:rFonts w:hint="default"/>
      </w:rPr>
    </w:lvl>
  </w:abstractNum>
  <w:abstractNum w:abstractNumId="18" w15:restartNumberingAfterBreak="0">
    <w:nsid w:val="2FBF67CA"/>
    <w:multiLevelType w:val="singleLevel"/>
    <w:tmpl w:val="E0EA0798"/>
    <w:lvl w:ilvl="0">
      <w:start w:val="2"/>
      <w:numFmt w:val="lowerLetter"/>
      <w:lvlText w:val="%1."/>
      <w:lvlJc w:val="left"/>
      <w:pPr>
        <w:tabs>
          <w:tab w:val="num" w:pos="1425"/>
        </w:tabs>
        <w:ind w:left="1425" w:hanging="720"/>
      </w:pPr>
      <w:rPr>
        <w:rFonts w:hint="default"/>
      </w:rPr>
    </w:lvl>
  </w:abstractNum>
  <w:abstractNum w:abstractNumId="19" w15:restartNumberingAfterBreak="0">
    <w:nsid w:val="31850800"/>
    <w:multiLevelType w:val="singleLevel"/>
    <w:tmpl w:val="477004FC"/>
    <w:lvl w:ilvl="0">
      <w:start w:val="1"/>
      <w:numFmt w:val="lowerLetter"/>
      <w:lvlText w:val="%1."/>
      <w:lvlJc w:val="left"/>
      <w:pPr>
        <w:tabs>
          <w:tab w:val="num" w:pos="1410"/>
        </w:tabs>
        <w:ind w:left="1410" w:hanging="705"/>
      </w:pPr>
      <w:rPr>
        <w:rFonts w:hint="default"/>
      </w:rPr>
    </w:lvl>
  </w:abstractNum>
  <w:abstractNum w:abstractNumId="20" w15:restartNumberingAfterBreak="0">
    <w:nsid w:val="34A1519C"/>
    <w:multiLevelType w:val="singleLevel"/>
    <w:tmpl w:val="1E36434A"/>
    <w:lvl w:ilvl="0">
      <w:start w:val="2"/>
      <w:numFmt w:val="lowerLetter"/>
      <w:lvlText w:val="%1."/>
      <w:lvlJc w:val="left"/>
      <w:pPr>
        <w:tabs>
          <w:tab w:val="num" w:pos="1410"/>
        </w:tabs>
        <w:ind w:left="1410" w:hanging="705"/>
      </w:pPr>
      <w:rPr>
        <w:rFonts w:hint="default"/>
      </w:rPr>
    </w:lvl>
  </w:abstractNum>
  <w:abstractNum w:abstractNumId="21" w15:restartNumberingAfterBreak="0">
    <w:nsid w:val="37B27940"/>
    <w:multiLevelType w:val="singleLevel"/>
    <w:tmpl w:val="9AB49C52"/>
    <w:lvl w:ilvl="0">
      <w:start w:val="1"/>
      <w:numFmt w:val="decimal"/>
      <w:lvlText w:val="%1."/>
      <w:lvlJc w:val="left"/>
      <w:pPr>
        <w:tabs>
          <w:tab w:val="num" w:pos="705"/>
        </w:tabs>
        <w:ind w:left="705" w:hanging="705"/>
      </w:pPr>
      <w:rPr>
        <w:rFonts w:hint="default"/>
      </w:rPr>
    </w:lvl>
  </w:abstractNum>
  <w:abstractNum w:abstractNumId="22" w15:restartNumberingAfterBreak="0">
    <w:nsid w:val="381114EA"/>
    <w:multiLevelType w:val="singleLevel"/>
    <w:tmpl w:val="1B3C17C0"/>
    <w:lvl w:ilvl="0">
      <w:start w:val="1"/>
      <w:numFmt w:val="decimal"/>
      <w:lvlText w:val="%1."/>
      <w:lvlJc w:val="left"/>
      <w:pPr>
        <w:tabs>
          <w:tab w:val="num" w:pos="705"/>
        </w:tabs>
        <w:ind w:left="705" w:hanging="705"/>
      </w:pPr>
      <w:rPr>
        <w:rFonts w:hint="default"/>
      </w:rPr>
    </w:lvl>
  </w:abstractNum>
  <w:abstractNum w:abstractNumId="23" w15:restartNumberingAfterBreak="0">
    <w:nsid w:val="3A157B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831B33"/>
    <w:multiLevelType w:val="singleLevel"/>
    <w:tmpl w:val="8BEAFB52"/>
    <w:lvl w:ilvl="0">
      <w:start w:val="1"/>
      <w:numFmt w:val="lowerLetter"/>
      <w:lvlText w:val="%1."/>
      <w:lvlJc w:val="left"/>
      <w:pPr>
        <w:tabs>
          <w:tab w:val="num" w:pos="1425"/>
        </w:tabs>
        <w:ind w:left="1425" w:hanging="720"/>
      </w:pPr>
      <w:rPr>
        <w:rFonts w:hint="default"/>
      </w:rPr>
    </w:lvl>
  </w:abstractNum>
  <w:abstractNum w:abstractNumId="25" w15:restartNumberingAfterBreak="0">
    <w:nsid w:val="3F2F3D28"/>
    <w:multiLevelType w:val="hybridMultilevel"/>
    <w:tmpl w:val="C2E43DEA"/>
    <w:lvl w:ilvl="0" w:tplc="BA5AC52E">
      <w:start w:val="2"/>
      <w:numFmt w:val="bullet"/>
      <w:lvlText w:val="-"/>
      <w:lvlJc w:val="left"/>
      <w:pPr>
        <w:ind w:left="360" w:hanging="360"/>
      </w:pPr>
      <w:rPr>
        <w:rFonts w:ascii="Calibri" w:eastAsia="Calibri" w:hAnsi="Calibri"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40716F98"/>
    <w:multiLevelType w:val="singleLevel"/>
    <w:tmpl w:val="9AB49C52"/>
    <w:lvl w:ilvl="0">
      <w:start w:val="1"/>
      <w:numFmt w:val="decimal"/>
      <w:lvlText w:val="%1."/>
      <w:lvlJc w:val="left"/>
      <w:pPr>
        <w:tabs>
          <w:tab w:val="num" w:pos="705"/>
        </w:tabs>
        <w:ind w:left="705" w:hanging="705"/>
      </w:pPr>
      <w:rPr>
        <w:rFonts w:hint="default"/>
      </w:rPr>
    </w:lvl>
  </w:abstractNum>
  <w:abstractNum w:abstractNumId="27" w15:restartNumberingAfterBreak="0">
    <w:nsid w:val="48344012"/>
    <w:multiLevelType w:val="singleLevel"/>
    <w:tmpl w:val="EAD0EB6C"/>
    <w:lvl w:ilvl="0">
      <w:start w:val="1"/>
      <w:numFmt w:val="decimal"/>
      <w:lvlText w:val="%1."/>
      <w:lvlJc w:val="left"/>
      <w:pPr>
        <w:tabs>
          <w:tab w:val="num" w:pos="680"/>
        </w:tabs>
        <w:ind w:left="680" w:hanging="680"/>
      </w:pPr>
    </w:lvl>
  </w:abstractNum>
  <w:abstractNum w:abstractNumId="28" w15:restartNumberingAfterBreak="0">
    <w:nsid w:val="4865122D"/>
    <w:multiLevelType w:val="multilevel"/>
    <w:tmpl w:val="07DE5148"/>
    <w:lvl w:ilvl="0">
      <w:start w:val="1"/>
      <w:numFmt w:val="lowerLetter"/>
      <w:lvlText w:val="%1."/>
      <w:lvlJc w:val="left"/>
      <w:pPr>
        <w:tabs>
          <w:tab w:val="num" w:pos="1410"/>
        </w:tabs>
        <w:ind w:left="1410" w:hanging="705"/>
      </w:pPr>
      <w:rPr>
        <w:rFonts w:hint="default"/>
      </w:r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AF2C0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3D5FB5"/>
    <w:multiLevelType w:val="singleLevel"/>
    <w:tmpl w:val="FB58178A"/>
    <w:lvl w:ilvl="0">
      <w:start w:val="2"/>
      <w:numFmt w:val="lowerLetter"/>
      <w:lvlText w:val="%1."/>
      <w:lvlJc w:val="left"/>
      <w:pPr>
        <w:tabs>
          <w:tab w:val="num" w:pos="1410"/>
        </w:tabs>
        <w:ind w:left="1410" w:hanging="705"/>
      </w:pPr>
      <w:rPr>
        <w:rFonts w:hint="default"/>
      </w:rPr>
    </w:lvl>
  </w:abstractNum>
  <w:abstractNum w:abstractNumId="31" w15:restartNumberingAfterBreak="0">
    <w:nsid w:val="4E0C5ABE"/>
    <w:multiLevelType w:val="singleLevel"/>
    <w:tmpl w:val="9AB49C52"/>
    <w:lvl w:ilvl="0">
      <w:start w:val="1"/>
      <w:numFmt w:val="decimal"/>
      <w:lvlText w:val="%1."/>
      <w:lvlJc w:val="left"/>
      <w:pPr>
        <w:tabs>
          <w:tab w:val="num" w:pos="705"/>
        </w:tabs>
        <w:ind w:left="705" w:hanging="705"/>
      </w:pPr>
      <w:rPr>
        <w:rFonts w:hint="default"/>
      </w:rPr>
    </w:lvl>
  </w:abstractNum>
  <w:abstractNum w:abstractNumId="32" w15:restartNumberingAfterBreak="0">
    <w:nsid w:val="559D2781"/>
    <w:multiLevelType w:val="singleLevel"/>
    <w:tmpl w:val="8EDAD98E"/>
    <w:lvl w:ilvl="0">
      <w:start w:val="1"/>
      <w:numFmt w:val="decimal"/>
      <w:lvlText w:val="%1."/>
      <w:lvlJc w:val="left"/>
      <w:pPr>
        <w:tabs>
          <w:tab w:val="num" w:pos="705"/>
        </w:tabs>
        <w:ind w:left="705" w:hanging="705"/>
      </w:pPr>
      <w:rPr>
        <w:rFonts w:hint="default"/>
      </w:rPr>
    </w:lvl>
  </w:abstractNum>
  <w:abstractNum w:abstractNumId="33" w15:restartNumberingAfterBreak="0">
    <w:nsid w:val="55C11E0B"/>
    <w:multiLevelType w:val="singleLevel"/>
    <w:tmpl w:val="8BEAFB52"/>
    <w:lvl w:ilvl="0">
      <w:start w:val="2"/>
      <w:numFmt w:val="lowerLetter"/>
      <w:lvlText w:val="%1."/>
      <w:lvlJc w:val="left"/>
      <w:pPr>
        <w:tabs>
          <w:tab w:val="num" w:pos="1425"/>
        </w:tabs>
        <w:ind w:left="1425" w:hanging="720"/>
      </w:pPr>
      <w:rPr>
        <w:rFonts w:hint="default"/>
      </w:rPr>
    </w:lvl>
  </w:abstractNum>
  <w:abstractNum w:abstractNumId="34" w15:restartNumberingAfterBreak="0">
    <w:nsid w:val="57ED61C8"/>
    <w:multiLevelType w:val="multilevel"/>
    <w:tmpl w:val="E706657C"/>
    <w:lvl w:ilvl="0">
      <w:start w:val="1"/>
      <w:numFmt w:val="decimal"/>
      <w:lvlText w:val="%1."/>
      <w:lvlJc w:val="left"/>
      <w:pPr>
        <w:tabs>
          <w:tab w:val="num" w:pos="680"/>
        </w:tabs>
        <w:ind w:left="680" w:hanging="680"/>
      </w:p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566E47"/>
    <w:multiLevelType w:val="multilevel"/>
    <w:tmpl w:val="9AB0DFC0"/>
    <w:lvl w:ilvl="0">
      <w:start w:val="1"/>
      <w:numFmt w:val="lowerLetter"/>
      <w:lvlText w:val="%1."/>
      <w:lvlJc w:val="left"/>
      <w:pPr>
        <w:tabs>
          <w:tab w:val="num" w:pos="1410"/>
        </w:tabs>
        <w:ind w:left="1410" w:hanging="7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6" w15:restartNumberingAfterBreak="0">
    <w:nsid w:val="5B7E41C6"/>
    <w:multiLevelType w:val="multilevel"/>
    <w:tmpl w:val="901C064C"/>
    <w:lvl w:ilvl="0">
      <w:start w:val="2"/>
      <w:numFmt w:val="lowerLetter"/>
      <w:lvlText w:val="%1."/>
      <w:lvlJc w:val="left"/>
      <w:pPr>
        <w:tabs>
          <w:tab w:val="num" w:pos="1264"/>
        </w:tabs>
        <w:ind w:left="1264" w:hanging="360"/>
      </w:pPr>
      <w:rPr>
        <w:rFonts w:hint="default"/>
      </w:rPr>
    </w:lvl>
    <w:lvl w:ilvl="1">
      <w:start w:val="1"/>
      <w:numFmt w:val="lowerLetter"/>
      <w:lvlText w:val="%2."/>
      <w:lvlJc w:val="left"/>
      <w:pPr>
        <w:tabs>
          <w:tab w:val="num" w:pos="1471"/>
        </w:tabs>
        <w:ind w:left="1471" w:hanging="567"/>
      </w:pPr>
    </w:lvl>
    <w:lvl w:ilvl="2">
      <w:start w:val="1"/>
      <w:numFmt w:val="decimal"/>
      <w:lvlText w:val="%3."/>
      <w:lvlJc w:val="left"/>
      <w:pPr>
        <w:tabs>
          <w:tab w:val="num" w:pos="2265"/>
        </w:tabs>
        <w:ind w:left="2265" w:hanging="794"/>
      </w:pPr>
    </w:lvl>
    <w:lvl w:ilvl="3">
      <w:start w:val="1"/>
      <w:numFmt w:val="lowerLetter"/>
      <w:lvlText w:val="%4)"/>
      <w:lvlJc w:val="left"/>
      <w:pPr>
        <w:tabs>
          <w:tab w:val="num" w:pos="1664"/>
        </w:tabs>
        <w:ind w:left="1664" w:hanging="360"/>
      </w:pPr>
    </w:lvl>
    <w:lvl w:ilvl="4">
      <w:start w:val="1"/>
      <w:numFmt w:val="lowerLetter"/>
      <w:lvlText w:val="(%5)"/>
      <w:lvlJc w:val="left"/>
      <w:pPr>
        <w:tabs>
          <w:tab w:val="num" w:pos="2024"/>
        </w:tabs>
        <w:ind w:left="2024" w:hanging="360"/>
      </w:pPr>
    </w:lvl>
    <w:lvl w:ilvl="5">
      <w:start w:val="1"/>
      <w:numFmt w:val="lowerRoman"/>
      <w:lvlText w:val="(%6)"/>
      <w:lvlJc w:val="left"/>
      <w:pPr>
        <w:tabs>
          <w:tab w:val="num" w:pos="2384"/>
        </w:tabs>
        <w:ind w:left="2384" w:hanging="360"/>
      </w:pPr>
    </w:lvl>
    <w:lvl w:ilvl="6">
      <w:start w:val="1"/>
      <w:numFmt w:val="decimal"/>
      <w:lvlText w:val="%7."/>
      <w:lvlJc w:val="left"/>
      <w:pPr>
        <w:tabs>
          <w:tab w:val="num" w:pos="2744"/>
        </w:tabs>
        <w:ind w:left="2744" w:hanging="360"/>
      </w:pPr>
    </w:lvl>
    <w:lvl w:ilvl="7">
      <w:start w:val="1"/>
      <w:numFmt w:val="lowerLetter"/>
      <w:lvlText w:val="%8."/>
      <w:lvlJc w:val="left"/>
      <w:pPr>
        <w:tabs>
          <w:tab w:val="num" w:pos="3104"/>
        </w:tabs>
        <w:ind w:left="3104" w:hanging="360"/>
      </w:pPr>
    </w:lvl>
    <w:lvl w:ilvl="8">
      <w:start w:val="1"/>
      <w:numFmt w:val="lowerRoman"/>
      <w:lvlText w:val="%9."/>
      <w:lvlJc w:val="left"/>
      <w:pPr>
        <w:tabs>
          <w:tab w:val="num" w:pos="3464"/>
        </w:tabs>
        <w:ind w:left="3464" w:hanging="360"/>
      </w:pPr>
    </w:lvl>
  </w:abstractNum>
  <w:abstractNum w:abstractNumId="37" w15:restartNumberingAfterBreak="0">
    <w:nsid w:val="5EFF218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3656EB"/>
    <w:multiLevelType w:val="hybridMultilevel"/>
    <w:tmpl w:val="1F7C56D6"/>
    <w:lvl w:ilvl="0" w:tplc="874E4E66">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5F5167B4"/>
    <w:multiLevelType w:val="singleLevel"/>
    <w:tmpl w:val="8BEAFB52"/>
    <w:lvl w:ilvl="0">
      <w:start w:val="2"/>
      <w:numFmt w:val="lowerLetter"/>
      <w:lvlText w:val="%1."/>
      <w:lvlJc w:val="left"/>
      <w:pPr>
        <w:tabs>
          <w:tab w:val="num" w:pos="1425"/>
        </w:tabs>
        <w:ind w:left="1425" w:hanging="720"/>
      </w:pPr>
      <w:rPr>
        <w:rFonts w:hint="default"/>
      </w:rPr>
    </w:lvl>
  </w:abstractNum>
  <w:abstractNum w:abstractNumId="40" w15:restartNumberingAfterBreak="0">
    <w:nsid w:val="628146DC"/>
    <w:multiLevelType w:val="singleLevel"/>
    <w:tmpl w:val="9AB49C52"/>
    <w:lvl w:ilvl="0">
      <w:start w:val="1"/>
      <w:numFmt w:val="decimal"/>
      <w:lvlText w:val="%1."/>
      <w:lvlJc w:val="left"/>
      <w:pPr>
        <w:tabs>
          <w:tab w:val="num" w:pos="705"/>
        </w:tabs>
        <w:ind w:left="705" w:hanging="705"/>
      </w:pPr>
      <w:rPr>
        <w:rFonts w:hint="default"/>
      </w:rPr>
    </w:lvl>
  </w:abstractNum>
  <w:abstractNum w:abstractNumId="41" w15:restartNumberingAfterBreak="0">
    <w:nsid w:val="62AC1A84"/>
    <w:multiLevelType w:val="hybridMultilevel"/>
    <w:tmpl w:val="523AE246"/>
    <w:lvl w:ilvl="0" w:tplc="989E70E4">
      <w:start w:val="2"/>
      <w:numFmt w:val="bullet"/>
      <w:lvlText w:val="-"/>
      <w:lvlJc w:val="left"/>
      <w:pPr>
        <w:ind w:left="1776" w:hanging="360"/>
      </w:pPr>
      <w:rPr>
        <w:rFonts w:ascii="Tahoma" w:eastAsiaTheme="minorHAnsi" w:hAnsi="Tahoma" w:cs="Tahoma"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2" w15:restartNumberingAfterBreak="0">
    <w:nsid w:val="635C0CF5"/>
    <w:multiLevelType w:val="singleLevel"/>
    <w:tmpl w:val="9AB49C52"/>
    <w:lvl w:ilvl="0">
      <w:start w:val="1"/>
      <w:numFmt w:val="decimal"/>
      <w:lvlText w:val="%1."/>
      <w:lvlJc w:val="left"/>
      <w:pPr>
        <w:tabs>
          <w:tab w:val="num" w:pos="705"/>
        </w:tabs>
        <w:ind w:left="705" w:hanging="705"/>
      </w:pPr>
      <w:rPr>
        <w:rFonts w:hint="default"/>
      </w:rPr>
    </w:lvl>
  </w:abstractNum>
  <w:abstractNum w:abstractNumId="43" w15:restartNumberingAfterBreak="0">
    <w:nsid w:val="66161C3B"/>
    <w:multiLevelType w:val="multilevel"/>
    <w:tmpl w:val="E706657C"/>
    <w:lvl w:ilvl="0">
      <w:start w:val="1"/>
      <w:numFmt w:val="decimal"/>
      <w:lvlText w:val="%1."/>
      <w:lvlJc w:val="left"/>
      <w:pPr>
        <w:tabs>
          <w:tab w:val="num" w:pos="680"/>
        </w:tabs>
        <w:ind w:left="680" w:hanging="680"/>
      </w:p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684FC3"/>
    <w:multiLevelType w:val="singleLevel"/>
    <w:tmpl w:val="899232A4"/>
    <w:lvl w:ilvl="0">
      <w:start w:val="2"/>
      <w:numFmt w:val="lowerLetter"/>
      <w:lvlText w:val="%1."/>
      <w:lvlJc w:val="left"/>
      <w:pPr>
        <w:tabs>
          <w:tab w:val="num" w:pos="1410"/>
        </w:tabs>
        <w:ind w:left="1410" w:hanging="705"/>
      </w:pPr>
      <w:rPr>
        <w:rFonts w:hint="default"/>
      </w:rPr>
    </w:lvl>
  </w:abstractNum>
  <w:abstractNum w:abstractNumId="45" w15:restartNumberingAfterBreak="0">
    <w:nsid w:val="6E0A44B3"/>
    <w:multiLevelType w:val="hybridMultilevel"/>
    <w:tmpl w:val="5018130E"/>
    <w:lvl w:ilvl="0" w:tplc="7A548448">
      <w:start w:val="1"/>
      <w:numFmt w:val="lowerLetter"/>
      <w:lvlText w:val="%1."/>
      <w:lvlJc w:val="left"/>
      <w:pPr>
        <w:tabs>
          <w:tab w:val="num" w:pos="720"/>
        </w:tabs>
        <w:ind w:left="720" w:hanging="360"/>
      </w:pPr>
      <w:rPr>
        <w:rFonts w:ascii="Tahoma" w:eastAsia="Times New Roman" w:hAnsi="Tahoma" w:cs="Tahoma"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3D86907"/>
    <w:multiLevelType w:val="singleLevel"/>
    <w:tmpl w:val="FE0E006E"/>
    <w:lvl w:ilvl="0">
      <w:start w:val="1"/>
      <w:numFmt w:val="lowerLetter"/>
      <w:lvlText w:val="%1."/>
      <w:lvlJc w:val="left"/>
      <w:pPr>
        <w:tabs>
          <w:tab w:val="num" w:pos="1410"/>
        </w:tabs>
        <w:ind w:left="1410" w:hanging="705"/>
      </w:pPr>
      <w:rPr>
        <w:rFonts w:hint="default"/>
      </w:rPr>
    </w:lvl>
  </w:abstractNum>
  <w:abstractNum w:abstractNumId="47" w15:restartNumberingAfterBreak="0">
    <w:nsid w:val="73D86F13"/>
    <w:multiLevelType w:val="singleLevel"/>
    <w:tmpl w:val="FFAE4D7E"/>
    <w:lvl w:ilvl="0">
      <w:start w:val="1"/>
      <w:numFmt w:val="decimal"/>
      <w:lvlText w:val="%1."/>
      <w:lvlJc w:val="left"/>
      <w:pPr>
        <w:tabs>
          <w:tab w:val="num" w:pos="705"/>
        </w:tabs>
        <w:ind w:left="705" w:hanging="705"/>
      </w:pPr>
      <w:rPr>
        <w:rFonts w:hint="default"/>
      </w:rPr>
    </w:lvl>
  </w:abstractNum>
  <w:abstractNum w:abstractNumId="48" w15:restartNumberingAfterBreak="0">
    <w:nsid w:val="74D30D3F"/>
    <w:multiLevelType w:val="singleLevel"/>
    <w:tmpl w:val="8ABCE856"/>
    <w:lvl w:ilvl="0">
      <w:start w:val="5"/>
      <w:numFmt w:val="decimal"/>
      <w:lvlText w:val="%1."/>
      <w:lvlJc w:val="left"/>
      <w:pPr>
        <w:tabs>
          <w:tab w:val="num" w:pos="360"/>
        </w:tabs>
        <w:ind w:left="360" w:hanging="360"/>
      </w:pPr>
    </w:lvl>
  </w:abstractNum>
  <w:abstractNum w:abstractNumId="49" w15:restartNumberingAfterBreak="0">
    <w:nsid w:val="791D12DC"/>
    <w:multiLevelType w:val="singleLevel"/>
    <w:tmpl w:val="465A596A"/>
    <w:lvl w:ilvl="0">
      <w:start w:val="1"/>
      <w:numFmt w:val="decimal"/>
      <w:lvlText w:val="%1."/>
      <w:lvlJc w:val="left"/>
      <w:pPr>
        <w:tabs>
          <w:tab w:val="num" w:pos="705"/>
        </w:tabs>
        <w:ind w:left="705" w:hanging="705"/>
      </w:pPr>
      <w:rPr>
        <w:rFonts w:hint="default"/>
      </w:rPr>
    </w:lvl>
  </w:abstractNum>
  <w:abstractNum w:abstractNumId="50" w15:restartNumberingAfterBreak="0">
    <w:nsid w:val="79C72BD4"/>
    <w:multiLevelType w:val="multilevel"/>
    <w:tmpl w:val="E706657C"/>
    <w:lvl w:ilvl="0">
      <w:start w:val="1"/>
      <w:numFmt w:val="decimal"/>
      <w:lvlText w:val="%1."/>
      <w:lvlJc w:val="left"/>
      <w:pPr>
        <w:tabs>
          <w:tab w:val="num" w:pos="680"/>
        </w:tabs>
        <w:ind w:left="680" w:hanging="680"/>
      </w:p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A0973A8"/>
    <w:multiLevelType w:val="singleLevel"/>
    <w:tmpl w:val="C5DE54BA"/>
    <w:lvl w:ilvl="0">
      <w:start w:val="3"/>
      <w:numFmt w:val="decimal"/>
      <w:lvlText w:val="%1."/>
      <w:lvlJc w:val="left"/>
      <w:pPr>
        <w:tabs>
          <w:tab w:val="num" w:pos="360"/>
        </w:tabs>
        <w:ind w:left="360" w:hanging="360"/>
      </w:pPr>
    </w:lvl>
  </w:abstractNum>
  <w:abstractNum w:abstractNumId="52" w15:restartNumberingAfterBreak="0">
    <w:nsid w:val="7B205D96"/>
    <w:multiLevelType w:val="singleLevel"/>
    <w:tmpl w:val="7F9E74E6"/>
    <w:lvl w:ilvl="0">
      <w:start w:val="3"/>
      <w:numFmt w:val="decimal"/>
      <w:lvlText w:val="%1."/>
      <w:lvlJc w:val="left"/>
      <w:pPr>
        <w:tabs>
          <w:tab w:val="num" w:pos="360"/>
        </w:tabs>
        <w:ind w:left="360" w:hanging="360"/>
      </w:pPr>
    </w:lvl>
  </w:abstractNum>
  <w:abstractNum w:abstractNumId="53" w15:restartNumberingAfterBreak="0">
    <w:nsid w:val="7BCC082B"/>
    <w:multiLevelType w:val="multilevel"/>
    <w:tmpl w:val="E706657C"/>
    <w:lvl w:ilvl="0">
      <w:start w:val="1"/>
      <w:numFmt w:val="decimal"/>
      <w:lvlText w:val="%1."/>
      <w:lvlJc w:val="left"/>
      <w:pPr>
        <w:tabs>
          <w:tab w:val="num" w:pos="680"/>
        </w:tabs>
        <w:ind w:left="680" w:hanging="680"/>
      </w:p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C4E15A0"/>
    <w:multiLevelType w:val="multilevel"/>
    <w:tmpl w:val="E706657C"/>
    <w:lvl w:ilvl="0">
      <w:start w:val="1"/>
      <w:numFmt w:val="decimal"/>
      <w:lvlText w:val="%1."/>
      <w:lvlJc w:val="left"/>
      <w:pPr>
        <w:tabs>
          <w:tab w:val="num" w:pos="680"/>
        </w:tabs>
        <w:ind w:left="680" w:hanging="680"/>
      </w:p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C757673"/>
    <w:multiLevelType w:val="hybridMultilevel"/>
    <w:tmpl w:val="BC4C324E"/>
    <w:lvl w:ilvl="0" w:tplc="EAD0EB6C">
      <w:start w:val="1"/>
      <w:numFmt w:val="decimal"/>
      <w:lvlText w:val="%1."/>
      <w:lvlJc w:val="left"/>
      <w:pPr>
        <w:tabs>
          <w:tab w:val="num" w:pos="680"/>
        </w:tabs>
        <w:ind w:left="680" w:hanging="6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7F220E2C"/>
    <w:multiLevelType w:val="multilevel"/>
    <w:tmpl w:val="E706657C"/>
    <w:lvl w:ilvl="0">
      <w:start w:val="1"/>
      <w:numFmt w:val="decimal"/>
      <w:lvlText w:val="%1."/>
      <w:lvlJc w:val="left"/>
      <w:pPr>
        <w:tabs>
          <w:tab w:val="num" w:pos="680"/>
        </w:tabs>
        <w:ind w:left="680" w:hanging="680"/>
      </w:pPr>
    </w:lvl>
    <w:lvl w:ilvl="1">
      <w:start w:val="1"/>
      <w:numFmt w:val="lowerLetter"/>
      <w:lvlText w:val="%2."/>
      <w:lvlJc w:val="left"/>
      <w:pPr>
        <w:tabs>
          <w:tab w:val="num" w:pos="1247"/>
        </w:tabs>
        <w:ind w:left="1247" w:hanging="567"/>
      </w:pPr>
    </w:lvl>
    <w:lvl w:ilvl="2">
      <w:start w:val="1"/>
      <w:numFmt w:val="decimal"/>
      <w:lvlText w:val="%3."/>
      <w:lvlJc w:val="left"/>
      <w:pPr>
        <w:tabs>
          <w:tab w:val="num" w:pos="2041"/>
        </w:tabs>
        <w:ind w:left="2041" w:hanging="794"/>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7"/>
  </w:num>
  <w:num w:numId="2">
    <w:abstractNumId w:val="26"/>
  </w:num>
  <w:num w:numId="3">
    <w:abstractNumId w:val="6"/>
  </w:num>
  <w:num w:numId="4">
    <w:abstractNumId w:val="40"/>
  </w:num>
  <w:num w:numId="5">
    <w:abstractNumId w:val="21"/>
  </w:num>
  <w:num w:numId="6">
    <w:abstractNumId w:val="42"/>
  </w:num>
  <w:num w:numId="7">
    <w:abstractNumId w:val="31"/>
  </w:num>
  <w:num w:numId="8">
    <w:abstractNumId w:val="0"/>
  </w:num>
  <w:num w:numId="9">
    <w:abstractNumId w:val="52"/>
  </w:num>
  <w:num w:numId="10">
    <w:abstractNumId w:val="4"/>
  </w:num>
  <w:num w:numId="11">
    <w:abstractNumId w:val="48"/>
  </w:num>
  <w:num w:numId="12">
    <w:abstractNumId w:val="18"/>
  </w:num>
  <w:num w:numId="13">
    <w:abstractNumId w:val="33"/>
  </w:num>
  <w:num w:numId="14">
    <w:abstractNumId w:val="51"/>
  </w:num>
  <w:num w:numId="15">
    <w:abstractNumId w:val="17"/>
  </w:num>
  <w:num w:numId="16">
    <w:abstractNumId w:val="39"/>
  </w:num>
  <w:num w:numId="17">
    <w:abstractNumId w:val="20"/>
  </w:num>
  <w:num w:numId="18">
    <w:abstractNumId w:val="46"/>
  </w:num>
  <w:num w:numId="19">
    <w:abstractNumId w:val="44"/>
  </w:num>
  <w:num w:numId="20">
    <w:abstractNumId w:val="13"/>
  </w:num>
  <w:num w:numId="21">
    <w:abstractNumId w:val="32"/>
  </w:num>
  <w:num w:numId="22">
    <w:abstractNumId w:val="30"/>
  </w:num>
  <w:num w:numId="23">
    <w:abstractNumId w:val="24"/>
  </w:num>
  <w:num w:numId="24">
    <w:abstractNumId w:val="19"/>
  </w:num>
  <w:num w:numId="25">
    <w:abstractNumId w:val="22"/>
  </w:num>
  <w:num w:numId="26">
    <w:abstractNumId w:val="49"/>
  </w:num>
  <w:num w:numId="27">
    <w:abstractNumId w:val="28"/>
  </w:num>
  <w:num w:numId="28">
    <w:abstractNumId w:val="34"/>
  </w:num>
  <w:num w:numId="29">
    <w:abstractNumId w:val="50"/>
  </w:num>
  <w:num w:numId="30">
    <w:abstractNumId w:val="7"/>
  </w:num>
  <w:num w:numId="31">
    <w:abstractNumId w:val="27"/>
  </w:num>
  <w:num w:numId="32">
    <w:abstractNumId w:val="10"/>
  </w:num>
  <w:num w:numId="33">
    <w:abstractNumId w:val="5"/>
  </w:num>
  <w:num w:numId="34">
    <w:abstractNumId w:val="53"/>
  </w:num>
  <w:num w:numId="35">
    <w:abstractNumId w:val="56"/>
  </w:num>
  <w:num w:numId="36">
    <w:abstractNumId w:val="36"/>
  </w:num>
  <w:num w:numId="37">
    <w:abstractNumId w:val="54"/>
  </w:num>
  <w:num w:numId="38">
    <w:abstractNumId w:val="35"/>
  </w:num>
  <w:num w:numId="39">
    <w:abstractNumId w:val="15"/>
  </w:num>
  <w:num w:numId="40">
    <w:abstractNumId w:val="37"/>
  </w:num>
  <w:num w:numId="41">
    <w:abstractNumId w:val="23"/>
  </w:num>
  <w:num w:numId="42">
    <w:abstractNumId w:val="14"/>
  </w:num>
  <w:num w:numId="43">
    <w:abstractNumId w:val="29"/>
  </w:num>
  <w:num w:numId="44">
    <w:abstractNumId w:val="2"/>
  </w:num>
  <w:num w:numId="45">
    <w:abstractNumId w:val="8"/>
  </w:num>
  <w:num w:numId="46">
    <w:abstractNumId w:val="45"/>
  </w:num>
  <w:num w:numId="47">
    <w:abstractNumId w:val="11"/>
  </w:num>
  <w:num w:numId="48">
    <w:abstractNumId w:val="43"/>
  </w:num>
  <w:num w:numId="49">
    <w:abstractNumId w:val="55"/>
  </w:num>
  <w:num w:numId="50">
    <w:abstractNumId w:val="9"/>
  </w:num>
  <w:num w:numId="51">
    <w:abstractNumId w:val="38"/>
  </w:num>
  <w:num w:numId="52">
    <w:abstractNumId w:val="3"/>
  </w:num>
  <w:num w:numId="53">
    <w:abstractNumId w:val="12"/>
  </w:num>
  <w:num w:numId="54">
    <w:abstractNumId w:val="16"/>
  </w:num>
  <w:num w:numId="55">
    <w:abstractNumId w:val="1"/>
  </w:num>
  <w:num w:numId="56">
    <w:abstractNumId w:val="41"/>
  </w:num>
  <w:num w:numId="57">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6E"/>
    <w:rsid w:val="00087E83"/>
    <w:rsid w:val="00091439"/>
    <w:rsid w:val="00092591"/>
    <w:rsid w:val="000B2E9A"/>
    <w:rsid w:val="000C3E72"/>
    <w:rsid w:val="00195A68"/>
    <w:rsid w:val="0020632F"/>
    <w:rsid w:val="00244A63"/>
    <w:rsid w:val="00272765"/>
    <w:rsid w:val="00275E28"/>
    <w:rsid w:val="00291DC7"/>
    <w:rsid w:val="00293EE2"/>
    <w:rsid w:val="00294742"/>
    <w:rsid w:val="002D344D"/>
    <w:rsid w:val="002D3777"/>
    <w:rsid w:val="002D75EA"/>
    <w:rsid w:val="002D7BB6"/>
    <w:rsid w:val="00311551"/>
    <w:rsid w:val="003226A3"/>
    <w:rsid w:val="0036455E"/>
    <w:rsid w:val="00391981"/>
    <w:rsid w:val="003C1936"/>
    <w:rsid w:val="003D48F7"/>
    <w:rsid w:val="00404D62"/>
    <w:rsid w:val="00456539"/>
    <w:rsid w:val="0049406E"/>
    <w:rsid w:val="004B0B5F"/>
    <w:rsid w:val="004D5AAF"/>
    <w:rsid w:val="004E6ADE"/>
    <w:rsid w:val="004F2BDA"/>
    <w:rsid w:val="004F42D9"/>
    <w:rsid w:val="005062A5"/>
    <w:rsid w:val="00544BBE"/>
    <w:rsid w:val="005774A3"/>
    <w:rsid w:val="005B0EEA"/>
    <w:rsid w:val="005C79D8"/>
    <w:rsid w:val="005D09EB"/>
    <w:rsid w:val="00600758"/>
    <w:rsid w:val="0066219E"/>
    <w:rsid w:val="00685A53"/>
    <w:rsid w:val="006B67A8"/>
    <w:rsid w:val="006F3616"/>
    <w:rsid w:val="006F43F1"/>
    <w:rsid w:val="0074138E"/>
    <w:rsid w:val="0074382E"/>
    <w:rsid w:val="00746E3C"/>
    <w:rsid w:val="00771915"/>
    <w:rsid w:val="00792184"/>
    <w:rsid w:val="007B4B74"/>
    <w:rsid w:val="007E2CF1"/>
    <w:rsid w:val="007F6F03"/>
    <w:rsid w:val="0085690D"/>
    <w:rsid w:val="008708C7"/>
    <w:rsid w:val="00895FA6"/>
    <w:rsid w:val="008F0BB7"/>
    <w:rsid w:val="00916CDF"/>
    <w:rsid w:val="009574B0"/>
    <w:rsid w:val="00966939"/>
    <w:rsid w:val="009A3AE0"/>
    <w:rsid w:val="00A57A2E"/>
    <w:rsid w:val="00A60EA7"/>
    <w:rsid w:val="00A648F1"/>
    <w:rsid w:val="00A87A00"/>
    <w:rsid w:val="00A968FE"/>
    <w:rsid w:val="00AC4525"/>
    <w:rsid w:val="00AD44F3"/>
    <w:rsid w:val="00B27AC1"/>
    <w:rsid w:val="00B716A2"/>
    <w:rsid w:val="00B76CD1"/>
    <w:rsid w:val="00BC0CE6"/>
    <w:rsid w:val="00BD2EBE"/>
    <w:rsid w:val="00BE7969"/>
    <w:rsid w:val="00BF325C"/>
    <w:rsid w:val="00C22ED2"/>
    <w:rsid w:val="00C75AA2"/>
    <w:rsid w:val="00CB4F0B"/>
    <w:rsid w:val="00CB795E"/>
    <w:rsid w:val="00CC1018"/>
    <w:rsid w:val="00CD3120"/>
    <w:rsid w:val="00D06D66"/>
    <w:rsid w:val="00D54175"/>
    <w:rsid w:val="00D64274"/>
    <w:rsid w:val="00D678F8"/>
    <w:rsid w:val="00D779EF"/>
    <w:rsid w:val="00D81453"/>
    <w:rsid w:val="00D816A6"/>
    <w:rsid w:val="00D842F6"/>
    <w:rsid w:val="00DB4870"/>
    <w:rsid w:val="00DD7B08"/>
    <w:rsid w:val="00E13DFE"/>
    <w:rsid w:val="00E246ED"/>
    <w:rsid w:val="00E3521E"/>
    <w:rsid w:val="00EA5A61"/>
    <w:rsid w:val="00EA650C"/>
    <w:rsid w:val="00ED71E3"/>
    <w:rsid w:val="00EE4DCC"/>
    <w:rsid w:val="00F13036"/>
    <w:rsid w:val="00F2286D"/>
    <w:rsid w:val="00F305E6"/>
    <w:rsid w:val="00F40323"/>
    <w:rsid w:val="00F464C6"/>
    <w:rsid w:val="00F53207"/>
    <w:rsid w:val="00F6658B"/>
    <w:rsid w:val="00F87AC7"/>
    <w:rsid w:val="00F90BB2"/>
    <w:rsid w:val="00FA69F7"/>
    <w:rsid w:val="00FD1F53"/>
    <w:rsid w:val="00FF24D4"/>
    <w:rsid w:val="00FF7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058A7D-85B1-48BB-99A6-440F727A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06E"/>
  </w:style>
  <w:style w:type="paragraph" w:styleId="Kop1">
    <w:name w:val="heading 1"/>
    <w:basedOn w:val="Standaard"/>
    <w:next w:val="Standaard"/>
    <w:link w:val="Kop1Char"/>
    <w:qFormat/>
    <w:rsid w:val="0049406E"/>
    <w:pPr>
      <w:keepNext/>
      <w:spacing w:after="0" w:line="240" w:lineRule="auto"/>
      <w:jc w:val="center"/>
      <w:outlineLvl w:val="0"/>
    </w:pPr>
    <w:rPr>
      <w:rFonts w:ascii="Times New Roman" w:eastAsia="Times New Roman" w:hAnsi="Times New Roman" w:cs="Times New Roman"/>
      <w:sz w:val="28"/>
      <w:szCs w:val="20"/>
      <w:lang w:eastAsia="nl-NL"/>
    </w:rPr>
  </w:style>
  <w:style w:type="paragraph" w:styleId="Kop2">
    <w:name w:val="heading 2"/>
    <w:basedOn w:val="Standaard"/>
    <w:next w:val="Standaard"/>
    <w:link w:val="Kop2Char"/>
    <w:qFormat/>
    <w:rsid w:val="0049406E"/>
    <w:pPr>
      <w:keepNext/>
      <w:spacing w:before="240" w:after="60" w:line="240" w:lineRule="auto"/>
      <w:outlineLvl w:val="1"/>
    </w:pPr>
    <w:rPr>
      <w:rFonts w:ascii="Arial" w:eastAsia="Times New Roman" w:hAnsi="Arial" w:cs="Times New Roman"/>
      <w:b/>
      <w:i/>
      <w:sz w:val="24"/>
      <w:szCs w:val="20"/>
      <w:lang w:eastAsia="nl-NL"/>
    </w:rPr>
  </w:style>
  <w:style w:type="paragraph" w:styleId="Kop3">
    <w:name w:val="heading 3"/>
    <w:basedOn w:val="Standaard"/>
    <w:next w:val="Standaard"/>
    <w:link w:val="Kop3Char"/>
    <w:qFormat/>
    <w:rsid w:val="0049406E"/>
    <w:pPr>
      <w:keepNext/>
      <w:widowControl w:val="0"/>
      <w:spacing w:after="0" w:line="240" w:lineRule="auto"/>
      <w:outlineLvl w:val="2"/>
    </w:pPr>
    <w:rPr>
      <w:rFonts w:ascii="Arial" w:eastAsia="Times New Roman" w:hAnsi="Arial" w:cs="Times New Roman"/>
      <w:b/>
      <w:snapToGrid w:val="0"/>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9406E"/>
    <w:rPr>
      <w:rFonts w:ascii="Times New Roman" w:eastAsia="Times New Roman" w:hAnsi="Times New Roman" w:cs="Times New Roman"/>
      <w:sz w:val="28"/>
      <w:szCs w:val="20"/>
      <w:lang w:eastAsia="nl-NL"/>
    </w:rPr>
  </w:style>
  <w:style w:type="character" w:customStyle="1" w:styleId="Kop2Char">
    <w:name w:val="Kop 2 Char"/>
    <w:basedOn w:val="Standaardalinea-lettertype"/>
    <w:link w:val="Kop2"/>
    <w:rsid w:val="0049406E"/>
    <w:rPr>
      <w:rFonts w:ascii="Arial" w:eastAsia="Times New Roman" w:hAnsi="Arial" w:cs="Times New Roman"/>
      <w:b/>
      <w:i/>
      <w:sz w:val="24"/>
      <w:szCs w:val="20"/>
      <w:lang w:eastAsia="nl-NL"/>
    </w:rPr>
  </w:style>
  <w:style w:type="character" w:customStyle="1" w:styleId="Kop3Char">
    <w:name w:val="Kop 3 Char"/>
    <w:basedOn w:val="Standaardalinea-lettertype"/>
    <w:link w:val="Kop3"/>
    <w:rsid w:val="0049406E"/>
    <w:rPr>
      <w:rFonts w:ascii="Arial" w:eastAsia="Times New Roman" w:hAnsi="Arial" w:cs="Times New Roman"/>
      <w:b/>
      <w:snapToGrid w:val="0"/>
      <w:color w:val="000000"/>
      <w:sz w:val="20"/>
      <w:szCs w:val="20"/>
      <w:lang w:eastAsia="nl-NL"/>
    </w:rPr>
  </w:style>
  <w:style w:type="numbering" w:customStyle="1" w:styleId="Geenlijst1">
    <w:name w:val="Geen lijst1"/>
    <w:next w:val="Geenlijst"/>
    <w:semiHidden/>
    <w:rsid w:val="0049406E"/>
  </w:style>
  <w:style w:type="paragraph" w:styleId="Koptekst">
    <w:name w:val="header"/>
    <w:basedOn w:val="Standaard"/>
    <w:link w:val="KoptekstChar"/>
    <w:rsid w:val="0049406E"/>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rsid w:val="0049406E"/>
    <w:rPr>
      <w:rFonts w:ascii="Times New Roman" w:eastAsia="Times New Roman" w:hAnsi="Times New Roman" w:cs="Times New Roman"/>
      <w:szCs w:val="20"/>
      <w:lang w:eastAsia="nl-NL"/>
    </w:rPr>
  </w:style>
  <w:style w:type="paragraph" w:styleId="Voettekst">
    <w:name w:val="footer"/>
    <w:basedOn w:val="Standaard"/>
    <w:link w:val="VoettekstChar"/>
    <w:uiPriority w:val="99"/>
    <w:rsid w:val="0049406E"/>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VoettekstChar">
    <w:name w:val="Voettekst Char"/>
    <w:basedOn w:val="Standaardalinea-lettertype"/>
    <w:link w:val="Voettekst"/>
    <w:uiPriority w:val="99"/>
    <w:rsid w:val="0049406E"/>
    <w:rPr>
      <w:rFonts w:ascii="Times New Roman" w:eastAsia="Times New Roman" w:hAnsi="Times New Roman" w:cs="Times New Roman"/>
      <w:szCs w:val="20"/>
      <w:lang w:eastAsia="nl-NL"/>
    </w:rPr>
  </w:style>
  <w:style w:type="paragraph" w:styleId="Plattetekstinspringen">
    <w:name w:val="Body Text Indent"/>
    <w:basedOn w:val="Standaard"/>
    <w:link w:val="PlattetekstinspringenChar"/>
    <w:rsid w:val="0049406E"/>
    <w:pPr>
      <w:spacing w:after="0" w:line="240" w:lineRule="auto"/>
      <w:ind w:left="1418" w:hanging="710"/>
    </w:pPr>
    <w:rPr>
      <w:rFonts w:ascii="Times New Roman" w:eastAsia="Times New Roman" w:hAnsi="Times New Roman" w:cs="Times New Roman"/>
      <w:szCs w:val="20"/>
      <w:lang w:val="en-US" w:eastAsia="nl-NL"/>
    </w:rPr>
  </w:style>
  <w:style w:type="character" w:customStyle="1" w:styleId="PlattetekstinspringenChar">
    <w:name w:val="Platte tekst inspringen Char"/>
    <w:basedOn w:val="Standaardalinea-lettertype"/>
    <w:link w:val="Plattetekstinspringen"/>
    <w:rsid w:val="0049406E"/>
    <w:rPr>
      <w:rFonts w:ascii="Times New Roman" w:eastAsia="Times New Roman" w:hAnsi="Times New Roman" w:cs="Times New Roman"/>
      <w:szCs w:val="20"/>
      <w:lang w:val="en-US" w:eastAsia="nl-NL"/>
    </w:rPr>
  </w:style>
  <w:style w:type="paragraph" w:styleId="Plattetekstinspringen2">
    <w:name w:val="Body Text Indent 2"/>
    <w:basedOn w:val="Standaard"/>
    <w:link w:val="Plattetekstinspringen2Char"/>
    <w:rsid w:val="0049406E"/>
    <w:pPr>
      <w:tabs>
        <w:tab w:val="left" w:pos="709"/>
        <w:tab w:val="left" w:pos="1418"/>
      </w:tabs>
      <w:spacing w:after="0" w:line="240" w:lineRule="auto"/>
      <w:ind w:left="1418" w:hanging="1418"/>
    </w:pPr>
    <w:rPr>
      <w:rFonts w:ascii="Times New Roman" w:eastAsia="Times New Roman" w:hAnsi="Times New Roman" w:cs="Times New Roman"/>
      <w:szCs w:val="20"/>
      <w:lang w:val="en-US" w:eastAsia="nl-NL"/>
    </w:rPr>
  </w:style>
  <w:style w:type="character" w:customStyle="1" w:styleId="Plattetekstinspringen2Char">
    <w:name w:val="Platte tekst inspringen 2 Char"/>
    <w:basedOn w:val="Standaardalinea-lettertype"/>
    <w:link w:val="Plattetekstinspringen2"/>
    <w:rsid w:val="0049406E"/>
    <w:rPr>
      <w:rFonts w:ascii="Times New Roman" w:eastAsia="Times New Roman" w:hAnsi="Times New Roman" w:cs="Times New Roman"/>
      <w:szCs w:val="20"/>
      <w:lang w:val="en-US" w:eastAsia="nl-NL"/>
    </w:rPr>
  </w:style>
  <w:style w:type="paragraph" w:styleId="Plattetekstinspringen3">
    <w:name w:val="Body Text Indent 3"/>
    <w:basedOn w:val="Standaard"/>
    <w:link w:val="Plattetekstinspringen3Char"/>
    <w:rsid w:val="0049406E"/>
    <w:pPr>
      <w:tabs>
        <w:tab w:val="left" w:pos="709"/>
        <w:tab w:val="left" w:pos="1418"/>
      </w:tabs>
      <w:spacing w:after="0" w:line="240" w:lineRule="auto"/>
      <w:ind w:left="2127" w:hanging="2127"/>
    </w:pPr>
    <w:rPr>
      <w:rFonts w:ascii="Times New Roman" w:eastAsia="Times New Roman" w:hAnsi="Times New Roman" w:cs="Times New Roman"/>
      <w:szCs w:val="20"/>
      <w:lang w:val="en-US" w:eastAsia="nl-NL"/>
    </w:rPr>
  </w:style>
  <w:style w:type="character" w:customStyle="1" w:styleId="Plattetekstinspringen3Char">
    <w:name w:val="Platte tekst inspringen 3 Char"/>
    <w:basedOn w:val="Standaardalinea-lettertype"/>
    <w:link w:val="Plattetekstinspringen3"/>
    <w:rsid w:val="0049406E"/>
    <w:rPr>
      <w:rFonts w:ascii="Times New Roman" w:eastAsia="Times New Roman" w:hAnsi="Times New Roman" w:cs="Times New Roman"/>
      <w:szCs w:val="20"/>
      <w:lang w:val="en-US" w:eastAsia="nl-NL"/>
    </w:rPr>
  </w:style>
  <w:style w:type="paragraph" w:customStyle="1" w:styleId="4Paragraph">
    <w:name w:val="4Paragraph"/>
    <w:rsid w:val="0049406E"/>
    <w:pPr>
      <w:widowControl w:val="0"/>
      <w:tabs>
        <w:tab w:val="left" w:pos="720"/>
      </w:tabs>
      <w:spacing w:after="0" w:line="240" w:lineRule="auto"/>
      <w:ind w:left="849" w:hanging="566"/>
    </w:pPr>
    <w:rPr>
      <w:rFonts w:ascii="Times New Roman Standaard" w:eastAsia="Times New Roman" w:hAnsi="Times New Roman Standaard" w:cs="Times New Roman"/>
      <w:snapToGrid w:val="0"/>
      <w:sz w:val="24"/>
      <w:szCs w:val="20"/>
      <w:lang w:eastAsia="nl-NL"/>
    </w:rPr>
  </w:style>
  <w:style w:type="character" w:customStyle="1" w:styleId="QuickFormat1">
    <w:name w:val="QuickFormat1"/>
    <w:rsid w:val="0049406E"/>
  </w:style>
  <w:style w:type="paragraph" w:styleId="Inhopg1">
    <w:name w:val="toc 1"/>
    <w:basedOn w:val="Standaard"/>
    <w:next w:val="Standaard"/>
    <w:autoRedefine/>
    <w:semiHidden/>
    <w:rsid w:val="0049406E"/>
    <w:pPr>
      <w:tabs>
        <w:tab w:val="right" w:leader="dot" w:pos="9062"/>
      </w:tabs>
      <w:spacing w:after="0" w:line="240" w:lineRule="auto"/>
    </w:pPr>
    <w:rPr>
      <w:rFonts w:ascii="Times New Roman" w:eastAsia="Times New Roman" w:hAnsi="Times New Roman" w:cs="Times New Roman"/>
      <w:noProof/>
      <w:szCs w:val="20"/>
      <w:lang w:eastAsia="nl-NL"/>
    </w:rPr>
  </w:style>
  <w:style w:type="paragraph" w:styleId="Inhopg2">
    <w:name w:val="toc 2"/>
    <w:basedOn w:val="Standaard"/>
    <w:next w:val="Standaard"/>
    <w:autoRedefine/>
    <w:semiHidden/>
    <w:rsid w:val="0049406E"/>
    <w:pPr>
      <w:spacing w:after="0" w:line="240" w:lineRule="auto"/>
      <w:ind w:left="220"/>
    </w:pPr>
    <w:rPr>
      <w:rFonts w:ascii="Times New Roman" w:eastAsia="Times New Roman" w:hAnsi="Times New Roman" w:cs="Times New Roman"/>
      <w:szCs w:val="20"/>
      <w:lang w:eastAsia="nl-NL"/>
    </w:rPr>
  </w:style>
  <w:style w:type="paragraph" w:styleId="Inhopg3">
    <w:name w:val="toc 3"/>
    <w:basedOn w:val="Standaard"/>
    <w:next w:val="Standaard"/>
    <w:autoRedefine/>
    <w:semiHidden/>
    <w:rsid w:val="0049406E"/>
    <w:pPr>
      <w:spacing w:after="0" w:line="240" w:lineRule="auto"/>
      <w:ind w:left="440"/>
    </w:pPr>
    <w:rPr>
      <w:rFonts w:ascii="Times New Roman" w:eastAsia="Times New Roman" w:hAnsi="Times New Roman" w:cs="Times New Roman"/>
      <w:szCs w:val="20"/>
      <w:lang w:eastAsia="nl-NL"/>
    </w:rPr>
  </w:style>
  <w:style w:type="paragraph" w:styleId="Inhopg4">
    <w:name w:val="toc 4"/>
    <w:basedOn w:val="Standaard"/>
    <w:next w:val="Standaard"/>
    <w:autoRedefine/>
    <w:semiHidden/>
    <w:rsid w:val="0049406E"/>
    <w:pPr>
      <w:spacing w:after="0" w:line="240" w:lineRule="auto"/>
      <w:ind w:left="660"/>
    </w:pPr>
    <w:rPr>
      <w:rFonts w:ascii="Times New Roman" w:eastAsia="Times New Roman" w:hAnsi="Times New Roman" w:cs="Times New Roman"/>
      <w:szCs w:val="20"/>
      <w:lang w:eastAsia="nl-NL"/>
    </w:rPr>
  </w:style>
  <w:style w:type="paragraph" w:styleId="Inhopg5">
    <w:name w:val="toc 5"/>
    <w:basedOn w:val="Standaard"/>
    <w:next w:val="Standaard"/>
    <w:autoRedefine/>
    <w:semiHidden/>
    <w:rsid w:val="0049406E"/>
    <w:pPr>
      <w:spacing w:after="0" w:line="240" w:lineRule="auto"/>
      <w:ind w:left="880"/>
    </w:pPr>
    <w:rPr>
      <w:rFonts w:ascii="Times New Roman" w:eastAsia="Times New Roman" w:hAnsi="Times New Roman" w:cs="Times New Roman"/>
      <w:szCs w:val="20"/>
      <w:lang w:eastAsia="nl-NL"/>
    </w:rPr>
  </w:style>
  <w:style w:type="paragraph" w:styleId="Inhopg6">
    <w:name w:val="toc 6"/>
    <w:basedOn w:val="Standaard"/>
    <w:next w:val="Standaard"/>
    <w:autoRedefine/>
    <w:semiHidden/>
    <w:rsid w:val="0049406E"/>
    <w:pPr>
      <w:spacing w:after="0" w:line="240" w:lineRule="auto"/>
      <w:ind w:left="1100"/>
    </w:pPr>
    <w:rPr>
      <w:rFonts w:ascii="Times New Roman" w:eastAsia="Times New Roman" w:hAnsi="Times New Roman" w:cs="Times New Roman"/>
      <w:szCs w:val="20"/>
      <w:lang w:eastAsia="nl-NL"/>
    </w:rPr>
  </w:style>
  <w:style w:type="paragraph" w:styleId="Inhopg7">
    <w:name w:val="toc 7"/>
    <w:basedOn w:val="Standaard"/>
    <w:next w:val="Standaard"/>
    <w:autoRedefine/>
    <w:semiHidden/>
    <w:rsid w:val="0049406E"/>
    <w:pPr>
      <w:spacing w:after="0" w:line="240" w:lineRule="auto"/>
      <w:ind w:left="1320"/>
    </w:pPr>
    <w:rPr>
      <w:rFonts w:ascii="Times New Roman" w:eastAsia="Times New Roman" w:hAnsi="Times New Roman" w:cs="Times New Roman"/>
      <w:szCs w:val="20"/>
      <w:lang w:eastAsia="nl-NL"/>
    </w:rPr>
  </w:style>
  <w:style w:type="paragraph" w:styleId="Inhopg8">
    <w:name w:val="toc 8"/>
    <w:basedOn w:val="Standaard"/>
    <w:next w:val="Standaard"/>
    <w:autoRedefine/>
    <w:semiHidden/>
    <w:rsid w:val="0049406E"/>
    <w:pPr>
      <w:spacing w:after="0" w:line="240" w:lineRule="auto"/>
      <w:ind w:left="1540"/>
    </w:pPr>
    <w:rPr>
      <w:rFonts w:ascii="Times New Roman" w:eastAsia="Times New Roman" w:hAnsi="Times New Roman" w:cs="Times New Roman"/>
      <w:szCs w:val="20"/>
      <w:lang w:eastAsia="nl-NL"/>
    </w:rPr>
  </w:style>
  <w:style w:type="paragraph" w:styleId="Inhopg9">
    <w:name w:val="toc 9"/>
    <w:basedOn w:val="Standaard"/>
    <w:next w:val="Standaard"/>
    <w:autoRedefine/>
    <w:semiHidden/>
    <w:rsid w:val="0049406E"/>
    <w:pPr>
      <w:spacing w:after="0" w:line="240" w:lineRule="auto"/>
      <w:ind w:left="1760"/>
    </w:pPr>
    <w:rPr>
      <w:rFonts w:ascii="Times New Roman" w:eastAsia="Times New Roman" w:hAnsi="Times New Roman" w:cs="Times New Roman"/>
      <w:szCs w:val="20"/>
      <w:lang w:eastAsia="nl-NL"/>
    </w:rPr>
  </w:style>
  <w:style w:type="character" w:styleId="Paginanummer">
    <w:name w:val="page number"/>
    <w:basedOn w:val="Standaardalinea-lettertype"/>
    <w:rsid w:val="0049406E"/>
  </w:style>
  <w:style w:type="paragraph" w:styleId="Documentstructuur">
    <w:name w:val="Document Map"/>
    <w:basedOn w:val="Standaard"/>
    <w:link w:val="DocumentstructuurChar"/>
    <w:semiHidden/>
    <w:rsid w:val="0049406E"/>
    <w:pPr>
      <w:shd w:val="clear" w:color="auto" w:fill="000080"/>
      <w:spacing w:after="0" w:line="240" w:lineRule="auto"/>
    </w:pPr>
    <w:rPr>
      <w:rFonts w:ascii="Tahoma" w:eastAsia="Times New Roman" w:hAnsi="Tahoma" w:cs="Times New Roman"/>
      <w:szCs w:val="20"/>
      <w:lang w:eastAsia="nl-NL"/>
    </w:rPr>
  </w:style>
  <w:style w:type="character" w:customStyle="1" w:styleId="DocumentstructuurChar">
    <w:name w:val="Documentstructuur Char"/>
    <w:basedOn w:val="Standaardalinea-lettertype"/>
    <w:link w:val="Documentstructuur"/>
    <w:semiHidden/>
    <w:rsid w:val="0049406E"/>
    <w:rPr>
      <w:rFonts w:ascii="Tahoma" w:eastAsia="Times New Roman" w:hAnsi="Tahoma" w:cs="Times New Roman"/>
      <w:szCs w:val="20"/>
      <w:shd w:val="clear" w:color="auto" w:fill="000080"/>
      <w:lang w:eastAsia="nl-NL"/>
    </w:rPr>
  </w:style>
  <w:style w:type="paragraph" w:styleId="Plattetekst">
    <w:name w:val="Body Text"/>
    <w:basedOn w:val="Standaard"/>
    <w:link w:val="PlattetekstChar"/>
    <w:rsid w:val="0049406E"/>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0" w:line="240" w:lineRule="auto"/>
    </w:pPr>
    <w:rPr>
      <w:rFonts w:ascii="Times New Roman" w:eastAsia="Times New Roman" w:hAnsi="Times New Roman" w:cs="Times New Roman"/>
      <w:snapToGrid w:val="0"/>
      <w:szCs w:val="20"/>
      <w:lang w:eastAsia="nl-NL"/>
    </w:rPr>
  </w:style>
  <w:style w:type="character" w:customStyle="1" w:styleId="PlattetekstChar">
    <w:name w:val="Platte tekst Char"/>
    <w:basedOn w:val="Standaardalinea-lettertype"/>
    <w:link w:val="Plattetekst"/>
    <w:rsid w:val="0049406E"/>
    <w:rPr>
      <w:rFonts w:ascii="Times New Roman" w:eastAsia="Times New Roman" w:hAnsi="Times New Roman" w:cs="Times New Roman"/>
      <w:snapToGrid w:val="0"/>
      <w:szCs w:val="20"/>
      <w:lang w:eastAsia="nl-NL"/>
    </w:rPr>
  </w:style>
  <w:style w:type="paragraph" w:styleId="Index1">
    <w:name w:val="index 1"/>
    <w:basedOn w:val="Standaard"/>
    <w:next w:val="Standaard"/>
    <w:autoRedefine/>
    <w:semiHidden/>
    <w:rsid w:val="0049406E"/>
    <w:pPr>
      <w:spacing w:after="0" w:line="240" w:lineRule="auto"/>
      <w:ind w:left="220" w:hanging="220"/>
    </w:pPr>
    <w:rPr>
      <w:rFonts w:ascii="Times New Roman" w:eastAsia="Times New Roman" w:hAnsi="Times New Roman" w:cs="Times New Roman"/>
      <w:szCs w:val="20"/>
      <w:lang w:eastAsia="nl-NL"/>
    </w:rPr>
  </w:style>
  <w:style w:type="paragraph" w:styleId="Index2">
    <w:name w:val="index 2"/>
    <w:basedOn w:val="Standaard"/>
    <w:next w:val="Standaard"/>
    <w:autoRedefine/>
    <w:semiHidden/>
    <w:rsid w:val="0049406E"/>
    <w:pPr>
      <w:spacing w:after="0" w:line="240" w:lineRule="auto"/>
      <w:ind w:left="440" w:hanging="220"/>
    </w:pPr>
    <w:rPr>
      <w:rFonts w:ascii="Times New Roman" w:eastAsia="Times New Roman" w:hAnsi="Times New Roman" w:cs="Times New Roman"/>
      <w:szCs w:val="20"/>
      <w:lang w:eastAsia="nl-NL"/>
    </w:rPr>
  </w:style>
  <w:style w:type="paragraph" w:styleId="Index3">
    <w:name w:val="index 3"/>
    <w:basedOn w:val="Standaard"/>
    <w:next w:val="Standaard"/>
    <w:autoRedefine/>
    <w:semiHidden/>
    <w:rsid w:val="0049406E"/>
    <w:pPr>
      <w:spacing w:after="0" w:line="240" w:lineRule="auto"/>
      <w:ind w:left="660" w:hanging="220"/>
    </w:pPr>
    <w:rPr>
      <w:rFonts w:ascii="Times New Roman" w:eastAsia="Times New Roman" w:hAnsi="Times New Roman" w:cs="Times New Roman"/>
      <w:szCs w:val="20"/>
      <w:lang w:eastAsia="nl-NL"/>
    </w:rPr>
  </w:style>
  <w:style w:type="paragraph" w:styleId="Index4">
    <w:name w:val="index 4"/>
    <w:basedOn w:val="Standaard"/>
    <w:next w:val="Standaard"/>
    <w:autoRedefine/>
    <w:semiHidden/>
    <w:rsid w:val="0049406E"/>
    <w:pPr>
      <w:spacing w:after="0" w:line="240" w:lineRule="auto"/>
      <w:ind w:left="880" w:hanging="220"/>
    </w:pPr>
    <w:rPr>
      <w:rFonts w:ascii="Times New Roman" w:eastAsia="Times New Roman" w:hAnsi="Times New Roman" w:cs="Times New Roman"/>
      <w:szCs w:val="20"/>
      <w:lang w:eastAsia="nl-NL"/>
    </w:rPr>
  </w:style>
  <w:style w:type="paragraph" w:styleId="Index5">
    <w:name w:val="index 5"/>
    <w:basedOn w:val="Standaard"/>
    <w:next w:val="Standaard"/>
    <w:autoRedefine/>
    <w:semiHidden/>
    <w:rsid w:val="0049406E"/>
    <w:pPr>
      <w:spacing w:after="0" w:line="240" w:lineRule="auto"/>
      <w:ind w:left="1100" w:hanging="220"/>
    </w:pPr>
    <w:rPr>
      <w:rFonts w:ascii="Times New Roman" w:eastAsia="Times New Roman" w:hAnsi="Times New Roman" w:cs="Times New Roman"/>
      <w:szCs w:val="20"/>
      <w:lang w:eastAsia="nl-NL"/>
    </w:rPr>
  </w:style>
  <w:style w:type="paragraph" w:styleId="Index6">
    <w:name w:val="index 6"/>
    <w:basedOn w:val="Standaard"/>
    <w:next w:val="Standaard"/>
    <w:autoRedefine/>
    <w:semiHidden/>
    <w:rsid w:val="0049406E"/>
    <w:pPr>
      <w:spacing w:after="0" w:line="240" w:lineRule="auto"/>
      <w:ind w:left="1320" w:hanging="220"/>
    </w:pPr>
    <w:rPr>
      <w:rFonts w:ascii="Times New Roman" w:eastAsia="Times New Roman" w:hAnsi="Times New Roman" w:cs="Times New Roman"/>
      <w:szCs w:val="20"/>
      <w:lang w:eastAsia="nl-NL"/>
    </w:rPr>
  </w:style>
  <w:style w:type="paragraph" w:styleId="Index7">
    <w:name w:val="index 7"/>
    <w:basedOn w:val="Standaard"/>
    <w:next w:val="Standaard"/>
    <w:autoRedefine/>
    <w:semiHidden/>
    <w:rsid w:val="0049406E"/>
    <w:pPr>
      <w:spacing w:after="0" w:line="240" w:lineRule="auto"/>
      <w:ind w:left="1540" w:hanging="220"/>
    </w:pPr>
    <w:rPr>
      <w:rFonts w:ascii="Times New Roman" w:eastAsia="Times New Roman" w:hAnsi="Times New Roman" w:cs="Times New Roman"/>
      <w:szCs w:val="20"/>
      <w:lang w:eastAsia="nl-NL"/>
    </w:rPr>
  </w:style>
  <w:style w:type="paragraph" w:styleId="Index8">
    <w:name w:val="index 8"/>
    <w:basedOn w:val="Standaard"/>
    <w:next w:val="Standaard"/>
    <w:autoRedefine/>
    <w:semiHidden/>
    <w:rsid w:val="0049406E"/>
    <w:pPr>
      <w:spacing w:after="0" w:line="240" w:lineRule="auto"/>
      <w:ind w:left="1760" w:hanging="220"/>
    </w:pPr>
    <w:rPr>
      <w:rFonts w:ascii="Times New Roman" w:eastAsia="Times New Roman" w:hAnsi="Times New Roman" w:cs="Times New Roman"/>
      <w:szCs w:val="20"/>
      <w:lang w:eastAsia="nl-NL"/>
    </w:rPr>
  </w:style>
  <w:style w:type="paragraph" w:styleId="Index9">
    <w:name w:val="index 9"/>
    <w:basedOn w:val="Standaard"/>
    <w:next w:val="Standaard"/>
    <w:autoRedefine/>
    <w:semiHidden/>
    <w:rsid w:val="0049406E"/>
    <w:pPr>
      <w:spacing w:after="0" w:line="240" w:lineRule="auto"/>
      <w:ind w:left="1980" w:hanging="220"/>
    </w:pPr>
    <w:rPr>
      <w:rFonts w:ascii="Times New Roman" w:eastAsia="Times New Roman" w:hAnsi="Times New Roman" w:cs="Times New Roman"/>
      <w:szCs w:val="20"/>
      <w:lang w:eastAsia="nl-NL"/>
    </w:rPr>
  </w:style>
  <w:style w:type="paragraph" w:styleId="Indexkop">
    <w:name w:val="index heading"/>
    <w:basedOn w:val="Standaard"/>
    <w:next w:val="Index1"/>
    <w:semiHidden/>
    <w:rsid w:val="0049406E"/>
    <w:pPr>
      <w:spacing w:after="0" w:line="240" w:lineRule="auto"/>
    </w:pPr>
    <w:rPr>
      <w:rFonts w:ascii="Times New Roman" w:eastAsia="Times New Roman" w:hAnsi="Times New Roman" w:cs="Times New Roman"/>
      <w:szCs w:val="20"/>
      <w:lang w:eastAsia="nl-NL"/>
    </w:rPr>
  </w:style>
  <w:style w:type="paragraph" w:styleId="Ballontekst">
    <w:name w:val="Balloon Text"/>
    <w:basedOn w:val="Standaard"/>
    <w:link w:val="BallontekstChar"/>
    <w:semiHidden/>
    <w:rsid w:val="0049406E"/>
    <w:pPr>
      <w:spacing w:after="0"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49406E"/>
    <w:rPr>
      <w:rFonts w:ascii="Tahoma" w:eastAsia="Times New Roman" w:hAnsi="Tahoma" w:cs="Tahoma"/>
      <w:sz w:val="16"/>
      <w:szCs w:val="16"/>
      <w:lang w:eastAsia="nl-NL"/>
    </w:rPr>
  </w:style>
  <w:style w:type="character" w:styleId="Verwijzingopmerking">
    <w:name w:val="annotation reference"/>
    <w:uiPriority w:val="99"/>
    <w:rsid w:val="0049406E"/>
    <w:rPr>
      <w:sz w:val="16"/>
      <w:szCs w:val="16"/>
    </w:rPr>
  </w:style>
  <w:style w:type="paragraph" w:styleId="Tekstopmerking">
    <w:name w:val="annotation text"/>
    <w:basedOn w:val="Standaard"/>
    <w:link w:val="TekstopmerkingChar"/>
    <w:rsid w:val="0049406E"/>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49406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49406E"/>
    <w:rPr>
      <w:b/>
      <w:bCs/>
    </w:rPr>
  </w:style>
  <w:style w:type="character" w:customStyle="1" w:styleId="OnderwerpvanopmerkingChar">
    <w:name w:val="Onderwerp van opmerking Char"/>
    <w:basedOn w:val="TekstopmerkingChar"/>
    <w:link w:val="Onderwerpvanopmerking"/>
    <w:semiHidden/>
    <w:rsid w:val="0049406E"/>
    <w:rPr>
      <w:rFonts w:ascii="Times New Roman" w:eastAsia="Times New Roman" w:hAnsi="Times New Roman" w:cs="Times New Roman"/>
      <w:b/>
      <w:bCs/>
      <w:sz w:val="20"/>
      <w:szCs w:val="20"/>
      <w:lang w:eastAsia="nl-NL"/>
    </w:rPr>
  </w:style>
  <w:style w:type="paragraph" w:styleId="Plattetekst3">
    <w:name w:val="Body Text 3"/>
    <w:basedOn w:val="Standaard"/>
    <w:link w:val="Plattetekst3Char"/>
    <w:rsid w:val="0049406E"/>
    <w:pPr>
      <w:spacing w:after="120" w:line="240" w:lineRule="auto"/>
    </w:pPr>
    <w:rPr>
      <w:rFonts w:ascii="Times New Roman" w:eastAsia="Times New Roman" w:hAnsi="Times New Roman" w:cs="Times New Roman"/>
      <w:sz w:val="16"/>
      <w:szCs w:val="16"/>
      <w:lang w:eastAsia="nl-NL"/>
    </w:rPr>
  </w:style>
  <w:style w:type="character" w:customStyle="1" w:styleId="Plattetekst3Char">
    <w:name w:val="Platte tekst 3 Char"/>
    <w:basedOn w:val="Standaardalinea-lettertype"/>
    <w:link w:val="Plattetekst3"/>
    <w:rsid w:val="0049406E"/>
    <w:rPr>
      <w:rFonts w:ascii="Times New Roman" w:eastAsia="Times New Roman" w:hAnsi="Times New Roman" w:cs="Times New Roman"/>
      <w:sz w:val="16"/>
      <w:szCs w:val="16"/>
      <w:lang w:eastAsia="nl-NL"/>
    </w:rPr>
  </w:style>
  <w:style w:type="paragraph" w:styleId="Lijstalinea">
    <w:name w:val="List Paragraph"/>
    <w:basedOn w:val="Standaard"/>
    <w:uiPriority w:val="34"/>
    <w:qFormat/>
    <w:rsid w:val="0049406E"/>
    <w:pPr>
      <w:spacing w:after="0" w:line="240" w:lineRule="auto"/>
      <w:ind w:left="708"/>
    </w:pPr>
    <w:rPr>
      <w:rFonts w:ascii="Times New Roman" w:eastAsia="Times New Roman" w:hAnsi="Times New Roman" w:cs="Times New Roman"/>
      <w:szCs w:val="20"/>
      <w:lang w:eastAsia="nl-NL"/>
    </w:rPr>
  </w:style>
  <w:style w:type="character" w:styleId="Hyperlink">
    <w:name w:val="Hyperlink"/>
    <w:uiPriority w:val="99"/>
    <w:unhideWhenUsed/>
    <w:rsid w:val="0049406E"/>
    <w:rPr>
      <w:color w:val="0000FF"/>
      <w:u w:val="single"/>
    </w:rPr>
  </w:style>
  <w:style w:type="paragraph" w:customStyle="1" w:styleId="1011628f-3bc0-4d2a-9e77-135cad34e34e">
    <w:name w:val="1011628f-3bc0-4d2a-9e77-135cad34e34e"/>
    <w:basedOn w:val="Standaard"/>
    <w:rsid w:val="0049406E"/>
    <w:pPr>
      <w:spacing w:after="0" w:line="240" w:lineRule="auto"/>
    </w:pPr>
    <w:rPr>
      <w:rFonts w:ascii="Times New Roman" w:eastAsia="Calibr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9066">
      <w:bodyDiv w:val="1"/>
      <w:marLeft w:val="0"/>
      <w:marRight w:val="0"/>
      <w:marTop w:val="0"/>
      <w:marBottom w:val="0"/>
      <w:divBdr>
        <w:top w:val="none" w:sz="0" w:space="0" w:color="auto"/>
        <w:left w:val="none" w:sz="0" w:space="0" w:color="auto"/>
        <w:bottom w:val="none" w:sz="0" w:space="0" w:color="auto"/>
        <w:right w:val="none" w:sz="0" w:space="0" w:color="auto"/>
      </w:divBdr>
    </w:div>
    <w:div w:id="1229263863">
      <w:bodyDiv w:val="1"/>
      <w:marLeft w:val="0"/>
      <w:marRight w:val="0"/>
      <w:marTop w:val="0"/>
      <w:marBottom w:val="0"/>
      <w:divBdr>
        <w:top w:val="none" w:sz="0" w:space="0" w:color="auto"/>
        <w:left w:val="none" w:sz="0" w:space="0" w:color="auto"/>
        <w:bottom w:val="none" w:sz="0" w:space="0" w:color="auto"/>
        <w:right w:val="none" w:sz="0" w:space="0" w:color="auto"/>
      </w:divBdr>
    </w:div>
    <w:div w:id="18755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pfkunststof-rubbe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vda.nl/nl/publicaties/nota/2010-2019/2014/20140711-aanvullende-verzekering-opbouw-duur-ww-cao.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tvda.nl/nl/publicaties/nota/2010-2019/2013/20131224-opbouw-duur-ww.asp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cao-advisering</TermName>
          <TermId xmlns="http://schemas.microsoft.com/office/infopath/2007/PartnerControls">797f8131-0edf-4497-b0a0-b429b7b7e685</TermId>
        </TermInfo>
      </Terms>
    </pda35500017e44d18705d26494d64e84>
    <Document-id_x0020_2010 xmlns="40258e7b-703f-4e35-9311-87c4af9a2fa7">R000-1216017459-59</Document-id_x0020_2010>
    <Adviseur xmlns="40258e7b-703f-4e35-9311-87c4af9a2fa7">
      <UserInfo>
        <DisplayName>Kooi, H.</DisplayName>
        <AccountId>44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Promens Deventer B.V.</TermName>
          <TermId xmlns="http://schemas.microsoft.com/office/infopath/2007/PartnerControls">dfeb6bb6-24a3-4382-a804-5cc7cf9347bf</TermId>
        </TermInfo>
      </Terms>
    </o17dd0c0b4e34f358a7d02542c1c34d7>
    <TaxCatchAll xmlns="40258e7b-703f-4e35-9311-87c4af9a2fa7">
      <Value>548</Value>
      <Value>72</Value>
      <Value>945</Value>
    </TaxCatchAll>
    <dd66522fce524e1599b23113123faa19 xmlns="40258e7b-703f-4e35-9311-87c4af9a2fa7">
      <Terms xmlns="http://schemas.microsoft.com/office/infopath/2007/PartnerControls"/>
    </dd66522fce524e1599b23113123faa19>
    <_dlc_DocId xmlns="f58b66f5-1d3d-4d84-99dd-5eb3360cefca">R000-1216017459-88</_dlc_DocId>
    <_dlc_DocIdUrl xmlns="f58b66f5-1d3d-4d84-99dd-5eb3360cefca">
      <Url>https://awvncrm.sharepoint.com/sites/relaties/11417/_layouts/15/DocIdRedir.aspx?ID=R000-1216017459-88</Url>
      <Description>R000-1216017459-88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WVN document" ma:contentTypeID="0x0101002F41B0BF3435DE409446F8A4C816A9910049D5436E4EE7F448B01E933ACAEEAFDC" ma:contentTypeVersion="109" ma:contentTypeDescription="" ma:contentTypeScope="" ma:versionID="51bbb3fa0c98039e819b02bff8a1cba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2e37a28bdd854473cbde3500d98c6237"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45;#Promens Deventer B.V.|dfeb6bb6-24a3-4382-a804-5cc7cf9347bf"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6993-346E-4E04-9AC7-426F3B102154}">
  <ds:schemaRefs>
    <ds:schemaRef ds:uri="Microsoft.SharePoint.Taxonomy.ContentTypeSync"/>
  </ds:schemaRefs>
</ds:datastoreItem>
</file>

<file path=customXml/itemProps2.xml><?xml version="1.0" encoding="utf-8"?>
<ds:datastoreItem xmlns:ds="http://schemas.openxmlformats.org/officeDocument/2006/customXml" ds:itemID="{935BD72C-1128-4687-AAAD-D5FA400C3621}">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3.xml><?xml version="1.0" encoding="utf-8"?>
<ds:datastoreItem xmlns:ds="http://schemas.openxmlformats.org/officeDocument/2006/customXml" ds:itemID="{2630A8D2-AB8D-4B90-8B09-F04879EE397B}">
  <ds:schemaRefs>
    <ds:schemaRef ds:uri="http://schemas.microsoft.com/sharepoint/v3/contenttype/forms"/>
  </ds:schemaRefs>
</ds:datastoreItem>
</file>

<file path=customXml/itemProps4.xml><?xml version="1.0" encoding="utf-8"?>
<ds:datastoreItem xmlns:ds="http://schemas.openxmlformats.org/officeDocument/2006/customXml" ds:itemID="{74D057E3-1F03-4ED6-AFCA-A9647D557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3F7F00-2040-43AB-ABB7-0406B021BB50}">
  <ds:schemaRefs>
    <ds:schemaRef ds:uri="http://schemas.microsoft.com/sharepoint/events"/>
  </ds:schemaRefs>
</ds:datastoreItem>
</file>

<file path=customXml/itemProps6.xml><?xml version="1.0" encoding="utf-8"?>
<ds:datastoreItem xmlns:ds="http://schemas.openxmlformats.org/officeDocument/2006/customXml" ds:itemID="{66DFFB76-4BC6-4F4E-927F-02F2E353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10809</Words>
  <Characters>59452</Characters>
  <Application>Microsoft Office Word</Application>
  <DocSecurity>0</DocSecurity>
  <Lines>495</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Promens Deventer cao 2016 - 2017 met markering</vt:lpstr>
      <vt:lpstr/>
    </vt:vector>
  </TitlesOfParts>
  <Company>Promens</Company>
  <LinksUpToDate>false</LinksUpToDate>
  <CharactersWithSpaces>70121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Promens Deventer cao 2016 - 2017 met markering</dc:title>
  <dc:creator>kooih</dc:creator>
  <cp:lastModifiedBy>Meijerink, G.A.</cp:lastModifiedBy>
  <cp:revision>7</cp:revision>
  <cp:lastPrinted>2017-01-16T10:52:00Z</cp:lastPrinted>
  <dcterms:created xsi:type="dcterms:W3CDTF">2017-01-16T10:52:00Z</dcterms:created>
  <dcterms:modified xsi:type="dcterms:W3CDTF">2017-01-16T15:56:00Z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0x0101002F41B0BF3435DE409446F8A4C816A9910049D5436E4EE7F448B01E933ACAEEAFDC</vt:lpwstr>
  </property>
  <property fmtid="{D5CDD505-2E9C-101B-9397-08002B2CF9AE}" pid="3" name="Relatie AWVN">
    <vt:lpwstr>945;#Promens Deventer B.V.|dfeb6bb6-24a3-4382-a804-5cc7cf9347bf</vt:lpwstr>
  </property>
  <property fmtid="{D5CDD505-2E9C-101B-9397-08002B2CF9AE}" pid="4" name="Documentsoort">
    <vt:lpwstr>72;#CAO-tekst|ae488792-cc3d-4e8e-ac2b-d80b47733231</vt:lpwstr>
  </property>
  <property fmtid="{D5CDD505-2E9C-101B-9397-08002B2CF9AE}" pid="5" name="Afdeling AWVN">
    <vt:lpwstr/>
  </property>
  <property fmtid="{D5CDD505-2E9C-101B-9397-08002B2CF9AE}" pid="6" name="Product">
    <vt:lpwstr>548;#cao-advisering|797f8131-0edf-4497-b0a0-b429b7b7e685</vt:lpwstr>
  </property>
  <property fmtid="{D5CDD505-2E9C-101B-9397-08002B2CF9AE}" pid="7" name="Vrij trefwoord">
    <vt:lpwstr/>
  </property>
  <property fmtid="{D5CDD505-2E9C-101B-9397-08002B2CF9AE}" pid="8" name="_dlc_DocIdItemGuid">
    <vt:lpwstr>e0450b34-a157-4a50-b95d-f45637ebd27c</vt:lpwstr>
  </property>
  <property fmtid="{D5CDD505-2E9C-101B-9397-08002B2CF9AE}" pid="9" name="_docset_NoMedatataSyncRequired">
    <vt:lpwstr>False</vt:lpwstr>
  </property>
</Properties>
</file>