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1E669" w14:textId="77777777" w:rsidR="00CF1B58" w:rsidRDefault="00CF1B58" w:rsidP="00CF1B58"/>
    <w:p w14:paraId="2B11E66A" w14:textId="77777777" w:rsidR="00632E7A" w:rsidRDefault="00632E7A" w:rsidP="00CF1B58"/>
    <w:p w14:paraId="2B11E66B" w14:textId="77777777" w:rsidR="00632E7A" w:rsidRDefault="00632E7A" w:rsidP="00CF1B58"/>
    <w:p w14:paraId="2B11E66C" w14:textId="77777777" w:rsidR="009A40AB" w:rsidRPr="00CF1B58" w:rsidRDefault="009A40AB" w:rsidP="00CF1B58">
      <w:pPr>
        <w:sectPr w:rsidR="009A40AB" w:rsidRPr="00CF1B58" w:rsidSect="00396A5B">
          <w:headerReference w:type="default" r:id="rId14"/>
          <w:footerReference w:type="default" r:id="rId15"/>
          <w:footerReference w:type="first" r:id="rId16"/>
          <w:pgSz w:w="11907" w:h="16840" w:code="9"/>
          <w:pgMar w:top="6486" w:right="2409" w:bottom="1939" w:left="2166" w:header="426" w:footer="1448" w:gutter="0"/>
          <w:cols w:space="708"/>
          <w:docGrid w:linePitch="258"/>
        </w:sectPr>
      </w:pPr>
    </w:p>
    <w:p w14:paraId="2B11E66D" w14:textId="77777777" w:rsidR="006640AD" w:rsidRDefault="006640AD" w:rsidP="006640AD"/>
    <w:p w14:paraId="2B11E66E" w14:textId="77777777" w:rsidR="008160B9" w:rsidRDefault="008160B9" w:rsidP="006640AD"/>
    <w:tbl>
      <w:tblPr>
        <w:tblW w:w="7797" w:type="dxa"/>
        <w:tblInd w:w="8" w:type="dxa"/>
        <w:tblLayout w:type="fixed"/>
        <w:tblCellMar>
          <w:left w:w="0" w:type="dxa"/>
          <w:right w:w="0" w:type="dxa"/>
        </w:tblCellMar>
        <w:tblLook w:val="0000" w:firstRow="0" w:lastRow="0" w:firstColumn="0" w:lastColumn="0" w:noHBand="0" w:noVBand="0"/>
      </w:tblPr>
      <w:tblGrid>
        <w:gridCol w:w="7797"/>
      </w:tblGrid>
      <w:tr w:rsidR="006640AD" w:rsidRPr="00E123B7" w14:paraId="2B11E671" w14:textId="77777777" w:rsidTr="00DF4886">
        <w:trPr>
          <w:trHeight w:val="1326"/>
        </w:trPr>
        <w:tc>
          <w:tcPr>
            <w:tcW w:w="7797" w:type="dxa"/>
          </w:tcPr>
          <w:bookmarkStart w:id="0" w:name="OLE_LINK2" w:displacedByCustomXml="next"/>
          <w:bookmarkStart w:id="1" w:name="OLE_LINK1" w:displacedByCustomXml="next"/>
          <w:sdt>
            <w:sdtPr>
              <w:rPr>
                <w:rStyle w:val="TitelChar"/>
                <w:sz w:val="28"/>
                <w:szCs w:val="28"/>
              </w:rPr>
              <w:alias w:val="Titel"/>
              <w:id w:val="20716672"/>
              <w:placeholder>
                <w:docPart w:val="8F5FD31944134048B2187DF88C689D0E"/>
              </w:placeholder>
              <w:dataBinding w:prefixMappings="xmlns:ns0='http://purl.org/dc/elements/1.1/' xmlns:ns1='http://schemas.openxmlformats.org/package/2006/metadata/core-properties' " w:xpath="/ns1:coreProperties[1]/ns0:title[1]" w:storeItemID="{6C3C8BC8-F283-45AE-878A-BAB7291924A1}"/>
              <w:text/>
            </w:sdtPr>
            <w:sdtEndPr>
              <w:rPr>
                <w:rStyle w:val="TitelChar"/>
              </w:rPr>
            </w:sdtEndPr>
            <w:sdtContent>
              <w:p w14:paraId="2B11E66F" w14:textId="77777777" w:rsidR="006640AD" w:rsidRPr="0010171B" w:rsidRDefault="00A15BFC" w:rsidP="006640AD">
                <w:pPr>
                  <w:rPr>
                    <w:rStyle w:val="TitelChar"/>
                    <w:sz w:val="28"/>
                    <w:szCs w:val="28"/>
                  </w:rPr>
                </w:pPr>
                <w:r>
                  <w:rPr>
                    <w:rStyle w:val="TitelChar"/>
                    <w:sz w:val="28"/>
                    <w:szCs w:val="28"/>
                  </w:rPr>
                  <w:t>CAO</w:t>
                </w:r>
                <w:r w:rsidR="00DF4886">
                  <w:rPr>
                    <w:rStyle w:val="TitelChar"/>
                    <w:sz w:val="28"/>
                    <w:szCs w:val="28"/>
                  </w:rPr>
                  <w:t xml:space="preserve"> DEKRA Rail 2015-2016</w:t>
                </w:r>
              </w:p>
            </w:sdtContent>
          </w:sdt>
          <w:p w14:paraId="2B11E670" w14:textId="77777777" w:rsidR="006640AD" w:rsidRPr="00E123B7" w:rsidRDefault="006640AD" w:rsidP="00DF4886">
            <w:pPr>
              <w:pStyle w:val="Ondertitel"/>
              <w:rPr>
                <w:rStyle w:val="TitelChar"/>
                <w:b w:val="0"/>
              </w:rPr>
            </w:pPr>
          </w:p>
        </w:tc>
      </w:tr>
      <w:bookmarkEnd w:id="1"/>
      <w:bookmarkEnd w:id="0"/>
    </w:tbl>
    <w:p w14:paraId="2B11E672" w14:textId="77777777" w:rsidR="006640AD" w:rsidRDefault="006640AD" w:rsidP="006640AD"/>
    <w:p w14:paraId="2B11E673" w14:textId="77777777" w:rsidR="00632E7A" w:rsidRDefault="00632E7A" w:rsidP="006640AD"/>
    <w:p w14:paraId="2B11E674" w14:textId="77777777" w:rsidR="00632E7A" w:rsidRDefault="00632E7A" w:rsidP="006640AD"/>
    <w:p w14:paraId="2B11E675" w14:textId="77777777" w:rsidR="008160B9" w:rsidRDefault="008160B9" w:rsidP="006640AD"/>
    <w:p w14:paraId="2B11E676" w14:textId="77777777" w:rsidR="00632E7A" w:rsidRDefault="00632E7A" w:rsidP="006640AD"/>
    <w:p w14:paraId="2B11E677" w14:textId="77777777" w:rsidR="006640AD" w:rsidRDefault="006640AD" w:rsidP="006640AD"/>
    <w:p w14:paraId="2B11E678" w14:textId="77777777" w:rsidR="006640AD" w:rsidRDefault="006640AD" w:rsidP="006640AD"/>
    <w:tbl>
      <w:tblPr>
        <w:tblW w:w="0" w:type="auto"/>
        <w:tblInd w:w="212" w:type="dxa"/>
        <w:tblLayout w:type="fixed"/>
        <w:tblCellMar>
          <w:left w:w="70" w:type="dxa"/>
          <w:right w:w="70" w:type="dxa"/>
        </w:tblCellMar>
        <w:tblLook w:val="0000" w:firstRow="0" w:lastRow="0" w:firstColumn="0" w:lastColumn="0" w:noHBand="0" w:noVBand="0"/>
      </w:tblPr>
      <w:tblGrid>
        <w:gridCol w:w="7588"/>
      </w:tblGrid>
      <w:tr w:rsidR="006640AD" w:rsidRPr="00E123B7" w14:paraId="2B11E67A" w14:textId="77777777" w:rsidTr="006640AD">
        <w:tc>
          <w:tcPr>
            <w:tcW w:w="7588" w:type="dxa"/>
          </w:tcPr>
          <w:p w14:paraId="2B11E679" w14:textId="77777777" w:rsidR="006640AD" w:rsidRPr="00E123B7" w:rsidRDefault="006640AD" w:rsidP="00B6109D">
            <w:pPr>
              <w:tabs>
                <w:tab w:val="left" w:pos="1489"/>
                <w:tab w:val="left" w:pos="1915"/>
              </w:tabs>
            </w:pPr>
          </w:p>
        </w:tc>
      </w:tr>
      <w:tr w:rsidR="006640AD" w:rsidRPr="00E123B7" w14:paraId="2B11E67C" w14:textId="77777777" w:rsidTr="006640AD">
        <w:tc>
          <w:tcPr>
            <w:tcW w:w="7588" w:type="dxa"/>
          </w:tcPr>
          <w:p w14:paraId="2B11E67B" w14:textId="77777777" w:rsidR="006640AD" w:rsidRPr="00E123B7" w:rsidRDefault="006640AD" w:rsidP="00B6109D">
            <w:pPr>
              <w:tabs>
                <w:tab w:val="left" w:pos="1489"/>
                <w:tab w:val="left" w:pos="1915"/>
              </w:tabs>
            </w:pPr>
          </w:p>
        </w:tc>
      </w:tr>
      <w:tr w:rsidR="006640AD" w:rsidRPr="00E123B7" w14:paraId="2B11E67E" w14:textId="77777777" w:rsidTr="006640AD">
        <w:tc>
          <w:tcPr>
            <w:tcW w:w="7588" w:type="dxa"/>
          </w:tcPr>
          <w:p w14:paraId="2B11E67D" w14:textId="77777777" w:rsidR="006640AD" w:rsidRPr="00E123B7" w:rsidRDefault="006640AD" w:rsidP="00B6109D">
            <w:pPr>
              <w:tabs>
                <w:tab w:val="left" w:pos="1489"/>
                <w:tab w:val="left" w:pos="1915"/>
              </w:tabs>
            </w:pPr>
          </w:p>
        </w:tc>
      </w:tr>
      <w:tr w:rsidR="006640AD" w:rsidRPr="00E123B7" w14:paraId="2B11E680" w14:textId="77777777" w:rsidTr="006640AD">
        <w:tc>
          <w:tcPr>
            <w:tcW w:w="7588" w:type="dxa"/>
          </w:tcPr>
          <w:p w14:paraId="2B11E67F" w14:textId="77777777" w:rsidR="006640AD" w:rsidRPr="00E123B7" w:rsidRDefault="006640AD" w:rsidP="00B6109D">
            <w:pPr>
              <w:tabs>
                <w:tab w:val="left" w:pos="1489"/>
                <w:tab w:val="left" w:pos="1915"/>
              </w:tabs>
            </w:pPr>
          </w:p>
        </w:tc>
      </w:tr>
      <w:tr w:rsidR="006640AD" w:rsidRPr="00E123B7" w14:paraId="2B11E682" w14:textId="77777777" w:rsidTr="006640AD">
        <w:tc>
          <w:tcPr>
            <w:tcW w:w="7588" w:type="dxa"/>
          </w:tcPr>
          <w:p w14:paraId="2B11E681" w14:textId="77777777" w:rsidR="006640AD" w:rsidRPr="00E123B7" w:rsidRDefault="006640AD" w:rsidP="00B6109D">
            <w:pPr>
              <w:pStyle w:val="NSdatum"/>
              <w:tabs>
                <w:tab w:val="left" w:pos="1489"/>
                <w:tab w:val="left" w:pos="1915"/>
              </w:tabs>
            </w:pPr>
          </w:p>
        </w:tc>
      </w:tr>
      <w:tr w:rsidR="006640AD" w:rsidRPr="00E123B7" w14:paraId="2B11E684" w14:textId="77777777" w:rsidTr="006640AD">
        <w:tc>
          <w:tcPr>
            <w:tcW w:w="7588" w:type="dxa"/>
          </w:tcPr>
          <w:p w14:paraId="2B11E683" w14:textId="77777777" w:rsidR="006640AD" w:rsidRPr="00E123B7" w:rsidRDefault="006640AD" w:rsidP="00B6109D">
            <w:pPr>
              <w:tabs>
                <w:tab w:val="left" w:pos="1489"/>
                <w:tab w:val="left" w:pos="1915"/>
              </w:tabs>
            </w:pPr>
          </w:p>
        </w:tc>
      </w:tr>
      <w:tr w:rsidR="006640AD" w:rsidRPr="00E123B7" w14:paraId="2B11E686" w14:textId="77777777" w:rsidTr="006640AD">
        <w:tc>
          <w:tcPr>
            <w:tcW w:w="7588" w:type="dxa"/>
          </w:tcPr>
          <w:p w14:paraId="2B11E685" w14:textId="77777777" w:rsidR="006640AD" w:rsidRPr="00E123B7" w:rsidRDefault="006640AD" w:rsidP="00B6109D">
            <w:pPr>
              <w:tabs>
                <w:tab w:val="left" w:pos="1489"/>
                <w:tab w:val="left" w:pos="1915"/>
              </w:tabs>
            </w:pPr>
          </w:p>
        </w:tc>
      </w:tr>
      <w:tr w:rsidR="006640AD" w:rsidRPr="00E123B7" w14:paraId="2B11E688" w14:textId="77777777" w:rsidTr="006640AD">
        <w:tc>
          <w:tcPr>
            <w:tcW w:w="7588" w:type="dxa"/>
          </w:tcPr>
          <w:p w14:paraId="2B11E687" w14:textId="77777777" w:rsidR="006640AD" w:rsidRPr="00E123B7" w:rsidRDefault="006640AD" w:rsidP="00B6109D">
            <w:pPr>
              <w:tabs>
                <w:tab w:val="left" w:pos="1489"/>
                <w:tab w:val="left" w:pos="1915"/>
              </w:tabs>
            </w:pPr>
          </w:p>
        </w:tc>
      </w:tr>
      <w:tr w:rsidR="006640AD" w:rsidRPr="00E123B7" w14:paraId="2B11E68A" w14:textId="77777777" w:rsidTr="006640AD">
        <w:tc>
          <w:tcPr>
            <w:tcW w:w="7588" w:type="dxa"/>
          </w:tcPr>
          <w:p w14:paraId="2B11E689" w14:textId="77777777" w:rsidR="006640AD" w:rsidRPr="00E123B7" w:rsidRDefault="006640AD" w:rsidP="00B6109D">
            <w:pPr>
              <w:tabs>
                <w:tab w:val="left" w:pos="1489"/>
                <w:tab w:val="left" w:pos="1915"/>
              </w:tabs>
            </w:pPr>
          </w:p>
        </w:tc>
      </w:tr>
      <w:tr w:rsidR="006640AD" w:rsidRPr="00E123B7" w14:paraId="2B11E68C" w14:textId="77777777" w:rsidTr="006640AD">
        <w:tc>
          <w:tcPr>
            <w:tcW w:w="7588" w:type="dxa"/>
          </w:tcPr>
          <w:p w14:paraId="2B11E68B" w14:textId="77777777" w:rsidR="006640AD" w:rsidRPr="00E123B7" w:rsidRDefault="006640AD" w:rsidP="00B6109D">
            <w:pPr>
              <w:tabs>
                <w:tab w:val="left" w:pos="1489"/>
                <w:tab w:val="left" w:pos="1915"/>
              </w:tabs>
            </w:pPr>
          </w:p>
        </w:tc>
      </w:tr>
      <w:tr w:rsidR="006640AD" w:rsidRPr="00E123B7" w14:paraId="2B11E68E" w14:textId="77777777" w:rsidTr="006640AD">
        <w:tc>
          <w:tcPr>
            <w:tcW w:w="7588" w:type="dxa"/>
          </w:tcPr>
          <w:p w14:paraId="2B11E68D" w14:textId="77777777" w:rsidR="006640AD" w:rsidRPr="00E123B7" w:rsidRDefault="006640AD" w:rsidP="00B6109D">
            <w:pPr>
              <w:tabs>
                <w:tab w:val="left" w:pos="1489"/>
                <w:tab w:val="left" w:pos="1915"/>
              </w:tabs>
            </w:pPr>
          </w:p>
        </w:tc>
      </w:tr>
      <w:tr w:rsidR="006640AD" w:rsidRPr="00E123B7" w14:paraId="2B11E690" w14:textId="77777777" w:rsidTr="006640AD">
        <w:tc>
          <w:tcPr>
            <w:tcW w:w="7588" w:type="dxa"/>
          </w:tcPr>
          <w:p w14:paraId="2B11E68F" w14:textId="77777777" w:rsidR="006640AD" w:rsidRPr="00E123B7" w:rsidRDefault="006640AD" w:rsidP="00B6109D">
            <w:pPr>
              <w:tabs>
                <w:tab w:val="left" w:pos="1489"/>
                <w:tab w:val="left" w:pos="1915"/>
              </w:tabs>
            </w:pPr>
          </w:p>
        </w:tc>
      </w:tr>
      <w:tr w:rsidR="006640AD" w:rsidRPr="00E123B7" w14:paraId="2B11E692" w14:textId="77777777" w:rsidTr="006640AD">
        <w:tc>
          <w:tcPr>
            <w:tcW w:w="7588" w:type="dxa"/>
          </w:tcPr>
          <w:p w14:paraId="2B11E691" w14:textId="77777777" w:rsidR="006640AD" w:rsidRPr="00E123B7" w:rsidRDefault="006640AD" w:rsidP="00B6109D">
            <w:pPr>
              <w:pStyle w:val="NSdatum"/>
              <w:tabs>
                <w:tab w:val="left" w:pos="1489"/>
                <w:tab w:val="left" w:pos="1915"/>
              </w:tabs>
            </w:pPr>
          </w:p>
        </w:tc>
      </w:tr>
      <w:tr w:rsidR="006640AD" w:rsidRPr="00E123B7" w14:paraId="2B11E694" w14:textId="77777777" w:rsidTr="006640AD">
        <w:tc>
          <w:tcPr>
            <w:tcW w:w="7588" w:type="dxa"/>
          </w:tcPr>
          <w:p w14:paraId="2B11E693" w14:textId="77777777" w:rsidR="006640AD" w:rsidRPr="00E123B7" w:rsidRDefault="006640AD" w:rsidP="00B6109D">
            <w:pPr>
              <w:tabs>
                <w:tab w:val="left" w:pos="1489"/>
                <w:tab w:val="left" w:pos="1915"/>
              </w:tabs>
            </w:pPr>
          </w:p>
        </w:tc>
      </w:tr>
      <w:tr w:rsidR="006640AD" w:rsidRPr="00E123B7" w14:paraId="2B11E696" w14:textId="77777777" w:rsidTr="006640AD">
        <w:tc>
          <w:tcPr>
            <w:tcW w:w="7588" w:type="dxa"/>
          </w:tcPr>
          <w:p w14:paraId="2B11E695" w14:textId="77777777" w:rsidR="006640AD" w:rsidRPr="00E123B7" w:rsidRDefault="006640AD" w:rsidP="00B6109D">
            <w:pPr>
              <w:pStyle w:val="NSdatum"/>
              <w:tabs>
                <w:tab w:val="left" w:pos="1489"/>
                <w:tab w:val="left" w:pos="1915"/>
              </w:tabs>
            </w:pPr>
          </w:p>
        </w:tc>
      </w:tr>
      <w:tr w:rsidR="006640AD" w:rsidRPr="00E123B7" w14:paraId="2B11E698" w14:textId="77777777" w:rsidTr="006640AD">
        <w:tc>
          <w:tcPr>
            <w:tcW w:w="7588" w:type="dxa"/>
          </w:tcPr>
          <w:p w14:paraId="2B11E697" w14:textId="77777777" w:rsidR="006640AD" w:rsidRPr="00E123B7" w:rsidRDefault="006640AD" w:rsidP="00B6109D">
            <w:pPr>
              <w:tabs>
                <w:tab w:val="left" w:pos="1489"/>
                <w:tab w:val="left" w:pos="1915"/>
              </w:tabs>
            </w:pPr>
          </w:p>
        </w:tc>
      </w:tr>
      <w:tr w:rsidR="006640AD" w:rsidRPr="00E123B7" w14:paraId="2B11E69A" w14:textId="77777777" w:rsidTr="006640AD">
        <w:tc>
          <w:tcPr>
            <w:tcW w:w="7588" w:type="dxa"/>
          </w:tcPr>
          <w:p w14:paraId="2B11E699" w14:textId="77777777" w:rsidR="006640AD" w:rsidRPr="00E123B7" w:rsidRDefault="006640AD" w:rsidP="00B6109D">
            <w:pPr>
              <w:tabs>
                <w:tab w:val="left" w:pos="1489"/>
                <w:tab w:val="left" w:pos="1915"/>
              </w:tabs>
            </w:pPr>
          </w:p>
        </w:tc>
      </w:tr>
      <w:tr w:rsidR="006640AD" w:rsidRPr="00E123B7" w14:paraId="2B11E6AA" w14:textId="77777777" w:rsidTr="006640AD">
        <w:tc>
          <w:tcPr>
            <w:tcW w:w="7588" w:type="dxa"/>
          </w:tcPr>
          <w:p w14:paraId="2B11E69B" w14:textId="77777777" w:rsidR="0081476A" w:rsidRDefault="0081476A" w:rsidP="00A67AAD">
            <w:pPr>
              <w:tabs>
                <w:tab w:val="left" w:pos="1489"/>
                <w:tab w:val="left" w:pos="1915"/>
              </w:tabs>
            </w:pPr>
          </w:p>
          <w:p w14:paraId="2B11E69C" w14:textId="77777777" w:rsidR="0081476A" w:rsidRDefault="0081476A" w:rsidP="00A67AAD">
            <w:pPr>
              <w:tabs>
                <w:tab w:val="left" w:pos="1489"/>
                <w:tab w:val="left" w:pos="1915"/>
              </w:tabs>
            </w:pPr>
          </w:p>
          <w:p w14:paraId="2B11E69D" w14:textId="77777777" w:rsidR="0081476A" w:rsidRDefault="0081476A" w:rsidP="00A67AAD">
            <w:pPr>
              <w:tabs>
                <w:tab w:val="left" w:pos="1489"/>
                <w:tab w:val="left" w:pos="1915"/>
              </w:tabs>
            </w:pPr>
          </w:p>
          <w:p w14:paraId="2B11E69E" w14:textId="77777777" w:rsidR="0081476A" w:rsidRDefault="0081476A" w:rsidP="00A67AAD">
            <w:pPr>
              <w:tabs>
                <w:tab w:val="left" w:pos="1489"/>
                <w:tab w:val="left" w:pos="1915"/>
              </w:tabs>
            </w:pPr>
          </w:p>
          <w:p w14:paraId="2B11E69F" w14:textId="77777777" w:rsidR="0081476A" w:rsidRDefault="0081476A" w:rsidP="00A67AAD">
            <w:pPr>
              <w:tabs>
                <w:tab w:val="left" w:pos="1489"/>
                <w:tab w:val="left" w:pos="1915"/>
              </w:tabs>
            </w:pPr>
          </w:p>
          <w:p w14:paraId="2B11E6A0" w14:textId="77777777" w:rsidR="0081476A" w:rsidRDefault="0081476A" w:rsidP="00A67AAD">
            <w:pPr>
              <w:tabs>
                <w:tab w:val="left" w:pos="1489"/>
                <w:tab w:val="left" w:pos="1915"/>
              </w:tabs>
            </w:pPr>
          </w:p>
          <w:p w14:paraId="2B11E6A1" w14:textId="77777777" w:rsidR="0081476A" w:rsidRDefault="0081476A" w:rsidP="00A67AAD">
            <w:pPr>
              <w:tabs>
                <w:tab w:val="left" w:pos="1489"/>
                <w:tab w:val="left" w:pos="1915"/>
              </w:tabs>
            </w:pPr>
          </w:p>
          <w:p w14:paraId="2B11E6A2" w14:textId="77777777" w:rsidR="0081476A" w:rsidRDefault="0081476A" w:rsidP="00A67AAD">
            <w:pPr>
              <w:tabs>
                <w:tab w:val="left" w:pos="1489"/>
                <w:tab w:val="left" w:pos="1915"/>
              </w:tabs>
            </w:pPr>
          </w:p>
          <w:p w14:paraId="2B11E6A3" w14:textId="77777777" w:rsidR="0081476A" w:rsidRDefault="0081476A" w:rsidP="00A67AAD">
            <w:pPr>
              <w:tabs>
                <w:tab w:val="left" w:pos="1489"/>
                <w:tab w:val="left" w:pos="1915"/>
              </w:tabs>
            </w:pPr>
          </w:p>
          <w:p w14:paraId="2B11E6A4" w14:textId="77777777" w:rsidR="0081476A" w:rsidRDefault="0081476A" w:rsidP="00A67AAD">
            <w:pPr>
              <w:tabs>
                <w:tab w:val="left" w:pos="1489"/>
                <w:tab w:val="left" w:pos="1915"/>
              </w:tabs>
            </w:pPr>
          </w:p>
          <w:p w14:paraId="2B11E6A5" w14:textId="77777777" w:rsidR="0081476A" w:rsidRDefault="0081476A" w:rsidP="00A67AAD">
            <w:pPr>
              <w:tabs>
                <w:tab w:val="left" w:pos="1489"/>
                <w:tab w:val="left" w:pos="1915"/>
              </w:tabs>
            </w:pPr>
          </w:p>
          <w:p w14:paraId="2B11E6A6" w14:textId="77777777" w:rsidR="0081476A" w:rsidRDefault="0081476A" w:rsidP="00A67AAD">
            <w:pPr>
              <w:tabs>
                <w:tab w:val="left" w:pos="1489"/>
                <w:tab w:val="left" w:pos="1915"/>
              </w:tabs>
            </w:pPr>
          </w:p>
          <w:p w14:paraId="2B11E6A7" w14:textId="77777777" w:rsidR="0081476A" w:rsidRDefault="0081476A" w:rsidP="00A67AAD">
            <w:pPr>
              <w:tabs>
                <w:tab w:val="left" w:pos="1489"/>
                <w:tab w:val="left" w:pos="1915"/>
              </w:tabs>
            </w:pPr>
          </w:p>
          <w:p w14:paraId="2B11E6A8" w14:textId="77777777" w:rsidR="0081476A" w:rsidRDefault="0081476A" w:rsidP="00A67AAD">
            <w:pPr>
              <w:tabs>
                <w:tab w:val="left" w:pos="1489"/>
                <w:tab w:val="left" w:pos="1915"/>
              </w:tabs>
            </w:pPr>
          </w:p>
          <w:p w14:paraId="2B11E6A9" w14:textId="77777777" w:rsidR="006640AD" w:rsidRPr="00E123B7" w:rsidRDefault="006640AD" w:rsidP="00A67AAD">
            <w:pPr>
              <w:tabs>
                <w:tab w:val="left" w:pos="1489"/>
                <w:tab w:val="left" w:pos="1915"/>
              </w:tabs>
            </w:pPr>
          </w:p>
        </w:tc>
      </w:tr>
      <w:tr w:rsidR="006640AD" w:rsidRPr="00E123B7" w14:paraId="2B11E6AC" w14:textId="77777777" w:rsidTr="006640AD">
        <w:tc>
          <w:tcPr>
            <w:tcW w:w="7588" w:type="dxa"/>
          </w:tcPr>
          <w:p w14:paraId="2B11E6AB" w14:textId="77777777" w:rsidR="006640AD" w:rsidRPr="00E123B7" w:rsidRDefault="006640AD" w:rsidP="00B6109D">
            <w:pPr>
              <w:tabs>
                <w:tab w:val="left" w:pos="1489"/>
                <w:tab w:val="left" w:pos="1915"/>
              </w:tabs>
            </w:pPr>
          </w:p>
        </w:tc>
      </w:tr>
      <w:tr w:rsidR="006640AD" w:rsidRPr="00E123B7" w14:paraId="2B11E6AE" w14:textId="77777777" w:rsidTr="006640AD">
        <w:tc>
          <w:tcPr>
            <w:tcW w:w="7588" w:type="dxa"/>
          </w:tcPr>
          <w:p w14:paraId="2B11E6AD" w14:textId="77777777" w:rsidR="006640AD" w:rsidRPr="00E123B7" w:rsidRDefault="006640AD" w:rsidP="00320268">
            <w:pPr>
              <w:pStyle w:val="NSdatum"/>
              <w:tabs>
                <w:tab w:val="left" w:pos="1489"/>
                <w:tab w:val="left" w:pos="1915"/>
              </w:tabs>
            </w:pPr>
          </w:p>
        </w:tc>
      </w:tr>
      <w:tr w:rsidR="006640AD" w:rsidRPr="00E123B7" w14:paraId="2B11E6B0" w14:textId="77777777" w:rsidTr="006640AD">
        <w:tc>
          <w:tcPr>
            <w:tcW w:w="7588" w:type="dxa"/>
          </w:tcPr>
          <w:p w14:paraId="2B11E6AF" w14:textId="77777777" w:rsidR="006640AD" w:rsidRPr="00E123B7" w:rsidRDefault="006640AD" w:rsidP="006640AD">
            <w:pPr>
              <w:tabs>
                <w:tab w:val="left" w:pos="1348"/>
                <w:tab w:val="left" w:pos="1773"/>
              </w:tabs>
            </w:pPr>
          </w:p>
        </w:tc>
      </w:tr>
    </w:tbl>
    <w:p w14:paraId="2B11E6B1" w14:textId="77777777" w:rsidR="006640AD" w:rsidRDefault="006640AD" w:rsidP="00060347">
      <w:pPr>
        <w:spacing w:line="240" w:lineRule="auto"/>
      </w:pPr>
    </w:p>
    <w:p w14:paraId="2B11E6B2" w14:textId="77777777" w:rsidR="00A15BFC" w:rsidRPr="00320268" w:rsidRDefault="00A15BFC" w:rsidP="00320268">
      <w:pPr>
        <w:rPr>
          <w:b/>
          <w:sz w:val="24"/>
        </w:rPr>
      </w:pPr>
      <w:r w:rsidRPr="00320268">
        <w:rPr>
          <w:b/>
          <w:sz w:val="24"/>
        </w:rPr>
        <w:t>Collectieve Arbeidsovereenkomst DEKRA Rail 2015 - 2016</w:t>
      </w:r>
    </w:p>
    <w:p w14:paraId="2B11E6B3" w14:textId="77777777" w:rsidR="00A15BFC" w:rsidRDefault="00A15BFC" w:rsidP="00A15BFC">
      <w:pPr>
        <w:pStyle w:val="xl36"/>
        <w:tabs>
          <w:tab w:val="left" w:pos="0"/>
          <w:tab w:val="left" w:pos="113"/>
          <w:tab w:val="left" w:pos="142"/>
        </w:tabs>
        <w:spacing w:before="0" w:beforeAutospacing="0" w:after="0" w:afterAutospacing="0" w:line="264" w:lineRule="auto"/>
        <w:rPr>
          <w:sz w:val="18"/>
        </w:rPr>
      </w:pPr>
    </w:p>
    <w:p w14:paraId="2B11E6B4" w14:textId="77777777" w:rsidR="00320268" w:rsidRDefault="00320268" w:rsidP="00A15BFC">
      <w:pPr>
        <w:pStyle w:val="xl36"/>
        <w:tabs>
          <w:tab w:val="left" w:pos="0"/>
          <w:tab w:val="left" w:pos="113"/>
          <w:tab w:val="left" w:pos="142"/>
        </w:tabs>
        <w:spacing w:before="0" w:beforeAutospacing="0" w:after="0" w:afterAutospacing="0" w:line="264" w:lineRule="auto"/>
        <w:rPr>
          <w:sz w:val="18"/>
        </w:rPr>
      </w:pPr>
    </w:p>
    <w:p w14:paraId="2B11E6B5" w14:textId="77777777" w:rsidR="00A15BFC" w:rsidRPr="0057268D" w:rsidRDefault="00A15BFC" w:rsidP="00F87205">
      <w:r w:rsidRPr="0057268D">
        <w:t>Partijen bij deze collectieve arbeidsovereenkomst, te weten:</w:t>
      </w:r>
    </w:p>
    <w:p w14:paraId="2B11E6B6" w14:textId="77777777" w:rsidR="00A15BFC" w:rsidRPr="0057268D" w:rsidRDefault="00A15BFC" w:rsidP="00F87205">
      <w:pPr>
        <w:rPr>
          <w:rFonts w:cs="Arial"/>
          <w:spacing w:val="-3"/>
        </w:rPr>
      </w:pPr>
    </w:p>
    <w:p w14:paraId="2B11E6B7" w14:textId="77777777" w:rsidR="00A15BFC" w:rsidRPr="0057268D" w:rsidRDefault="00A15BFC" w:rsidP="00F87205">
      <w:pPr>
        <w:rPr>
          <w:rFonts w:cs="Arial"/>
          <w:spacing w:val="-3"/>
        </w:rPr>
      </w:pPr>
      <w:r>
        <w:rPr>
          <w:rFonts w:cs="Arial"/>
          <w:spacing w:val="-3"/>
        </w:rPr>
        <w:t>DEKRA Rail</w:t>
      </w:r>
      <w:r w:rsidRPr="0057268D">
        <w:rPr>
          <w:rFonts w:cs="Arial"/>
          <w:spacing w:val="-3"/>
        </w:rPr>
        <w:t>, te Utrecht,</w:t>
      </w:r>
    </w:p>
    <w:p w14:paraId="2B11E6B8" w14:textId="77777777" w:rsidR="00A15BFC" w:rsidRPr="0057268D" w:rsidRDefault="00A15BFC" w:rsidP="00F87205">
      <w:pPr>
        <w:rPr>
          <w:rFonts w:cs="Arial"/>
          <w:spacing w:val="-3"/>
        </w:rPr>
      </w:pPr>
    </w:p>
    <w:p w14:paraId="2B11E6B9" w14:textId="77777777" w:rsidR="00A15BFC" w:rsidRPr="0057268D" w:rsidRDefault="00A15BFC" w:rsidP="00F87205">
      <w:pPr>
        <w:rPr>
          <w:rFonts w:cs="Arial"/>
          <w:spacing w:val="-3"/>
        </w:rPr>
      </w:pPr>
      <w:r w:rsidRPr="0057268D">
        <w:rPr>
          <w:rFonts w:cs="Arial"/>
          <w:spacing w:val="-3"/>
        </w:rPr>
        <w:t xml:space="preserve">hierna te noemen </w:t>
      </w:r>
      <w:r>
        <w:rPr>
          <w:rFonts w:cs="Arial"/>
          <w:spacing w:val="-3"/>
        </w:rPr>
        <w:t>‘</w:t>
      </w:r>
      <w:r w:rsidRPr="0057268D">
        <w:rPr>
          <w:rFonts w:cs="Arial"/>
          <w:spacing w:val="-3"/>
        </w:rPr>
        <w:t>werkgever</w:t>
      </w:r>
      <w:r>
        <w:rPr>
          <w:rFonts w:cs="Arial"/>
          <w:spacing w:val="-3"/>
        </w:rPr>
        <w:t>’</w:t>
      </w:r>
      <w:r w:rsidRPr="0057268D">
        <w:rPr>
          <w:rFonts w:cs="Arial"/>
          <w:spacing w:val="-3"/>
        </w:rPr>
        <w:t xml:space="preserve">, </w:t>
      </w:r>
    </w:p>
    <w:p w14:paraId="2B11E6BA" w14:textId="77777777" w:rsidR="00A15BFC" w:rsidRPr="0057268D" w:rsidRDefault="00A15BFC" w:rsidP="00F87205">
      <w:pPr>
        <w:rPr>
          <w:rFonts w:cs="Arial"/>
          <w:spacing w:val="-3"/>
        </w:rPr>
      </w:pPr>
    </w:p>
    <w:p w14:paraId="2B11E6BB" w14:textId="77777777" w:rsidR="00A15BFC" w:rsidRPr="0057268D" w:rsidRDefault="00A15BFC" w:rsidP="00F87205">
      <w:pPr>
        <w:rPr>
          <w:rFonts w:cs="Arial"/>
          <w:spacing w:val="-3"/>
        </w:rPr>
      </w:pPr>
      <w:r w:rsidRPr="0057268D">
        <w:rPr>
          <w:rFonts w:cs="Arial"/>
          <w:spacing w:val="-3"/>
        </w:rPr>
        <w:t>en</w:t>
      </w:r>
    </w:p>
    <w:p w14:paraId="2B11E6BC" w14:textId="77777777" w:rsidR="00A15BFC" w:rsidRPr="0057268D" w:rsidRDefault="00A15BFC" w:rsidP="00F87205">
      <w:pPr>
        <w:rPr>
          <w:rFonts w:cs="Arial"/>
          <w:spacing w:val="-3"/>
        </w:rPr>
      </w:pPr>
    </w:p>
    <w:p w14:paraId="2B11E6BD" w14:textId="77777777" w:rsidR="00A15BFC" w:rsidRPr="0057268D" w:rsidRDefault="00A15BFC" w:rsidP="00F87205">
      <w:pPr>
        <w:rPr>
          <w:rFonts w:cs="Arial"/>
          <w:spacing w:val="-3"/>
        </w:rPr>
      </w:pPr>
      <w:r>
        <w:rPr>
          <w:rFonts w:cs="Arial"/>
          <w:spacing w:val="-3"/>
        </w:rPr>
        <w:t>FNV</w:t>
      </w:r>
      <w:r w:rsidRPr="0057268D">
        <w:rPr>
          <w:rFonts w:cs="Arial"/>
          <w:spacing w:val="-3"/>
        </w:rPr>
        <w:t>, gevestigd te Utrecht</w:t>
      </w:r>
    </w:p>
    <w:p w14:paraId="2B11E6BE" w14:textId="77777777" w:rsidR="00A15BFC" w:rsidRPr="0057268D" w:rsidRDefault="00A15BFC" w:rsidP="00F87205">
      <w:pPr>
        <w:rPr>
          <w:rFonts w:cs="Arial"/>
          <w:spacing w:val="-3"/>
        </w:rPr>
      </w:pPr>
      <w:r w:rsidRPr="0057268D">
        <w:rPr>
          <w:rFonts w:cs="Arial"/>
          <w:spacing w:val="-3"/>
        </w:rPr>
        <w:t xml:space="preserve">CNV </w:t>
      </w:r>
      <w:r w:rsidR="00320268">
        <w:rPr>
          <w:rFonts w:cs="Arial"/>
          <w:spacing w:val="-3"/>
        </w:rPr>
        <w:t>Vakmensen</w:t>
      </w:r>
      <w:r w:rsidRPr="0057268D">
        <w:rPr>
          <w:rFonts w:cs="Arial"/>
          <w:spacing w:val="-3"/>
        </w:rPr>
        <w:t xml:space="preserve">, gevestigd te </w:t>
      </w:r>
      <w:r w:rsidR="00320268">
        <w:rPr>
          <w:rFonts w:cs="Arial"/>
          <w:spacing w:val="-3"/>
        </w:rPr>
        <w:t>Utrecht</w:t>
      </w:r>
    </w:p>
    <w:p w14:paraId="2B11E6BF" w14:textId="77777777" w:rsidR="00A15BFC" w:rsidRPr="0057268D" w:rsidRDefault="00A15BFC" w:rsidP="00F87205">
      <w:pPr>
        <w:rPr>
          <w:rFonts w:cs="Arial"/>
          <w:spacing w:val="-3"/>
        </w:rPr>
      </w:pPr>
      <w:r w:rsidRPr="0057268D">
        <w:rPr>
          <w:rFonts w:cs="Arial"/>
          <w:spacing w:val="-3"/>
        </w:rPr>
        <w:t xml:space="preserve">VHS, gevestigd te </w:t>
      </w:r>
      <w:r w:rsidR="00320268">
        <w:rPr>
          <w:rFonts w:cs="Arial"/>
          <w:spacing w:val="-3"/>
        </w:rPr>
        <w:t>Bilthoven</w:t>
      </w:r>
    </w:p>
    <w:p w14:paraId="2B11E6C0" w14:textId="77777777" w:rsidR="00A15BFC" w:rsidRPr="0057268D" w:rsidRDefault="00A15BFC" w:rsidP="00F87205">
      <w:pPr>
        <w:rPr>
          <w:rFonts w:cs="Arial"/>
          <w:spacing w:val="-3"/>
        </w:rPr>
      </w:pPr>
    </w:p>
    <w:p w14:paraId="2B11E6C1" w14:textId="77777777" w:rsidR="00A15BFC" w:rsidRPr="0057268D" w:rsidRDefault="00A15BFC" w:rsidP="00F87205">
      <w:pPr>
        <w:rPr>
          <w:rFonts w:cs="Arial"/>
          <w:spacing w:val="-3"/>
        </w:rPr>
      </w:pPr>
      <w:r w:rsidRPr="0057268D">
        <w:rPr>
          <w:rFonts w:cs="Arial"/>
          <w:spacing w:val="-3"/>
        </w:rPr>
        <w:t xml:space="preserve">hierna te noemen de </w:t>
      </w:r>
      <w:r>
        <w:rPr>
          <w:rFonts w:cs="Arial"/>
          <w:spacing w:val="-3"/>
        </w:rPr>
        <w:t>‘</w:t>
      </w:r>
      <w:r w:rsidRPr="0057268D">
        <w:rPr>
          <w:rFonts w:cs="Arial"/>
          <w:spacing w:val="-3"/>
        </w:rPr>
        <w:t>vakorganisaties</w:t>
      </w:r>
      <w:r>
        <w:rPr>
          <w:rFonts w:cs="Arial"/>
          <w:spacing w:val="-3"/>
        </w:rPr>
        <w:t>’</w:t>
      </w:r>
    </w:p>
    <w:p w14:paraId="2B11E6C2" w14:textId="77777777" w:rsidR="00A15BFC" w:rsidRPr="0057268D" w:rsidRDefault="00A15BFC" w:rsidP="00F87205">
      <w:pPr>
        <w:rPr>
          <w:rFonts w:cs="Arial"/>
          <w:spacing w:val="-3"/>
        </w:rPr>
      </w:pPr>
    </w:p>
    <w:p w14:paraId="2B11E6C3" w14:textId="77777777" w:rsidR="006640AD" w:rsidRDefault="00A15BFC" w:rsidP="00F87205">
      <w:r w:rsidRPr="0057268D">
        <w:rPr>
          <w:rFonts w:cs="Arial"/>
          <w:spacing w:val="-3"/>
        </w:rPr>
        <w:t>zijn de volgende CAO overeengekomen.</w:t>
      </w:r>
      <w:r w:rsidR="006640AD">
        <w:br w:type="page"/>
      </w:r>
    </w:p>
    <w:p w14:paraId="2B11E6C4" w14:textId="77777777" w:rsidR="0071595A" w:rsidRPr="00320268" w:rsidRDefault="0071595A" w:rsidP="00320268">
      <w:pPr>
        <w:rPr>
          <w:rStyle w:val="Zwaar"/>
          <w:b w:val="0"/>
          <w:bCs w:val="0"/>
          <w:sz w:val="24"/>
        </w:rPr>
      </w:pPr>
      <w:r w:rsidRPr="00320268">
        <w:rPr>
          <w:rStyle w:val="Zwaar"/>
          <w:sz w:val="24"/>
        </w:rPr>
        <w:lastRenderedPageBreak/>
        <w:t>Inhoudsopgave</w:t>
      </w:r>
    </w:p>
    <w:p w14:paraId="2B11E6C5" w14:textId="77777777" w:rsidR="003B0A43" w:rsidRDefault="00BB7BFB">
      <w:pPr>
        <w:pStyle w:val="Inhopg2"/>
        <w:tabs>
          <w:tab w:val="left" w:pos="454"/>
        </w:tabs>
        <w:rPr>
          <w:rFonts w:asciiTheme="minorHAnsi" w:eastAsiaTheme="minorEastAsia" w:hAnsiTheme="minorHAnsi" w:cstheme="minorBidi"/>
          <w:b w:val="0"/>
          <w:noProof/>
          <w:sz w:val="22"/>
          <w:szCs w:val="22"/>
        </w:rPr>
      </w:pPr>
      <w:r>
        <w:fldChar w:fldCharType="begin"/>
      </w:r>
      <w:r w:rsidR="00F53960">
        <w:instrText xml:space="preserve"> TOC \o "1-3</w:instrText>
      </w:r>
      <w:r w:rsidR="0071595A">
        <w:instrText xml:space="preserve">" \t "HoofdstukOngenummerd;4;Bijlage;5" </w:instrText>
      </w:r>
      <w:r>
        <w:fldChar w:fldCharType="separate"/>
      </w:r>
      <w:r w:rsidR="003B0A43">
        <w:rPr>
          <w:noProof/>
        </w:rPr>
        <w:t>1</w:t>
      </w:r>
      <w:r w:rsidR="003B0A43">
        <w:rPr>
          <w:rFonts w:asciiTheme="minorHAnsi" w:eastAsiaTheme="minorEastAsia" w:hAnsiTheme="minorHAnsi" w:cstheme="minorBidi"/>
          <w:b w:val="0"/>
          <w:noProof/>
          <w:sz w:val="22"/>
          <w:szCs w:val="22"/>
        </w:rPr>
        <w:tab/>
      </w:r>
      <w:r w:rsidR="003B0A43">
        <w:rPr>
          <w:noProof/>
        </w:rPr>
        <w:t>Collectieve Arbeidsovereenkomst DEKRA Rail</w:t>
      </w:r>
      <w:r w:rsidR="003B0A43">
        <w:rPr>
          <w:noProof/>
        </w:rPr>
        <w:tab/>
      </w:r>
      <w:r>
        <w:rPr>
          <w:noProof/>
        </w:rPr>
        <w:fldChar w:fldCharType="begin"/>
      </w:r>
      <w:r w:rsidR="003B0A43">
        <w:rPr>
          <w:noProof/>
        </w:rPr>
        <w:instrText xml:space="preserve"> PAGEREF _Toc424734832 \h </w:instrText>
      </w:r>
      <w:r>
        <w:rPr>
          <w:noProof/>
        </w:rPr>
      </w:r>
      <w:r>
        <w:rPr>
          <w:noProof/>
        </w:rPr>
        <w:fldChar w:fldCharType="separate"/>
      </w:r>
      <w:r w:rsidR="003B0A43">
        <w:rPr>
          <w:noProof/>
        </w:rPr>
        <w:t>5</w:t>
      </w:r>
      <w:r>
        <w:rPr>
          <w:noProof/>
        </w:rPr>
        <w:fldChar w:fldCharType="end"/>
      </w:r>
    </w:p>
    <w:p w14:paraId="2B11E6C6"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Algemeen</w:t>
      </w:r>
      <w:r>
        <w:rPr>
          <w:noProof/>
        </w:rPr>
        <w:tab/>
      </w:r>
      <w:r w:rsidR="00BB7BFB">
        <w:rPr>
          <w:noProof/>
        </w:rPr>
        <w:fldChar w:fldCharType="begin"/>
      </w:r>
      <w:r>
        <w:rPr>
          <w:noProof/>
        </w:rPr>
        <w:instrText xml:space="preserve"> PAGEREF _Toc424734833 \h </w:instrText>
      </w:r>
      <w:r w:rsidR="00BB7BFB">
        <w:rPr>
          <w:noProof/>
        </w:rPr>
      </w:r>
      <w:r w:rsidR="00BB7BFB">
        <w:rPr>
          <w:noProof/>
        </w:rPr>
        <w:fldChar w:fldCharType="separate"/>
      </w:r>
      <w:r>
        <w:rPr>
          <w:noProof/>
        </w:rPr>
        <w:t>5</w:t>
      </w:r>
      <w:r w:rsidR="00BB7BFB">
        <w:rPr>
          <w:noProof/>
        </w:rPr>
        <w:fldChar w:fldCharType="end"/>
      </w:r>
    </w:p>
    <w:p w14:paraId="2B11E6C7"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Begripsbepalingen</w:t>
      </w:r>
      <w:r>
        <w:rPr>
          <w:noProof/>
        </w:rPr>
        <w:tab/>
      </w:r>
      <w:r w:rsidR="00BB7BFB">
        <w:rPr>
          <w:noProof/>
        </w:rPr>
        <w:fldChar w:fldCharType="begin"/>
      </w:r>
      <w:r>
        <w:rPr>
          <w:noProof/>
        </w:rPr>
        <w:instrText xml:space="preserve"> PAGEREF _Toc424734834 \h </w:instrText>
      </w:r>
      <w:r w:rsidR="00BB7BFB">
        <w:rPr>
          <w:noProof/>
        </w:rPr>
      </w:r>
      <w:r w:rsidR="00BB7BFB">
        <w:rPr>
          <w:noProof/>
        </w:rPr>
        <w:fldChar w:fldCharType="separate"/>
      </w:r>
      <w:r>
        <w:rPr>
          <w:noProof/>
        </w:rPr>
        <w:t>5</w:t>
      </w:r>
      <w:r w:rsidR="00BB7BFB">
        <w:rPr>
          <w:noProof/>
        </w:rPr>
        <w:fldChar w:fldCharType="end"/>
      </w:r>
    </w:p>
    <w:p w14:paraId="2B11E6C8"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Looptijd</w:t>
      </w:r>
      <w:r>
        <w:rPr>
          <w:noProof/>
        </w:rPr>
        <w:tab/>
      </w:r>
      <w:r w:rsidR="00BB7BFB">
        <w:rPr>
          <w:noProof/>
        </w:rPr>
        <w:fldChar w:fldCharType="begin"/>
      </w:r>
      <w:r>
        <w:rPr>
          <w:noProof/>
        </w:rPr>
        <w:instrText xml:space="preserve"> PAGEREF _Toc424734835 \h </w:instrText>
      </w:r>
      <w:r w:rsidR="00BB7BFB">
        <w:rPr>
          <w:noProof/>
        </w:rPr>
      </w:r>
      <w:r w:rsidR="00BB7BFB">
        <w:rPr>
          <w:noProof/>
        </w:rPr>
        <w:fldChar w:fldCharType="separate"/>
      </w:r>
      <w:r>
        <w:rPr>
          <w:noProof/>
        </w:rPr>
        <w:t>6</w:t>
      </w:r>
      <w:r w:rsidR="00BB7BFB">
        <w:rPr>
          <w:noProof/>
        </w:rPr>
        <w:fldChar w:fldCharType="end"/>
      </w:r>
    </w:p>
    <w:p w14:paraId="2B11E6C9"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Nawerking</w:t>
      </w:r>
      <w:r>
        <w:rPr>
          <w:noProof/>
        </w:rPr>
        <w:tab/>
      </w:r>
      <w:r w:rsidR="00BB7BFB">
        <w:rPr>
          <w:noProof/>
        </w:rPr>
        <w:fldChar w:fldCharType="begin"/>
      </w:r>
      <w:r>
        <w:rPr>
          <w:noProof/>
        </w:rPr>
        <w:instrText xml:space="preserve"> PAGEREF _Toc424734836 \h </w:instrText>
      </w:r>
      <w:r w:rsidR="00BB7BFB">
        <w:rPr>
          <w:noProof/>
        </w:rPr>
      </w:r>
      <w:r w:rsidR="00BB7BFB">
        <w:rPr>
          <w:noProof/>
        </w:rPr>
        <w:fldChar w:fldCharType="separate"/>
      </w:r>
      <w:r>
        <w:rPr>
          <w:noProof/>
        </w:rPr>
        <w:t>6</w:t>
      </w:r>
      <w:r w:rsidR="00BB7BFB">
        <w:rPr>
          <w:noProof/>
        </w:rPr>
        <w:fldChar w:fldCharType="end"/>
      </w:r>
    </w:p>
    <w:p w14:paraId="2B11E6CA"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Tussentijds wijzigen</w:t>
      </w:r>
      <w:r>
        <w:rPr>
          <w:noProof/>
        </w:rPr>
        <w:tab/>
      </w:r>
      <w:r w:rsidR="00BB7BFB">
        <w:rPr>
          <w:noProof/>
        </w:rPr>
        <w:fldChar w:fldCharType="begin"/>
      </w:r>
      <w:r>
        <w:rPr>
          <w:noProof/>
        </w:rPr>
        <w:instrText xml:space="preserve"> PAGEREF _Toc424734837 \h </w:instrText>
      </w:r>
      <w:r w:rsidR="00BB7BFB">
        <w:rPr>
          <w:noProof/>
        </w:rPr>
      </w:r>
      <w:r w:rsidR="00BB7BFB">
        <w:rPr>
          <w:noProof/>
        </w:rPr>
        <w:fldChar w:fldCharType="separate"/>
      </w:r>
      <w:r>
        <w:rPr>
          <w:noProof/>
        </w:rPr>
        <w:t>6</w:t>
      </w:r>
      <w:r w:rsidR="00BB7BFB">
        <w:rPr>
          <w:noProof/>
        </w:rPr>
        <w:fldChar w:fldCharType="end"/>
      </w:r>
    </w:p>
    <w:p w14:paraId="2B11E6CB"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Verstrekking</w:t>
      </w:r>
      <w:r>
        <w:rPr>
          <w:noProof/>
        </w:rPr>
        <w:tab/>
      </w:r>
      <w:r w:rsidR="00BB7BFB">
        <w:rPr>
          <w:noProof/>
        </w:rPr>
        <w:fldChar w:fldCharType="begin"/>
      </w:r>
      <w:r>
        <w:rPr>
          <w:noProof/>
        </w:rPr>
        <w:instrText xml:space="preserve"> PAGEREF _Toc424734838 \h </w:instrText>
      </w:r>
      <w:r w:rsidR="00BB7BFB">
        <w:rPr>
          <w:noProof/>
        </w:rPr>
      </w:r>
      <w:r w:rsidR="00BB7BFB">
        <w:rPr>
          <w:noProof/>
        </w:rPr>
        <w:fldChar w:fldCharType="separate"/>
      </w:r>
      <w:r>
        <w:rPr>
          <w:noProof/>
        </w:rPr>
        <w:t>6</w:t>
      </w:r>
      <w:r w:rsidR="00BB7BFB">
        <w:rPr>
          <w:noProof/>
        </w:rPr>
        <w:fldChar w:fldCharType="end"/>
      </w:r>
    </w:p>
    <w:p w14:paraId="2B11E6CC"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Incidenteel afwijken</w:t>
      </w:r>
      <w:r>
        <w:rPr>
          <w:noProof/>
        </w:rPr>
        <w:tab/>
      </w:r>
      <w:r w:rsidR="00BB7BFB">
        <w:rPr>
          <w:noProof/>
        </w:rPr>
        <w:fldChar w:fldCharType="begin"/>
      </w:r>
      <w:r>
        <w:rPr>
          <w:noProof/>
        </w:rPr>
        <w:instrText xml:space="preserve"> PAGEREF _Toc424734839 \h </w:instrText>
      </w:r>
      <w:r w:rsidR="00BB7BFB">
        <w:rPr>
          <w:noProof/>
        </w:rPr>
      </w:r>
      <w:r w:rsidR="00BB7BFB">
        <w:rPr>
          <w:noProof/>
        </w:rPr>
        <w:fldChar w:fldCharType="separate"/>
      </w:r>
      <w:r>
        <w:rPr>
          <w:noProof/>
        </w:rPr>
        <w:t>6</w:t>
      </w:r>
      <w:r w:rsidR="00BB7BFB">
        <w:rPr>
          <w:noProof/>
        </w:rPr>
        <w:fldChar w:fldCharType="end"/>
      </w:r>
    </w:p>
    <w:p w14:paraId="2B11E6CD"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Extern overleg</w:t>
      </w:r>
      <w:r>
        <w:rPr>
          <w:noProof/>
        </w:rPr>
        <w:tab/>
      </w:r>
      <w:r w:rsidR="00BB7BFB">
        <w:rPr>
          <w:noProof/>
        </w:rPr>
        <w:fldChar w:fldCharType="begin"/>
      </w:r>
      <w:r>
        <w:rPr>
          <w:noProof/>
        </w:rPr>
        <w:instrText xml:space="preserve"> PAGEREF _Toc424734840 \h </w:instrText>
      </w:r>
      <w:r w:rsidR="00BB7BFB">
        <w:rPr>
          <w:noProof/>
        </w:rPr>
      </w:r>
      <w:r w:rsidR="00BB7BFB">
        <w:rPr>
          <w:noProof/>
        </w:rPr>
        <w:fldChar w:fldCharType="separate"/>
      </w:r>
      <w:r>
        <w:rPr>
          <w:noProof/>
        </w:rPr>
        <w:t>7</w:t>
      </w:r>
      <w:r w:rsidR="00BB7BFB">
        <w:rPr>
          <w:noProof/>
        </w:rPr>
        <w:fldChar w:fldCharType="end"/>
      </w:r>
    </w:p>
    <w:p w14:paraId="2B11E6CE"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Bescherming werknemersvertegenwoordiging extern overleg</w:t>
      </w:r>
      <w:r>
        <w:rPr>
          <w:noProof/>
        </w:rPr>
        <w:tab/>
      </w:r>
      <w:r w:rsidR="00BB7BFB">
        <w:rPr>
          <w:noProof/>
        </w:rPr>
        <w:fldChar w:fldCharType="begin"/>
      </w:r>
      <w:r>
        <w:rPr>
          <w:noProof/>
        </w:rPr>
        <w:instrText xml:space="preserve"> PAGEREF _Toc424734841 \h </w:instrText>
      </w:r>
      <w:r w:rsidR="00BB7BFB">
        <w:rPr>
          <w:noProof/>
        </w:rPr>
      </w:r>
      <w:r w:rsidR="00BB7BFB">
        <w:rPr>
          <w:noProof/>
        </w:rPr>
        <w:fldChar w:fldCharType="separate"/>
      </w:r>
      <w:r>
        <w:rPr>
          <w:noProof/>
        </w:rPr>
        <w:t>7</w:t>
      </w:r>
      <w:r w:rsidR="00BB7BFB">
        <w:rPr>
          <w:noProof/>
        </w:rPr>
        <w:fldChar w:fldCharType="end"/>
      </w:r>
    </w:p>
    <w:p w14:paraId="2B11E6CF" w14:textId="77777777" w:rsidR="003B0A43" w:rsidRDefault="003B0A43">
      <w:pPr>
        <w:pStyle w:val="Inhopg2"/>
        <w:tabs>
          <w:tab w:val="left" w:pos="454"/>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Arbeidsverhoudingen</w:t>
      </w:r>
      <w:r>
        <w:rPr>
          <w:noProof/>
        </w:rPr>
        <w:tab/>
      </w:r>
      <w:r w:rsidR="00BB7BFB">
        <w:rPr>
          <w:noProof/>
        </w:rPr>
        <w:fldChar w:fldCharType="begin"/>
      </w:r>
      <w:r>
        <w:rPr>
          <w:noProof/>
        </w:rPr>
        <w:instrText xml:space="preserve"> PAGEREF _Toc424734842 \h </w:instrText>
      </w:r>
      <w:r w:rsidR="00BB7BFB">
        <w:rPr>
          <w:noProof/>
        </w:rPr>
      </w:r>
      <w:r w:rsidR="00BB7BFB">
        <w:rPr>
          <w:noProof/>
        </w:rPr>
        <w:fldChar w:fldCharType="separate"/>
      </w:r>
      <w:r>
        <w:rPr>
          <w:noProof/>
        </w:rPr>
        <w:t>8</w:t>
      </w:r>
      <w:r w:rsidR="00BB7BFB">
        <w:rPr>
          <w:noProof/>
        </w:rPr>
        <w:fldChar w:fldCharType="end"/>
      </w:r>
      <w:bookmarkStart w:id="2" w:name="_GoBack"/>
      <w:bookmarkEnd w:id="2"/>
    </w:p>
    <w:p w14:paraId="2B11E6D0"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sidRPr="00CE545D">
        <w:rPr>
          <w:iCs/>
          <w:noProof/>
        </w:rPr>
        <w:t>Arbeidsovereenkomst voor bepaalde tijd en onbepaalde tijd</w:t>
      </w:r>
      <w:r>
        <w:rPr>
          <w:noProof/>
        </w:rPr>
        <w:tab/>
      </w:r>
      <w:r w:rsidR="00BB7BFB">
        <w:rPr>
          <w:noProof/>
        </w:rPr>
        <w:fldChar w:fldCharType="begin"/>
      </w:r>
      <w:r>
        <w:rPr>
          <w:noProof/>
        </w:rPr>
        <w:instrText xml:space="preserve"> PAGEREF _Toc424734843 \h </w:instrText>
      </w:r>
      <w:r w:rsidR="00BB7BFB">
        <w:rPr>
          <w:noProof/>
        </w:rPr>
      </w:r>
      <w:r w:rsidR="00BB7BFB">
        <w:rPr>
          <w:noProof/>
        </w:rPr>
        <w:fldChar w:fldCharType="separate"/>
      </w:r>
      <w:r>
        <w:rPr>
          <w:noProof/>
        </w:rPr>
        <w:t>8</w:t>
      </w:r>
      <w:r w:rsidR="00BB7BFB">
        <w:rPr>
          <w:noProof/>
        </w:rPr>
        <w:fldChar w:fldCharType="end"/>
      </w:r>
    </w:p>
    <w:p w14:paraId="2B11E6D1" w14:textId="77777777" w:rsidR="003B0A43" w:rsidRDefault="003B0A43">
      <w:pPr>
        <w:pStyle w:val="Inhopg3"/>
        <w:tabs>
          <w:tab w:val="left" w:pos="950"/>
        </w:tabs>
        <w:rPr>
          <w:rFonts w:asciiTheme="minorHAnsi" w:eastAsiaTheme="minorEastAsia" w:hAnsiTheme="minorHAnsi" w:cstheme="minorBidi"/>
          <w:noProof/>
          <w:sz w:val="22"/>
          <w:szCs w:val="22"/>
        </w:rPr>
      </w:pPr>
      <w:r w:rsidRPr="00CE545D">
        <w:rPr>
          <w:iCs/>
          <w:noProof/>
        </w:rPr>
        <w:t>2.2</w:t>
      </w:r>
      <w:r>
        <w:rPr>
          <w:rFonts w:asciiTheme="minorHAnsi" w:eastAsiaTheme="minorEastAsia" w:hAnsiTheme="minorHAnsi" w:cstheme="minorBidi"/>
          <w:noProof/>
          <w:sz w:val="22"/>
          <w:szCs w:val="22"/>
        </w:rPr>
        <w:tab/>
      </w:r>
      <w:r w:rsidRPr="00CE545D">
        <w:rPr>
          <w:iCs/>
          <w:noProof/>
        </w:rPr>
        <w:t>Proeftijd</w:t>
      </w:r>
      <w:r>
        <w:rPr>
          <w:noProof/>
        </w:rPr>
        <w:tab/>
      </w:r>
      <w:r w:rsidR="00BB7BFB">
        <w:rPr>
          <w:noProof/>
        </w:rPr>
        <w:fldChar w:fldCharType="begin"/>
      </w:r>
      <w:r>
        <w:rPr>
          <w:noProof/>
        </w:rPr>
        <w:instrText xml:space="preserve"> PAGEREF _Toc424734844 \h </w:instrText>
      </w:r>
      <w:r w:rsidR="00BB7BFB">
        <w:rPr>
          <w:noProof/>
        </w:rPr>
      </w:r>
      <w:r w:rsidR="00BB7BFB">
        <w:rPr>
          <w:noProof/>
        </w:rPr>
        <w:fldChar w:fldCharType="separate"/>
      </w:r>
      <w:r>
        <w:rPr>
          <w:noProof/>
        </w:rPr>
        <w:t>8</w:t>
      </w:r>
      <w:r w:rsidR="00BB7BFB">
        <w:rPr>
          <w:noProof/>
        </w:rPr>
        <w:fldChar w:fldCharType="end"/>
      </w:r>
    </w:p>
    <w:p w14:paraId="2B11E6D2" w14:textId="77777777" w:rsidR="003B0A43" w:rsidRDefault="003B0A43">
      <w:pPr>
        <w:pStyle w:val="Inhopg3"/>
        <w:tabs>
          <w:tab w:val="left" w:pos="950"/>
        </w:tabs>
        <w:rPr>
          <w:rFonts w:asciiTheme="minorHAnsi" w:eastAsiaTheme="minorEastAsia" w:hAnsiTheme="minorHAnsi" w:cstheme="minorBidi"/>
          <w:noProof/>
          <w:sz w:val="22"/>
          <w:szCs w:val="22"/>
        </w:rPr>
      </w:pPr>
      <w:r w:rsidRPr="00CE545D">
        <w:rPr>
          <w:iCs/>
          <w:noProof/>
        </w:rPr>
        <w:t>2.3</w:t>
      </w:r>
      <w:r>
        <w:rPr>
          <w:rFonts w:asciiTheme="minorHAnsi" w:eastAsiaTheme="minorEastAsia" w:hAnsiTheme="minorHAnsi" w:cstheme="minorBidi"/>
          <w:noProof/>
          <w:sz w:val="22"/>
          <w:szCs w:val="22"/>
        </w:rPr>
        <w:tab/>
      </w:r>
      <w:r w:rsidRPr="00CE545D">
        <w:rPr>
          <w:iCs/>
          <w:noProof/>
        </w:rPr>
        <w:t>Opzegtermijnen</w:t>
      </w:r>
      <w:r>
        <w:rPr>
          <w:noProof/>
        </w:rPr>
        <w:tab/>
      </w:r>
      <w:r w:rsidR="00BB7BFB">
        <w:rPr>
          <w:noProof/>
        </w:rPr>
        <w:fldChar w:fldCharType="begin"/>
      </w:r>
      <w:r>
        <w:rPr>
          <w:noProof/>
        </w:rPr>
        <w:instrText xml:space="preserve"> PAGEREF _Toc424734845 \h </w:instrText>
      </w:r>
      <w:r w:rsidR="00BB7BFB">
        <w:rPr>
          <w:noProof/>
        </w:rPr>
      </w:r>
      <w:r w:rsidR="00BB7BFB">
        <w:rPr>
          <w:noProof/>
        </w:rPr>
        <w:fldChar w:fldCharType="separate"/>
      </w:r>
      <w:r>
        <w:rPr>
          <w:noProof/>
        </w:rPr>
        <w:t>8</w:t>
      </w:r>
      <w:r w:rsidR="00BB7BFB">
        <w:rPr>
          <w:noProof/>
        </w:rPr>
        <w:fldChar w:fldCharType="end"/>
      </w:r>
    </w:p>
    <w:p w14:paraId="2B11E6D3" w14:textId="77777777" w:rsidR="003B0A43" w:rsidRDefault="003B0A43">
      <w:pPr>
        <w:pStyle w:val="Inhopg3"/>
        <w:tabs>
          <w:tab w:val="left" w:pos="950"/>
        </w:tabs>
        <w:rPr>
          <w:rFonts w:asciiTheme="minorHAnsi" w:eastAsiaTheme="minorEastAsia" w:hAnsiTheme="minorHAnsi" w:cstheme="minorBidi"/>
          <w:noProof/>
          <w:sz w:val="22"/>
          <w:szCs w:val="22"/>
        </w:rPr>
      </w:pPr>
      <w:r w:rsidRPr="00CE545D">
        <w:rPr>
          <w:iCs/>
          <w:noProof/>
        </w:rPr>
        <w:t>2.4</w:t>
      </w:r>
      <w:r>
        <w:rPr>
          <w:rFonts w:asciiTheme="minorHAnsi" w:eastAsiaTheme="minorEastAsia" w:hAnsiTheme="minorHAnsi" w:cstheme="minorBidi"/>
          <w:noProof/>
          <w:sz w:val="22"/>
          <w:szCs w:val="22"/>
        </w:rPr>
        <w:tab/>
      </w:r>
      <w:r w:rsidRPr="00CE545D">
        <w:rPr>
          <w:iCs/>
          <w:noProof/>
        </w:rPr>
        <w:t>Werkzaamheden verrichten op aangewezen plaats</w:t>
      </w:r>
      <w:r>
        <w:rPr>
          <w:noProof/>
        </w:rPr>
        <w:tab/>
      </w:r>
      <w:r w:rsidR="00BB7BFB">
        <w:rPr>
          <w:noProof/>
        </w:rPr>
        <w:fldChar w:fldCharType="begin"/>
      </w:r>
      <w:r>
        <w:rPr>
          <w:noProof/>
        </w:rPr>
        <w:instrText xml:space="preserve"> PAGEREF _Toc424734846 \h </w:instrText>
      </w:r>
      <w:r w:rsidR="00BB7BFB">
        <w:rPr>
          <w:noProof/>
        </w:rPr>
      </w:r>
      <w:r w:rsidR="00BB7BFB">
        <w:rPr>
          <w:noProof/>
        </w:rPr>
        <w:fldChar w:fldCharType="separate"/>
      </w:r>
      <w:r>
        <w:rPr>
          <w:noProof/>
        </w:rPr>
        <w:t>8</w:t>
      </w:r>
      <w:r w:rsidR="00BB7BFB">
        <w:rPr>
          <w:noProof/>
        </w:rPr>
        <w:fldChar w:fldCharType="end"/>
      </w:r>
    </w:p>
    <w:p w14:paraId="2B11E6D4" w14:textId="77777777" w:rsidR="003B0A43" w:rsidRDefault="003B0A43">
      <w:pPr>
        <w:pStyle w:val="Inhopg3"/>
        <w:tabs>
          <w:tab w:val="left" w:pos="950"/>
        </w:tabs>
        <w:rPr>
          <w:rFonts w:asciiTheme="minorHAnsi" w:eastAsiaTheme="minorEastAsia" w:hAnsiTheme="minorHAnsi" w:cstheme="minorBidi"/>
          <w:noProof/>
          <w:sz w:val="22"/>
          <w:szCs w:val="22"/>
        </w:rPr>
      </w:pPr>
      <w:r w:rsidRPr="00CE545D">
        <w:rPr>
          <w:iCs/>
          <w:noProof/>
        </w:rPr>
        <w:t>2.5</w:t>
      </w:r>
      <w:r>
        <w:rPr>
          <w:rFonts w:asciiTheme="minorHAnsi" w:eastAsiaTheme="minorEastAsia" w:hAnsiTheme="minorHAnsi" w:cstheme="minorBidi"/>
          <w:noProof/>
          <w:sz w:val="22"/>
          <w:szCs w:val="22"/>
        </w:rPr>
        <w:tab/>
      </w:r>
      <w:r w:rsidRPr="00CE545D">
        <w:rPr>
          <w:iCs/>
          <w:noProof/>
        </w:rPr>
        <w:t>Verrichten van andere dan de eigen functie</w:t>
      </w:r>
      <w:r>
        <w:rPr>
          <w:noProof/>
        </w:rPr>
        <w:tab/>
      </w:r>
      <w:r w:rsidR="00BB7BFB">
        <w:rPr>
          <w:noProof/>
        </w:rPr>
        <w:fldChar w:fldCharType="begin"/>
      </w:r>
      <w:r>
        <w:rPr>
          <w:noProof/>
        </w:rPr>
        <w:instrText xml:space="preserve"> PAGEREF _Toc424734847 \h </w:instrText>
      </w:r>
      <w:r w:rsidR="00BB7BFB">
        <w:rPr>
          <w:noProof/>
        </w:rPr>
      </w:r>
      <w:r w:rsidR="00BB7BFB">
        <w:rPr>
          <w:noProof/>
        </w:rPr>
        <w:fldChar w:fldCharType="separate"/>
      </w:r>
      <w:r>
        <w:rPr>
          <w:noProof/>
        </w:rPr>
        <w:t>9</w:t>
      </w:r>
      <w:r w:rsidR="00BB7BFB">
        <w:rPr>
          <w:noProof/>
        </w:rPr>
        <w:fldChar w:fldCharType="end"/>
      </w:r>
    </w:p>
    <w:p w14:paraId="2B11E6D5" w14:textId="77777777" w:rsidR="003B0A43" w:rsidRDefault="003B0A43">
      <w:pPr>
        <w:pStyle w:val="Inhopg3"/>
        <w:tabs>
          <w:tab w:val="left" w:pos="950"/>
        </w:tabs>
        <w:rPr>
          <w:rFonts w:asciiTheme="minorHAnsi" w:eastAsiaTheme="minorEastAsia" w:hAnsiTheme="minorHAnsi" w:cstheme="minorBidi"/>
          <w:noProof/>
          <w:sz w:val="22"/>
          <w:szCs w:val="22"/>
        </w:rPr>
      </w:pPr>
      <w:r w:rsidRPr="00CE545D">
        <w:rPr>
          <w:iCs/>
          <w:noProof/>
        </w:rPr>
        <w:t>2.6</w:t>
      </w:r>
      <w:r>
        <w:rPr>
          <w:rFonts w:asciiTheme="minorHAnsi" w:eastAsiaTheme="minorEastAsia" w:hAnsiTheme="minorHAnsi" w:cstheme="minorBidi"/>
          <w:noProof/>
          <w:sz w:val="22"/>
          <w:szCs w:val="22"/>
        </w:rPr>
        <w:tab/>
      </w:r>
      <w:r w:rsidRPr="00CE545D">
        <w:rPr>
          <w:iCs/>
          <w:noProof/>
        </w:rPr>
        <w:t>Werkzaamheden verrichten op elk tijdstip</w:t>
      </w:r>
      <w:r>
        <w:rPr>
          <w:noProof/>
        </w:rPr>
        <w:tab/>
      </w:r>
      <w:r w:rsidR="00BB7BFB">
        <w:rPr>
          <w:noProof/>
        </w:rPr>
        <w:fldChar w:fldCharType="begin"/>
      </w:r>
      <w:r>
        <w:rPr>
          <w:noProof/>
        </w:rPr>
        <w:instrText xml:space="preserve"> PAGEREF _Toc424734848 \h </w:instrText>
      </w:r>
      <w:r w:rsidR="00BB7BFB">
        <w:rPr>
          <w:noProof/>
        </w:rPr>
      </w:r>
      <w:r w:rsidR="00BB7BFB">
        <w:rPr>
          <w:noProof/>
        </w:rPr>
        <w:fldChar w:fldCharType="separate"/>
      </w:r>
      <w:r>
        <w:rPr>
          <w:noProof/>
        </w:rPr>
        <w:t>9</w:t>
      </w:r>
      <w:r w:rsidR="00BB7BFB">
        <w:rPr>
          <w:noProof/>
        </w:rPr>
        <w:fldChar w:fldCharType="end"/>
      </w:r>
    </w:p>
    <w:p w14:paraId="2B11E6D6" w14:textId="77777777" w:rsidR="003B0A43" w:rsidRDefault="003B0A43">
      <w:pPr>
        <w:pStyle w:val="Inhopg3"/>
        <w:tabs>
          <w:tab w:val="left" w:pos="950"/>
        </w:tabs>
        <w:rPr>
          <w:rFonts w:asciiTheme="minorHAnsi" w:eastAsiaTheme="minorEastAsia" w:hAnsiTheme="minorHAnsi" w:cstheme="minorBidi"/>
          <w:noProof/>
          <w:sz w:val="22"/>
          <w:szCs w:val="22"/>
        </w:rPr>
      </w:pPr>
      <w:r w:rsidRPr="00CE545D">
        <w:rPr>
          <w:iCs/>
          <w:noProof/>
        </w:rPr>
        <w:t>2.7</w:t>
      </w:r>
      <w:r>
        <w:rPr>
          <w:rFonts w:asciiTheme="minorHAnsi" w:eastAsiaTheme="minorEastAsia" w:hAnsiTheme="minorHAnsi" w:cstheme="minorBidi"/>
          <w:noProof/>
          <w:sz w:val="22"/>
          <w:szCs w:val="22"/>
        </w:rPr>
        <w:tab/>
      </w:r>
      <w:r w:rsidRPr="00CE545D">
        <w:rPr>
          <w:iCs/>
          <w:noProof/>
        </w:rPr>
        <w:t>Woonplaats</w:t>
      </w:r>
      <w:r>
        <w:rPr>
          <w:noProof/>
        </w:rPr>
        <w:tab/>
      </w:r>
      <w:r w:rsidR="00BB7BFB">
        <w:rPr>
          <w:noProof/>
        </w:rPr>
        <w:fldChar w:fldCharType="begin"/>
      </w:r>
      <w:r>
        <w:rPr>
          <w:noProof/>
        </w:rPr>
        <w:instrText xml:space="preserve"> PAGEREF _Toc424734849 \h </w:instrText>
      </w:r>
      <w:r w:rsidR="00BB7BFB">
        <w:rPr>
          <w:noProof/>
        </w:rPr>
      </w:r>
      <w:r w:rsidR="00BB7BFB">
        <w:rPr>
          <w:noProof/>
        </w:rPr>
        <w:fldChar w:fldCharType="separate"/>
      </w:r>
      <w:r>
        <w:rPr>
          <w:noProof/>
        </w:rPr>
        <w:t>9</w:t>
      </w:r>
      <w:r w:rsidR="00BB7BFB">
        <w:rPr>
          <w:noProof/>
        </w:rPr>
        <w:fldChar w:fldCharType="end"/>
      </w:r>
    </w:p>
    <w:p w14:paraId="2B11E6D7" w14:textId="77777777" w:rsidR="003B0A43" w:rsidRDefault="003B0A43">
      <w:pPr>
        <w:pStyle w:val="Inhopg3"/>
        <w:tabs>
          <w:tab w:val="left" w:pos="950"/>
        </w:tabs>
        <w:rPr>
          <w:rFonts w:asciiTheme="minorHAnsi" w:eastAsiaTheme="minorEastAsia" w:hAnsiTheme="minorHAnsi" w:cstheme="minorBidi"/>
          <w:noProof/>
          <w:sz w:val="22"/>
          <w:szCs w:val="22"/>
        </w:rPr>
      </w:pPr>
      <w:r w:rsidRPr="00CE545D">
        <w:rPr>
          <w:iCs/>
          <w:noProof/>
        </w:rPr>
        <w:t>2.8</w:t>
      </w:r>
      <w:r>
        <w:rPr>
          <w:rFonts w:asciiTheme="minorHAnsi" w:eastAsiaTheme="minorEastAsia" w:hAnsiTheme="minorHAnsi" w:cstheme="minorBidi"/>
          <w:noProof/>
          <w:sz w:val="22"/>
          <w:szCs w:val="22"/>
        </w:rPr>
        <w:tab/>
      </w:r>
      <w:r w:rsidRPr="00CE545D">
        <w:rPr>
          <w:iCs/>
          <w:noProof/>
        </w:rPr>
        <w:t>Einde arbeidsovereenkomst</w:t>
      </w:r>
      <w:r>
        <w:rPr>
          <w:noProof/>
        </w:rPr>
        <w:tab/>
      </w:r>
      <w:r w:rsidR="00BB7BFB">
        <w:rPr>
          <w:noProof/>
        </w:rPr>
        <w:fldChar w:fldCharType="begin"/>
      </w:r>
      <w:r>
        <w:rPr>
          <w:noProof/>
        </w:rPr>
        <w:instrText xml:space="preserve"> PAGEREF _Toc424734850 \h </w:instrText>
      </w:r>
      <w:r w:rsidR="00BB7BFB">
        <w:rPr>
          <w:noProof/>
        </w:rPr>
      </w:r>
      <w:r w:rsidR="00BB7BFB">
        <w:rPr>
          <w:noProof/>
        </w:rPr>
        <w:fldChar w:fldCharType="separate"/>
      </w:r>
      <w:r>
        <w:rPr>
          <w:noProof/>
        </w:rPr>
        <w:t>9</w:t>
      </w:r>
      <w:r w:rsidR="00BB7BFB">
        <w:rPr>
          <w:noProof/>
        </w:rPr>
        <w:fldChar w:fldCharType="end"/>
      </w:r>
    </w:p>
    <w:p w14:paraId="2B11E6D8" w14:textId="77777777" w:rsidR="003B0A43" w:rsidRDefault="003B0A43">
      <w:pPr>
        <w:pStyle w:val="Inhopg2"/>
        <w:tabs>
          <w:tab w:val="left" w:pos="454"/>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Arbeidsduur</w:t>
      </w:r>
      <w:r>
        <w:rPr>
          <w:noProof/>
        </w:rPr>
        <w:tab/>
      </w:r>
      <w:r w:rsidR="00BB7BFB">
        <w:rPr>
          <w:noProof/>
        </w:rPr>
        <w:fldChar w:fldCharType="begin"/>
      </w:r>
      <w:r>
        <w:rPr>
          <w:noProof/>
        </w:rPr>
        <w:instrText xml:space="preserve"> PAGEREF _Toc424734851 \h </w:instrText>
      </w:r>
      <w:r w:rsidR="00BB7BFB">
        <w:rPr>
          <w:noProof/>
        </w:rPr>
      </w:r>
      <w:r w:rsidR="00BB7BFB">
        <w:rPr>
          <w:noProof/>
        </w:rPr>
        <w:fldChar w:fldCharType="separate"/>
      </w:r>
      <w:r>
        <w:rPr>
          <w:noProof/>
        </w:rPr>
        <w:t>10</w:t>
      </w:r>
      <w:r w:rsidR="00BB7BFB">
        <w:rPr>
          <w:noProof/>
        </w:rPr>
        <w:fldChar w:fldCharType="end"/>
      </w:r>
    </w:p>
    <w:p w14:paraId="2B11E6D9"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Arbeidsduur</w:t>
      </w:r>
      <w:r>
        <w:rPr>
          <w:noProof/>
        </w:rPr>
        <w:tab/>
      </w:r>
      <w:r w:rsidR="00BB7BFB">
        <w:rPr>
          <w:noProof/>
        </w:rPr>
        <w:fldChar w:fldCharType="begin"/>
      </w:r>
      <w:r>
        <w:rPr>
          <w:noProof/>
        </w:rPr>
        <w:instrText xml:space="preserve"> PAGEREF _Toc424734852 \h </w:instrText>
      </w:r>
      <w:r w:rsidR="00BB7BFB">
        <w:rPr>
          <w:noProof/>
        </w:rPr>
      </w:r>
      <w:r w:rsidR="00BB7BFB">
        <w:rPr>
          <w:noProof/>
        </w:rPr>
        <w:fldChar w:fldCharType="separate"/>
      </w:r>
      <w:r>
        <w:rPr>
          <w:noProof/>
        </w:rPr>
        <w:t>10</w:t>
      </w:r>
      <w:r w:rsidR="00BB7BFB">
        <w:rPr>
          <w:noProof/>
        </w:rPr>
        <w:fldChar w:fldCharType="end"/>
      </w:r>
    </w:p>
    <w:p w14:paraId="2B11E6DA"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Arbeids- en rusttijden</w:t>
      </w:r>
      <w:r>
        <w:rPr>
          <w:noProof/>
        </w:rPr>
        <w:tab/>
      </w:r>
      <w:r w:rsidR="00BB7BFB">
        <w:rPr>
          <w:noProof/>
        </w:rPr>
        <w:fldChar w:fldCharType="begin"/>
      </w:r>
      <w:r>
        <w:rPr>
          <w:noProof/>
        </w:rPr>
        <w:instrText xml:space="preserve"> PAGEREF _Toc424734853 \h </w:instrText>
      </w:r>
      <w:r w:rsidR="00BB7BFB">
        <w:rPr>
          <w:noProof/>
        </w:rPr>
      </w:r>
      <w:r w:rsidR="00BB7BFB">
        <w:rPr>
          <w:noProof/>
        </w:rPr>
        <w:fldChar w:fldCharType="separate"/>
      </w:r>
      <w:r>
        <w:rPr>
          <w:noProof/>
        </w:rPr>
        <w:t>10</w:t>
      </w:r>
      <w:r w:rsidR="00BB7BFB">
        <w:rPr>
          <w:noProof/>
        </w:rPr>
        <w:fldChar w:fldCharType="end"/>
      </w:r>
    </w:p>
    <w:p w14:paraId="2B11E6DB"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Functie-uren</w:t>
      </w:r>
      <w:r>
        <w:rPr>
          <w:noProof/>
        </w:rPr>
        <w:tab/>
      </w:r>
      <w:r w:rsidR="00BB7BFB">
        <w:rPr>
          <w:noProof/>
        </w:rPr>
        <w:fldChar w:fldCharType="begin"/>
      </w:r>
      <w:r>
        <w:rPr>
          <w:noProof/>
        </w:rPr>
        <w:instrText xml:space="preserve"> PAGEREF _Toc424734854 \h </w:instrText>
      </w:r>
      <w:r w:rsidR="00BB7BFB">
        <w:rPr>
          <w:noProof/>
        </w:rPr>
      </w:r>
      <w:r w:rsidR="00BB7BFB">
        <w:rPr>
          <w:noProof/>
        </w:rPr>
        <w:fldChar w:fldCharType="separate"/>
      </w:r>
      <w:r>
        <w:rPr>
          <w:noProof/>
        </w:rPr>
        <w:t>12</w:t>
      </w:r>
      <w:r w:rsidR="00BB7BFB">
        <w:rPr>
          <w:noProof/>
        </w:rPr>
        <w:fldChar w:fldCharType="end"/>
      </w:r>
    </w:p>
    <w:p w14:paraId="2B11E6DC"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Betaald verlof</w:t>
      </w:r>
      <w:r>
        <w:rPr>
          <w:noProof/>
        </w:rPr>
        <w:tab/>
      </w:r>
      <w:r w:rsidR="00BB7BFB">
        <w:rPr>
          <w:noProof/>
        </w:rPr>
        <w:fldChar w:fldCharType="begin"/>
      </w:r>
      <w:r>
        <w:rPr>
          <w:noProof/>
        </w:rPr>
        <w:instrText xml:space="preserve"> PAGEREF _Toc424734855 \h </w:instrText>
      </w:r>
      <w:r w:rsidR="00BB7BFB">
        <w:rPr>
          <w:noProof/>
        </w:rPr>
      </w:r>
      <w:r w:rsidR="00BB7BFB">
        <w:rPr>
          <w:noProof/>
        </w:rPr>
        <w:fldChar w:fldCharType="separate"/>
      </w:r>
      <w:r>
        <w:rPr>
          <w:noProof/>
        </w:rPr>
        <w:t>12</w:t>
      </w:r>
      <w:r w:rsidR="00BB7BFB">
        <w:rPr>
          <w:noProof/>
        </w:rPr>
        <w:fldChar w:fldCharType="end"/>
      </w:r>
    </w:p>
    <w:p w14:paraId="2B11E6DD"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Aanwending vrije uren</w:t>
      </w:r>
      <w:r>
        <w:rPr>
          <w:noProof/>
        </w:rPr>
        <w:tab/>
      </w:r>
      <w:r w:rsidR="00BB7BFB">
        <w:rPr>
          <w:noProof/>
        </w:rPr>
        <w:fldChar w:fldCharType="begin"/>
      </w:r>
      <w:r>
        <w:rPr>
          <w:noProof/>
        </w:rPr>
        <w:instrText xml:space="preserve"> PAGEREF _Toc424734856 \h </w:instrText>
      </w:r>
      <w:r w:rsidR="00BB7BFB">
        <w:rPr>
          <w:noProof/>
        </w:rPr>
      </w:r>
      <w:r w:rsidR="00BB7BFB">
        <w:rPr>
          <w:noProof/>
        </w:rPr>
        <w:fldChar w:fldCharType="separate"/>
      </w:r>
      <w:r>
        <w:rPr>
          <w:noProof/>
        </w:rPr>
        <w:t>13</w:t>
      </w:r>
      <w:r w:rsidR="00BB7BFB">
        <w:rPr>
          <w:noProof/>
        </w:rPr>
        <w:fldChar w:fldCharType="end"/>
      </w:r>
    </w:p>
    <w:p w14:paraId="2B11E6DE"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Regeling werktijdverkorting 58-jarigen en ouder</w:t>
      </w:r>
      <w:r>
        <w:rPr>
          <w:noProof/>
        </w:rPr>
        <w:tab/>
      </w:r>
      <w:r w:rsidR="00BB7BFB">
        <w:rPr>
          <w:noProof/>
        </w:rPr>
        <w:fldChar w:fldCharType="begin"/>
      </w:r>
      <w:r>
        <w:rPr>
          <w:noProof/>
        </w:rPr>
        <w:instrText xml:space="preserve"> PAGEREF _Toc424734857 \h </w:instrText>
      </w:r>
      <w:r w:rsidR="00BB7BFB">
        <w:rPr>
          <w:noProof/>
        </w:rPr>
      </w:r>
      <w:r w:rsidR="00BB7BFB">
        <w:rPr>
          <w:noProof/>
        </w:rPr>
        <w:fldChar w:fldCharType="separate"/>
      </w:r>
      <w:r>
        <w:rPr>
          <w:noProof/>
        </w:rPr>
        <w:t>13</w:t>
      </w:r>
      <w:r w:rsidR="00BB7BFB">
        <w:rPr>
          <w:noProof/>
        </w:rPr>
        <w:fldChar w:fldCharType="end"/>
      </w:r>
    </w:p>
    <w:p w14:paraId="2B11E6DF"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Aaneengesloten vakantie</w:t>
      </w:r>
      <w:r>
        <w:rPr>
          <w:noProof/>
        </w:rPr>
        <w:tab/>
      </w:r>
      <w:r w:rsidR="00BB7BFB">
        <w:rPr>
          <w:noProof/>
        </w:rPr>
        <w:fldChar w:fldCharType="begin"/>
      </w:r>
      <w:r>
        <w:rPr>
          <w:noProof/>
        </w:rPr>
        <w:instrText xml:space="preserve"> PAGEREF _Toc424734858 \h </w:instrText>
      </w:r>
      <w:r w:rsidR="00BB7BFB">
        <w:rPr>
          <w:noProof/>
        </w:rPr>
      </w:r>
      <w:r w:rsidR="00BB7BFB">
        <w:rPr>
          <w:noProof/>
        </w:rPr>
        <w:fldChar w:fldCharType="separate"/>
      </w:r>
      <w:r>
        <w:rPr>
          <w:noProof/>
        </w:rPr>
        <w:t>14</w:t>
      </w:r>
      <w:r w:rsidR="00BB7BFB">
        <w:rPr>
          <w:noProof/>
        </w:rPr>
        <w:fldChar w:fldCharType="end"/>
      </w:r>
    </w:p>
    <w:p w14:paraId="2B11E6E0"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Verlof na reïntegratie met indeling in een lagere salarisgroep</w:t>
      </w:r>
      <w:r>
        <w:rPr>
          <w:noProof/>
        </w:rPr>
        <w:tab/>
      </w:r>
      <w:r w:rsidR="00BB7BFB">
        <w:rPr>
          <w:noProof/>
        </w:rPr>
        <w:fldChar w:fldCharType="begin"/>
      </w:r>
      <w:r>
        <w:rPr>
          <w:noProof/>
        </w:rPr>
        <w:instrText xml:space="preserve"> PAGEREF _Toc424734859 \h </w:instrText>
      </w:r>
      <w:r w:rsidR="00BB7BFB">
        <w:rPr>
          <w:noProof/>
        </w:rPr>
      </w:r>
      <w:r w:rsidR="00BB7BFB">
        <w:rPr>
          <w:noProof/>
        </w:rPr>
        <w:fldChar w:fldCharType="separate"/>
      </w:r>
      <w:r>
        <w:rPr>
          <w:noProof/>
        </w:rPr>
        <w:t>14</w:t>
      </w:r>
      <w:r w:rsidR="00BB7BFB">
        <w:rPr>
          <w:noProof/>
        </w:rPr>
        <w:fldChar w:fldCharType="end"/>
      </w:r>
    </w:p>
    <w:p w14:paraId="2B11E6E1"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Verlof bij tijdelijk sluiten</w:t>
      </w:r>
      <w:r>
        <w:rPr>
          <w:noProof/>
        </w:rPr>
        <w:tab/>
      </w:r>
      <w:r w:rsidR="00BB7BFB">
        <w:rPr>
          <w:noProof/>
        </w:rPr>
        <w:fldChar w:fldCharType="begin"/>
      </w:r>
      <w:r>
        <w:rPr>
          <w:noProof/>
        </w:rPr>
        <w:instrText xml:space="preserve"> PAGEREF _Toc424734860 \h </w:instrText>
      </w:r>
      <w:r w:rsidR="00BB7BFB">
        <w:rPr>
          <w:noProof/>
        </w:rPr>
      </w:r>
      <w:r w:rsidR="00BB7BFB">
        <w:rPr>
          <w:noProof/>
        </w:rPr>
        <w:fldChar w:fldCharType="separate"/>
      </w:r>
      <w:r>
        <w:rPr>
          <w:noProof/>
        </w:rPr>
        <w:t>14</w:t>
      </w:r>
      <w:r w:rsidR="00BB7BFB">
        <w:rPr>
          <w:noProof/>
        </w:rPr>
        <w:fldChar w:fldCharType="end"/>
      </w:r>
    </w:p>
    <w:p w14:paraId="2B11E6E2"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Opbouw verlofuren en vrije uren</w:t>
      </w:r>
      <w:r>
        <w:rPr>
          <w:noProof/>
        </w:rPr>
        <w:tab/>
      </w:r>
      <w:r w:rsidR="00BB7BFB">
        <w:rPr>
          <w:noProof/>
        </w:rPr>
        <w:fldChar w:fldCharType="begin"/>
      </w:r>
      <w:r>
        <w:rPr>
          <w:noProof/>
        </w:rPr>
        <w:instrText xml:space="preserve"> PAGEREF _Toc424734861 \h </w:instrText>
      </w:r>
      <w:r w:rsidR="00BB7BFB">
        <w:rPr>
          <w:noProof/>
        </w:rPr>
      </w:r>
      <w:r w:rsidR="00BB7BFB">
        <w:rPr>
          <w:noProof/>
        </w:rPr>
        <w:fldChar w:fldCharType="separate"/>
      </w:r>
      <w:r>
        <w:rPr>
          <w:noProof/>
        </w:rPr>
        <w:t>14</w:t>
      </w:r>
      <w:r w:rsidR="00BB7BFB">
        <w:rPr>
          <w:noProof/>
        </w:rPr>
        <w:fldChar w:fldCharType="end"/>
      </w:r>
    </w:p>
    <w:p w14:paraId="2B11E6E3"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Opbouw aanspraken op verlof en vrije uren wanneer werknemer geen arbeid verricht</w:t>
      </w:r>
      <w:r>
        <w:rPr>
          <w:noProof/>
        </w:rPr>
        <w:tab/>
      </w:r>
      <w:r w:rsidR="00BB7BFB">
        <w:rPr>
          <w:noProof/>
        </w:rPr>
        <w:fldChar w:fldCharType="begin"/>
      </w:r>
      <w:r>
        <w:rPr>
          <w:noProof/>
        </w:rPr>
        <w:instrText xml:space="preserve"> PAGEREF _Toc424734862 \h </w:instrText>
      </w:r>
      <w:r w:rsidR="00BB7BFB">
        <w:rPr>
          <w:noProof/>
        </w:rPr>
      </w:r>
      <w:r w:rsidR="00BB7BFB">
        <w:rPr>
          <w:noProof/>
        </w:rPr>
        <w:fldChar w:fldCharType="separate"/>
      </w:r>
      <w:r>
        <w:rPr>
          <w:noProof/>
        </w:rPr>
        <w:t>14</w:t>
      </w:r>
      <w:r w:rsidR="00BB7BFB">
        <w:rPr>
          <w:noProof/>
        </w:rPr>
        <w:fldChar w:fldCharType="end"/>
      </w:r>
    </w:p>
    <w:p w14:paraId="2B11E6E4"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lastRenderedPageBreak/>
        <w:t>3.12</w:t>
      </w:r>
      <w:r>
        <w:rPr>
          <w:rFonts w:asciiTheme="minorHAnsi" w:eastAsiaTheme="minorEastAsia" w:hAnsiTheme="minorHAnsi" w:cstheme="minorBidi"/>
          <w:noProof/>
          <w:sz w:val="22"/>
          <w:szCs w:val="22"/>
        </w:rPr>
        <w:tab/>
      </w:r>
      <w:r>
        <w:rPr>
          <w:noProof/>
        </w:rPr>
        <w:t>Opbouw verlof en vrije uren bij volledige arbeidsongeschiktheid</w:t>
      </w:r>
      <w:r>
        <w:rPr>
          <w:noProof/>
        </w:rPr>
        <w:tab/>
      </w:r>
      <w:r w:rsidR="00BB7BFB">
        <w:rPr>
          <w:noProof/>
        </w:rPr>
        <w:fldChar w:fldCharType="begin"/>
      </w:r>
      <w:r>
        <w:rPr>
          <w:noProof/>
        </w:rPr>
        <w:instrText xml:space="preserve"> PAGEREF _Toc424734863 \h </w:instrText>
      </w:r>
      <w:r w:rsidR="00BB7BFB">
        <w:rPr>
          <w:noProof/>
        </w:rPr>
      </w:r>
      <w:r w:rsidR="00BB7BFB">
        <w:rPr>
          <w:noProof/>
        </w:rPr>
        <w:fldChar w:fldCharType="separate"/>
      </w:r>
      <w:r>
        <w:rPr>
          <w:noProof/>
        </w:rPr>
        <w:t>14</w:t>
      </w:r>
      <w:r w:rsidR="00BB7BFB">
        <w:rPr>
          <w:noProof/>
        </w:rPr>
        <w:fldChar w:fldCharType="end"/>
      </w:r>
    </w:p>
    <w:p w14:paraId="2B11E6E5"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Opbouw verlof en vrije uren bij gedeeltelijke arbeidsongeschiktheid</w:t>
      </w:r>
      <w:r>
        <w:rPr>
          <w:noProof/>
        </w:rPr>
        <w:tab/>
      </w:r>
      <w:r w:rsidR="00BB7BFB">
        <w:rPr>
          <w:noProof/>
        </w:rPr>
        <w:fldChar w:fldCharType="begin"/>
      </w:r>
      <w:r>
        <w:rPr>
          <w:noProof/>
        </w:rPr>
        <w:instrText xml:space="preserve"> PAGEREF _Toc424734864 \h </w:instrText>
      </w:r>
      <w:r w:rsidR="00BB7BFB">
        <w:rPr>
          <w:noProof/>
        </w:rPr>
      </w:r>
      <w:r w:rsidR="00BB7BFB">
        <w:rPr>
          <w:noProof/>
        </w:rPr>
        <w:fldChar w:fldCharType="separate"/>
      </w:r>
      <w:r>
        <w:rPr>
          <w:noProof/>
        </w:rPr>
        <w:t>15</w:t>
      </w:r>
      <w:r w:rsidR="00BB7BFB">
        <w:rPr>
          <w:noProof/>
        </w:rPr>
        <w:fldChar w:fldCharType="end"/>
      </w:r>
    </w:p>
    <w:p w14:paraId="2B11E6E6"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Opnemen verlof en vrije uren</w:t>
      </w:r>
      <w:r>
        <w:rPr>
          <w:noProof/>
        </w:rPr>
        <w:tab/>
      </w:r>
      <w:r w:rsidR="00BB7BFB">
        <w:rPr>
          <w:noProof/>
        </w:rPr>
        <w:fldChar w:fldCharType="begin"/>
      </w:r>
      <w:r>
        <w:rPr>
          <w:noProof/>
        </w:rPr>
        <w:instrText xml:space="preserve"> PAGEREF _Toc424734865 \h </w:instrText>
      </w:r>
      <w:r w:rsidR="00BB7BFB">
        <w:rPr>
          <w:noProof/>
        </w:rPr>
      </w:r>
      <w:r w:rsidR="00BB7BFB">
        <w:rPr>
          <w:noProof/>
        </w:rPr>
        <w:fldChar w:fldCharType="separate"/>
      </w:r>
      <w:r>
        <w:rPr>
          <w:noProof/>
        </w:rPr>
        <w:t>15</w:t>
      </w:r>
      <w:r w:rsidR="00BB7BFB">
        <w:rPr>
          <w:noProof/>
        </w:rPr>
        <w:fldChar w:fldCharType="end"/>
      </w:r>
    </w:p>
    <w:p w14:paraId="2B11E6E7"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Sparen verlof en vrije uren</w:t>
      </w:r>
      <w:r>
        <w:rPr>
          <w:noProof/>
        </w:rPr>
        <w:tab/>
      </w:r>
      <w:r w:rsidR="00BB7BFB">
        <w:rPr>
          <w:noProof/>
        </w:rPr>
        <w:fldChar w:fldCharType="begin"/>
      </w:r>
      <w:r>
        <w:rPr>
          <w:noProof/>
        </w:rPr>
        <w:instrText xml:space="preserve"> PAGEREF _Toc424734866 \h </w:instrText>
      </w:r>
      <w:r w:rsidR="00BB7BFB">
        <w:rPr>
          <w:noProof/>
        </w:rPr>
      </w:r>
      <w:r w:rsidR="00BB7BFB">
        <w:rPr>
          <w:noProof/>
        </w:rPr>
        <w:fldChar w:fldCharType="separate"/>
      </w:r>
      <w:r>
        <w:rPr>
          <w:noProof/>
        </w:rPr>
        <w:t>15</w:t>
      </w:r>
      <w:r w:rsidR="00BB7BFB">
        <w:rPr>
          <w:noProof/>
        </w:rPr>
        <w:fldChar w:fldCharType="end"/>
      </w:r>
    </w:p>
    <w:p w14:paraId="2B11E6E8"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3.16</w:t>
      </w:r>
      <w:r>
        <w:rPr>
          <w:rFonts w:asciiTheme="minorHAnsi" w:eastAsiaTheme="minorEastAsia" w:hAnsiTheme="minorHAnsi" w:cstheme="minorBidi"/>
          <w:noProof/>
          <w:sz w:val="22"/>
          <w:szCs w:val="22"/>
        </w:rPr>
        <w:tab/>
      </w:r>
      <w:r>
        <w:rPr>
          <w:noProof/>
        </w:rPr>
        <w:t>Overschrijven en verjaren verlof en vrije uren</w:t>
      </w:r>
      <w:r>
        <w:rPr>
          <w:noProof/>
        </w:rPr>
        <w:tab/>
      </w:r>
      <w:r w:rsidR="00BB7BFB">
        <w:rPr>
          <w:noProof/>
        </w:rPr>
        <w:fldChar w:fldCharType="begin"/>
      </w:r>
      <w:r>
        <w:rPr>
          <w:noProof/>
        </w:rPr>
        <w:instrText xml:space="preserve"> PAGEREF _Toc424734867 \h </w:instrText>
      </w:r>
      <w:r w:rsidR="00BB7BFB">
        <w:rPr>
          <w:noProof/>
        </w:rPr>
      </w:r>
      <w:r w:rsidR="00BB7BFB">
        <w:rPr>
          <w:noProof/>
        </w:rPr>
        <w:fldChar w:fldCharType="separate"/>
      </w:r>
      <w:r>
        <w:rPr>
          <w:noProof/>
        </w:rPr>
        <w:t>15</w:t>
      </w:r>
      <w:r w:rsidR="00BB7BFB">
        <w:rPr>
          <w:noProof/>
        </w:rPr>
        <w:fldChar w:fldCharType="end"/>
      </w:r>
    </w:p>
    <w:p w14:paraId="2B11E6E9"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3.17</w:t>
      </w:r>
      <w:r>
        <w:rPr>
          <w:rFonts w:asciiTheme="minorHAnsi" w:eastAsiaTheme="minorEastAsia" w:hAnsiTheme="minorHAnsi" w:cstheme="minorBidi"/>
          <w:noProof/>
          <w:sz w:val="22"/>
          <w:szCs w:val="22"/>
        </w:rPr>
        <w:tab/>
      </w:r>
      <w:r>
        <w:rPr>
          <w:noProof/>
        </w:rPr>
        <w:t>Verlofaanspraken bij indiensttreden</w:t>
      </w:r>
      <w:r>
        <w:rPr>
          <w:noProof/>
        </w:rPr>
        <w:tab/>
      </w:r>
      <w:r w:rsidR="00BB7BFB">
        <w:rPr>
          <w:noProof/>
        </w:rPr>
        <w:fldChar w:fldCharType="begin"/>
      </w:r>
      <w:r>
        <w:rPr>
          <w:noProof/>
        </w:rPr>
        <w:instrText xml:space="preserve"> PAGEREF _Toc424734868 \h </w:instrText>
      </w:r>
      <w:r w:rsidR="00BB7BFB">
        <w:rPr>
          <w:noProof/>
        </w:rPr>
      </w:r>
      <w:r w:rsidR="00BB7BFB">
        <w:rPr>
          <w:noProof/>
        </w:rPr>
        <w:fldChar w:fldCharType="separate"/>
      </w:r>
      <w:r>
        <w:rPr>
          <w:noProof/>
        </w:rPr>
        <w:t>15</w:t>
      </w:r>
      <w:r w:rsidR="00BB7BFB">
        <w:rPr>
          <w:noProof/>
        </w:rPr>
        <w:fldChar w:fldCharType="end"/>
      </w:r>
    </w:p>
    <w:p w14:paraId="2B11E6EA"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3.18</w:t>
      </w:r>
      <w:r>
        <w:rPr>
          <w:rFonts w:asciiTheme="minorHAnsi" w:eastAsiaTheme="minorEastAsia" w:hAnsiTheme="minorHAnsi" w:cstheme="minorBidi"/>
          <w:noProof/>
          <w:sz w:val="22"/>
          <w:szCs w:val="22"/>
        </w:rPr>
        <w:tab/>
      </w:r>
      <w:r>
        <w:rPr>
          <w:noProof/>
        </w:rPr>
        <w:t>Verlofaanspraken bij einde dienstverband</w:t>
      </w:r>
      <w:r>
        <w:rPr>
          <w:noProof/>
        </w:rPr>
        <w:tab/>
      </w:r>
      <w:r w:rsidR="00BB7BFB">
        <w:rPr>
          <w:noProof/>
        </w:rPr>
        <w:fldChar w:fldCharType="begin"/>
      </w:r>
      <w:r>
        <w:rPr>
          <w:noProof/>
        </w:rPr>
        <w:instrText xml:space="preserve"> PAGEREF _Toc424734869 \h </w:instrText>
      </w:r>
      <w:r w:rsidR="00BB7BFB">
        <w:rPr>
          <w:noProof/>
        </w:rPr>
      </w:r>
      <w:r w:rsidR="00BB7BFB">
        <w:rPr>
          <w:noProof/>
        </w:rPr>
        <w:fldChar w:fldCharType="separate"/>
      </w:r>
      <w:r>
        <w:rPr>
          <w:noProof/>
        </w:rPr>
        <w:t>15</w:t>
      </w:r>
      <w:r w:rsidR="00BB7BFB">
        <w:rPr>
          <w:noProof/>
        </w:rPr>
        <w:fldChar w:fldCharType="end"/>
      </w:r>
    </w:p>
    <w:p w14:paraId="2B11E6EB"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3.19</w:t>
      </w:r>
      <w:r>
        <w:rPr>
          <w:rFonts w:asciiTheme="minorHAnsi" w:eastAsiaTheme="minorEastAsia" w:hAnsiTheme="minorHAnsi" w:cstheme="minorBidi"/>
          <w:noProof/>
          <w:sz w:val="22"/>
          <w:szCs w:val="22"/>
        </w:rPr>
        <w:tab/>
      </w:r>
      <w:r>
        <w:rPr>
          <w:noProof/>
        </w:rPr>
        <w:t>Diverse verlofregelingen</w:t>
      </w:r>
      <w:r>
        <w:rPr>
          <w:noProof/>
        </w:rPr>
        <w:tab/>
      </w:r>
      <w:r w:rsidR="00BB7BFB">
        <w:rPr>
          <w:noProof/>
        </w:rPr>
        <w:fldChar w:fldCharType="begin"/>
      </w:r>
      <w:r>
        <w:rPr>
          <w:noProof/>
        </w:rPr>
        <w:instrText xml:space="preserve"> PAGEREF _Toc424734870 \h </w:instrText>
      </w:r>
      <w:r w:rsidR="00BB7BFB">
        <w:rPr>
          <w:noProof/>
        </w:rPr>
      </w:r>
      <w:r w:rsidR="00BB7BFB">
        <w:rPr>
          <w:noProof/>
        </w:rPr>
        <w:fldChar w:fldCharType="separate"/>
      </w:r>
      <w:r>
        <w:rPr>
          <w:noProof/>
        </w:rPr>
        <w:t>16</w:t>
      </w:r>
      <w:r w:rsidR="00BB7BFB">
        <w:rPr>
          <w:noProof/>
        </w:rPr>
        <w:fldChar w:fldCharType="end"/>
      </w:r>
    </w:p>
    <w:p w14:paraId="2B11E6EC"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3.20</w:t>
      </w:r>
      <w:r>
        <w:rPr>
          <w:rFonts w:asciiTheme="minorHAnsi" w:eastAsiaTheme="minorEastAsia" w:hAnsiTheme="minorHAnsi" w:cstheme="minorBidi"/>
          <w:noProof/>
          <w:sz w:val="22"/>
          <w:szCs w:val="22"/>
        </w:rPr>
        <w:tab/>
      </w:r>
      <w:r>
        <w:rPr>
          <w:noProof/>
        </w:rPr>
        <w:t>Buitengewoon verlof</w:t>
      </w:r>
      <w:r>
        <w:rPr>
          <w:noProof/>
        </w:rPr>
        <w:tab/>
      </w:r>
      <w:r w:rsidR="00BB7BFB">
        <w:rPr>
          <w:noProof/>
        </w:rPr>
        <w:fldChar w:fldCharType="begin"/>
      </w:r>
      <w:r>
        <w:rPr>
          <w:noProof/>
        </w:rPr>
        <w:instrText xml:space="preserve"> PAGEREF _Toc424734871 \h </w:instrText>
      </w:r>
      <w:r w:rsidR="00BB7BFB">
        <w:rPr>
          <w:noProof/>
        </w:rPr>
      </w:r>
      <w:r w:rsidR="00BB7BFB">
        <w:rPr>
          <w:noProof/>
        </w:rPr>
        <w:fldChar w:fldCharType="separate"/>
      </w:r>
      <w:r>
        <w:rPr>
          <w:noProof/>
        </w:rPr>
        <w:t>16</w:t>
      </w:r>
      <w:r w:rsidR="00BB7BFB">
        <w:rPr>
          <w:noProof/>
        </w:rPr>
        <w:fldChar w:fldCharType="end"/>
      </w:r>
    </w:p>
    <w:p w14:paraId="2B11E6ED"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Onbetaald verlof</w:t>
      </w:r>
      <w:r>
        <w:rPr>
          <w:noProof/>
        </w:rPr>
        <w:tab/>
      </w:r>
      <w:r w:rsidR="00BB7BFB">
        <w:rPr>
          <w:noProof/>
        </w:rPr>
        <w:fldChar w:fldCharType="begin"/>
      </w:r>
      <w:r>
        <w:rPr>
          <w:noProof/>
        </w:rPr>
        <w:instrText xml:space="preserve"> PAGEREF _Toc424734872 \h </w:instrText>
      </w:r>
      <w:r w:rsidR="00BB7BFB">
        <w:rPr>
          <w:noProof/>
        </w:rPr>
      </w:r>
      <w:r w:rsidR="00BB7BFB">
        <w:rPr>
          <w:noProof/>
        </w:rPr>
        <w:fldChar w:fldCharType="separate"/>
      </w:r>
      <w:r>
        <w:rPr>
          <w:noProof/>
        </w:rPr>
        <w:t>17</w:t>
      </w:r>
      <w:r w:rsidR="00BB7BFB">
        <w:rPr>
          <w:noProof/>
        </w:rPr>
        <w:fldChar w:fldCharType="end"/>
      </w:r>
    </w:p>
    <w:p w14:paraId="2B11E6EE"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Deeltijd</w:t>
      </w:r>
      <w:r>
        <w:rPr>
          <w:noProof/>
        </w:rPr>
        <w:tab/>
      </w:r>
      <w:r w:rsidR="00BB7BFB">
        <w:rPr>
          <w:noProof/>
        </w:rPr>
        <w:fldChar w:fldCharType="begin"/>
      </w:r>
      <w:r>
        <w:rPr>
          <w:noProof/>
        </w:rPr>
        <w:instrText xml:space="preserve"> PAGEREF _Toc424734873 \h </w:instrText>
      </w:r>
      <w:r w:rsidR="00BB7BFB">
        <w:rPr>
          <w:noProof/>
        </w:rPr>
      </w:r>
      <w:r w:rsidR="00BB7BFB">
        <w:rPr>
          <w:noProof/>
        </w:rPr>
        <w:fldChar w:fldCharType="separate"/>
      </w:r>
      <w:r>
        <w:rPr>
          <w:noProof/>
        </w:rPr>
        <w:t>17</w:t>
      </w:r>
      <w:r w:rsidR="00BB7BFB">
        <w:rPr>
          <w:noProof/>
        </w:rPr>
        <w:fldChar w:fldCharType="end"/>
      </w:r>
    </w:p>
    <w:p w14:paraId="2B11E6EF" w14:textId="77777777" w:rsidR="003B0A43" w:rsidRDefault="003B0A43">
      <w:pPr>
        <w:pStyle w:val="Inhopg2"/>
        <w:tabs>
          <w:tab w:val="left" w:pos="454"/>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Beloningen en inhoudingen</w:t>
      </w:r>
      <w:r>
        <w:rPr>
          <w:noProof/>
        </w:rPr>
        <w:tab/>
      </w:r>
      <w:r w:rsidR="00BB7BFB">
        <w:rPr>
          <w:noProof/>
        </w:rPr>
        <w:fldChar w:fldCharType="begin"/>
      </w:r>
      <w:r>
        <w:rPr>
          <w:noProof/>
        </w:rPr>
        <w:instrText xml:space="preserve"> PAGEREF _Toc424734874 \h </w:instrText>
      </w:r>
      <w:r w:rsidR="00BB7BFB">
        <w:rPr>
          <w:noProof/>
        </w:rPr>
      </w:r>
      <w:r w:rsidR="00BB7BFB">
        <w:rPr>
          <w:noProof/>
        </w:rPr>
        <w:fldChar w:fldCharType="separate"/>
      </w:r>
      <w:r>
        <w:rPr>
          <w:noProof/>
        </w:rPr>
        <w:t>18</w:t>
      </w:r>
      <w:r w:rsidR="00BB7BFB">
        <w:rPr>
          <w:noProof/>
        </w:rPr>
        <w:fldChar w:fldCharType="end"/>
      </w:r>
    </w:p>
    <w:p w14:paraId="2B11E6F0"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Beloningen</w:t>
      </w:r>
      <w:r>
        <w:rPr>
          <w:noProof/>
        </w:rPr>
        <w:tab/>
      </w:r>
      <w:r w:rsidR="00BB7BFB">
        <w:rPr>
          <w:noProof/>
        </w:rPr>
        <w:fldChar w:fldCharType="begin"/>
      </w:r>
      <w:r>
        <w:rPr>
          <w:noProof/>
        </w:rPr>
        <w:instrText xml:space="preserve"> PAGEREF _Toc424734875 \h </w:instrText>
      </w:r>
      <w:r w:rsidR="00BB7BFB">
        <w:rPr>
          <w:noProof/>
        </w:rPr>
      </w:r>
      <w:r w:rsidR="00BB7BFB">
        <w:rPr>
          <w:noProof/>
        </w:rPr>
        <w:fldChar w:fldCharType="separate"/>
      </w:r>
      <w:r>
        <w:rPr>
          <w:noProof/>
        </w:rPr>
        <w:t>18</w:t>
      </w:r>
      <w:r w:rsidR="00BB7BFB">
        <w:rPr>
          <w:noProof/>
        </w:rPr>
        <w:fldChar w:fldCharType="end"/>
      </w:r>
    </w:p>
    <w:p w14:paraId="2B11E6F1"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Salarissysteem</w:t>
      </w:r>
      <w:r>
        <w:rPr>
          <w:noProof/>
        </w:rPr>
        <w:tab/>
      </w:r>
      <w:r w:rsidR="00BB7BFB">
        <w:rPr>
          <w:noProof/>
        </w:rPr>
        <w:fldChar w:fldCharType="begin"/>
      </w:r>
      <w:r>
        <w:rPr>
          <w:noProof/>
        </w:rPr>
        <w:instrText xml:space="preserve"> PAGEREF _Toc424734876 \h </w:instrText>
      </w:r>
      <w:r w:rsidR="00BB7BFB">
        <w:rPr>
          <w:noProof/>
        </w:rPr>
      </w:r>
      <w:r w:rsidR="00BB7BFB">
        <w:rPr>
          <w:noProof/>
        </w:rPr>
        <w:fldChar w:fldCharType="separate"/>
      </w:r>
      <w:r>
        <w:rPr>
          <w:noProof/>
        </w:rPr>
        <w:t>19</w:t>
      </w:r>
      <w:r w:rsidR="00BB7BFB">
        <w:rPr>
          <w:noProof/>
        </w:rPr>
        <w:fldChar w:fldCharType="end"/>
      </w:r>
    </w:p>
    <w:p w14:paraId="2B11E6F2"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Inhoudingen</w:t>
      </w:r>
      <w:r>
        <w:rPr>
          <w:noProof/>
        </w:rPr>
        <w:tab/>
      </w:r>
      <w:r w:rsidR="00BB7BFB">
        <w:rPr>
          <w:noProof/>
        </w:rPr>
        <w:fldChar w:fldCharType="begin"/>
      </w:r>
      <w:r>
        <w:rPr>
          <w:noProof/>
        </w:rPr>
        <w:instrText xml:space="preserve"> PAGEREF _Toc424734877 \h </w:instrText>
      </w:r>
      <w:r w:rsidR="00BB7BFB">
        <w:rPr>
          <w:noProof/>
        </w:rPr>
      </w:r>
      <w:r w:rsidR="00BB7BFB">
        <w:rPr>
          <w:noProof/>
        </w:rPr>
        <w:fldChar w:fldCharType="separate"/>
      </w:r>
      <w:r>
        <w:rPr>
          <w:noProof/>
        </w:rPr>
        <w:t>20</w:t>
      </w:r>
      <w:r w:rsidR="00BB7BFB">
        <w:rPr>
          <w:noProof/>
        </w:rPr>
        <w:fldChar w:fldCharType="end"/>
      </w:r>
    </w:p>
    <w:p w14:paraId="2B11E6F3"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Uitbetalen</w:t>
      </w:r>
      <w:r>
        <w:rPr>
          <w:noProof/>
        </w:rPr>
        <w:tab/>
      </w:r>
      <w:r w:rsidR="00BB7BFB">
        <w:rPr>
          <w:noProof/>
        </w:rPr>
        <w:fldChar w:fldCharType="begin"/>
      </w:r>
      <w:r>
        <w:rPr>
          <w:noProof/>
        </w:rPr>
        <w:instrText xml:space="preserve"> PAGEREF _Toc424734878 \h </w:instrText>
      </w:r>
      <w:r w:rsidR="00BB7BFB">
        <w:rPr>
          <w:noProof/>
        </w:rPr>
      </w:r>
      <w:r w:rsidR="00BB7BFB">
        <w:rPr>
          <w:noProof/>
        </w:rPr>
        <w:fldChar w:fldCharType="separate"/>
      </w:r>
      <w:r>
        <w:rPr>
          <w:noProof/>
        </w:rPr>
        <w:t>20</w:t>
      </w:r>
      <w:r w:rsidR="00BB7BFB">
        <w:rPr>
          <w:noProof/>
        </w:rPr>
        <w:fldChar w:fldCharType="end"/>
      </w:r>
    </w:p>
    <w:p w14:paraId="2B11E6F4"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Eenmalige uitkeringen</w:t>
      </w:r>
      <w:r>
        <w:rPr>
          <w:noProof/>
        </w:rPr>
        <w:tab/>
      </w:r>
      <w:r w:rsidR="00BB7BFB">
        <w:rPr>
          <w:noProof/>
        </w:rPr>
        <w:fldChar w:fldCharType="begin"/>
      </w:r>
      <w:r>
        <w:rPr>
          <w:noProof/>
        </w:rPr>
        <w:instrText xml:space="preserve"> PAGEREF _Toc424734879 \h </w:instrText>
      </w:r>
      <w:r w:rsidR="00BB7BFB">
        <w:rPr>
          <w:noProof/>
        </w:rPr>
      </w:r>
      <w:r w:rsidR="00BB7BFB">
        <w:rPr>
          <w:noProof/>
        </w:rPr>
        <w:fldChar w:fldCharType="separate"/>
      </w:r>
      <w:r>
        <w:rPr>
          <w:noProof/>
        </w:rPr>
        <w:t>21</w:t>
      </w:r>
      <w:r w:rsidR="00BB7BFB">
        <w:rPr>
          <w:noProof/>
        </w:rPr>
        <w:fldChar w:fldCharType="end"/>
      </w:r>
    </w:p>
    <w:p w14:paraId="2B11E6F5"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Netto-netto toelage</w:t>
      </w:r>
      <w:r>
        <w:rPr>
          <w:noProof/>
        </w:rPr>
        <w:tab/>
      </w:r>
      <w:r w:rsidR="00BB7BFB">
        <w:rPr>
          <w:noProof/>
        </w:rPr>
        <w:fldChar w:fldCharType="begin"/>
      </w:r>
      <w:r>
        <w:rPr>
          <w:noProof/>
        </w:rPr>
        <w:instrText xml:space="preserve"> PAGEREF _Toc424734880 \h </w:instrText>
      </w:r>
      <w:r w:rsidR="00BB7BFB">
        <w:rPr>
          <w:noProof/>
        </w:rPr>
      </w:r>
      <w:r w:rsidR="00BB7BFB">
        <w:rPr>
          <w:noProof/>
        </w:rPr>
        <w:fldChar w:fldCharType="separate"/>
      </w:r>
      <w:r>
        <w:rPr>
          <w:noProof/>
        </w:rPr>
        <w:t>21</w:t>
      </w:r>
      <w:r w:rsidR="00BB7BFB">
        <w:rPr>
          <w:noProof/>
        </w:rPr>
        <w:fldChar w:fldCharType="end"/>
      </w:r>
    </w:p>
    <w:p w14:paraId="2B11E6F6" w14:textId="77777777" w:rsidR="003B0A43" w:rsidRDefault="003B0A43">
      <w:pPr>
        <w:pStyle w:val="Inhopg3"/>
        <w:tabs>
          <w:tab w:val="left" w:pos="950"/>
        </w:tabs>
        <w:rPr>
          <w:rFonts w:asciiTheme="minorHAnsi" w:eastAsiaTheme="minorEastAsia" w:hAnsiTheme="minorHAnsi" w:cstheme="minorBidi"/>
          <w:noProof/>
          <w:sz w:val="22"/>
          <w:szCs w:val="22"/>
        </w:rPr>
      </w:pPr>
      <w:r w:rsidRPr="00CE545D">
        <w:rPr>
          <w:iCs/>
          <w:noProof/>
        </w:rPr>
        <w:t>4.7</w:t>
      </w:r>
      <w:r>
        <w:rPr>
          <w:rFonts w:asciiTheme="minorHAnsi" w:eastAsiaTheme="minorEastAsia" w:hAnsiTheme="minorHAnsi" w:cstheme="minorBidi"/>
          <w:noProof/>
          <w:sz w:val="22"/>
          <w:szCs w:val="22"/>
        </w:rPr>
        <w:tab/>
      </w:r>
      <w:r w:rsidRPr="00CE545D">
        <w:rPr>
          <w:iCs/>
          <w:noProof/>
        </w:rPr>
        <w:t>Vergoedingen</w:t>
      </w:r>
      <w:r>
        <w:rPr>
          <w:noProof/>
        </w:rPr>
        <w:tab/>
      </w:r>
      <w:r w:rsidR="00BB7BFB">
        <w:rPr>
          <w:noProof/>
        </w:rPr>
        <w:fldChar w:fldCharType="begin"/>
      </w:r>
      <w:r>
        <w:rPr>
          <w:noProof/>
        </w:rPr>
        <w:instrText xml:space="preserve"> PAGEREF _Toc424734881 \h </w:instrText>
      </w:r>
      <w:r w:rsidR="00BB7BFB">
        <w:rPr>
          <w:noProof/>
        </w:rPr>
      </w:r>
      <w:r w:rsidR="00BB7BFB">
        <w:rPr>
          <w:noProof/>
        </w:rPr>
        <w:fldChar w:fldCharType="separate"/>
      </w:r>
      <w:r>
        <w:rPr>
          <w:noProof/>
        </w:rPr>
        <w:t>22</w:t>
      </w:r>
      <w:r w:rsidR="00BB7BFB">
        <w:rPr>
          <w:noProof/>
        </w:rPr>
        <w:fldChar w:fldCharType="end"/>
      </w:r>
    </w:p>
    <w:p w14:paraId="2B11E6F7" w14:textId="77777777" w:rsidR="003B0A43" w:rsidRDefault="003B0A43">
      <w:pPr>
        <w:pStyle w:val="Inhopg2"/>
        <w:tabs>
          <w:tab w:val="left" w:pos="454"/>
        </w:tabs>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Sociale regelingen</w:t>
      </w:r>
      <w:r>
        <w:rPr>
          <w:noProof/>
        </w:rPr>
        <w:tab/>
      </w:r>
      <w:r w:rsidR="00BB7BFB">
        <w:rPr>
          <w:noProof/>
        </w:rPr>
        <w:fldChar w:fldCharType="begin"/>
      </w:r>
      <w:r>
        <w:rPr>
          <w:noProof/>
        </w:rPr>
        <w:instrText xml:space="preserve"> PAGEREF _Toc424734882 \h </w:instrText>
      </w:r>
      <w:r w:rsidR="00BB7BFB">
        <w:rPr>
          <w:noProof/>
        </w:rPr>
      </w:r>
      <w:r w:rsidR="00BB7BFB">
        <w:rPr>
          <w:noProof/>
        </w:rPr>
        <w:fldChar w:fldCharType="separate"/>
      </w:r>
      <w:r>
        <w:rPr>
          <w:noProof/>
        </w:rPr>
        <w:t>23</w:t>
      </w:r>
      <w:r w:rsidR="00BB7BFB">
        <w:rPr>
          <w:noProof/>
        </w:rPr>
        <w:fldChar w:fldCharType="end"/>
      </w:r>
    </w:p>
    <w:p w14:paraId="2B11E6F8"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Bijzondere regelingen</w:t>
      </w:r>
      <w:r>
        <w:rPr>
          <w:noProof/>
        </w:rPr>
        <w:tab/>
      </w:r>
      <w:r w:rsidR="00BB7BFB">
        <w:rPr>
          <w:noProof/>
        </w:rPr>
        <w:fldChar w:fldCharType="begin"/>
      </w:r>
      <w:r>
        <w:rPr>
          <w:noProof/>
        </w:rPr>
        <w:instrText xml:space="preserve"> PAGEREF _Toc424734883 \h </w:instrText>
      </w:r>
      <w:r w:rsidR="00BB7BFB">
        <w:rPr>
          <w:noProof/>
        </w:rPr>
      </w:r>
      <w:r w:rsidR="00BB7BFB">
        <w:rPr>
          <w:noProof/>
        </w:rPr>
        <w:fldChar w:fldCharType="separate"/>
      </w:r>
      <w:r>
        <w:rPr>
          <w:noProof/>
        </w:rPr>
        <w:t>23</w:t>
      </w:r>
      <w:r w:rsidR="00BB7BFB">
        <w:rPr>
          <w:noProof/>
        </w:rPr>
        <w:fldChar w:fldCharType="end"/>
      </w:r>
    </w:p>
    <w:p w14:paraId="2B11E6F9" w14:textId="77777777" w:rsidR="003B0A43" w:rsidRDefault="003B0A43">
      <w:pPr>
        <w:pStyle w:val="Inhopg2"/>
        <w:tabs>
          <w:tab w:val="left" w:pos="454"/>
        </w:tabs>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Overige bepalingen/afspraken</w:t>
      </w:r>
      <w:r>
        <w:rPr>
          <w:noProof/>
        </w:rPr>
        <w:tab/>
      </w:r>
      <w:r w:rsidR="00BB7BFB">
        <w:rPr>
          <w:noProof/>
        </w:rPr>
        <w:fldChar w:fldCharType="begin"/>
      </w:r>
      <w:r>
        <w:rPr>
          <w:noProof/>
        </w:rPr>
        <w:instrText xml:space="preserve"> PAGEREF _Toc424734884 \h </w:instrText>
      </w:r>
      <w:r w:rsidR="00BB7BFB">
        <w:rPr>
          <w:noProof/>
        </w:rPr>
      </w:r>
      <w:r w:rsidR="00BB7BFB">
        <w:rPr>
          <w:noProof/>
        </w:rPr>
        <w:fldChar w:fldCharType="separate"/>
      </w:r>
      <w:r>
        <w:rPr>
          <w:noProof/>
        </w:rPr>
        <w:t>25</w:t>
      </w:r>
      <w:r w:rsidR="00BB7BFB">
        <w:rPr>
          <w:noProof/>
        </w:rPr>
        <w:fldChar w:fldCharType="end"/>
      </w:r>
    </w:p>
    <w:p w14:paraId="2B11E6FA"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Klachtenregeling</w:t>
      </w:r>
      <w:r>
        <w:rPr>
          <w:noProof/>
        </w:rPr>
        <w:tab/>
      </w:r>
      <w:r w:rsidR="00BB7BFB">
        <w:rPr>
          <w:noProof/>
        </w:rPr>
        <w:fldChar w:fldCharType="begin"/>
      </w:r>
      <w:r>
        <w:rPr>
          <w:noProof/>
        </w:rPr>
        <w:instrText xml:space="preserve"> PAGEREF _Toc424734885 \h </w:instrText>
      </w:r>
      <w:r w:rsidR="00BB7BFB">
        <w:rPr>
          <w:noProof/>
        </w:rPr>
      </w:r>
      <w:r w:rsidR="00BB7BFB">
        <w:rPr>
          <w:noProof/>
        </w:rPr>
        <w:fldChar w:fldCharType="separate"/>
      </w:r>
      <w:r>
        <w:rPr>
          <w:noProof/>
        </w:rPr>
        <w:t>25</w:t>
      </w:r>
      <w:r w:rsidR="00BB7BFB">
        <w:rPr>
          <w:noProof/>
        </w:rPr>
        <w:fldChar w:fldCharType="end"/>
      </w:r>
    </w:p>
    <w:p w14:paraId="2B11E6FB"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Gedragscode</w:t>
      </w:r>
      <w:r>
        <w:rPr>
          <w:noProof/>
        </w:rPr>
        <w:tab/>
      </w:r>
      <w:r w:rsidR="00BB7BFB">
        <w:rPr>
          <w:noProof/>
        </w:rPr>
        <w:fldChar w:fldCharType="begin"/>
      </w:r>
      <w:r>
        <w:rPr>
          <w:noProof/>
        </w:rPr>
        <w:instrText xml:space="preserve"> PAGEREF _Toc424734886 \h </w:instrText>
      </w:r>
      <w:r w:rsidR="00BB7BFB">
        <w:rPr>
          <w:noProof/>
        </w:rPr>
      </w:r>
      <w:r w:rsidR="00BB7BFB">
        <w:rPr>
          <w:noProof/>
        </w:rPr>
        <w:fldChar w:fldCharType="separate"/>
      </w:r>
      <w:r>
        <w:rPr>
          <w:noProof/>
        </w:rPr>
        <w:t>25</w:t>
      </w:r>
      <w:r w:rsidR="00BB7BFB">
        <w:rPr>
          <w:noProof/>
        </w:rPr>
        <w:fldChar w:fldCharType="end"/>
      </w:r>
    </w:p>
    <w:p w14:paraId="2B11E6FC"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Nevenwerkzaamheden</w:t>
      </w:r>
      <w:r>
        <w:rPr>
          <w:noProof/>
        </w:rPr>
        <w:tab/>
      </w:r>
      <w:r w:rsidR="00BB7BFB">
        <w:rPr>
          <w:noProof/>
        </w:rPr>
        <w:fldChar w:fldCharType="begin"/>
      </w:r>
      <w:r>
        <w:rPr>
          <w:noProof/>
        </w:rPr>
        <w:instrText xml:space="preserve"> PAGEREF _Toc424734887 \h </w:instrText>
      </w:r>
      <w:r w:rsidR="00BB7BFB">
        <w:rPr>
          <w:noProof/>
        </w:rPr>
      </w:r>
      <w:r w:rsidR="00BB7BFB">
        <w:rPr>
          <w:noProof/>
        </w:rPr>
        <w:fldChar w:fldCharType="separate"/>
      </w:r>
      <w:r>
        <w:rPr>
          <w:noProof/>
        </w:rPr>
        <w:t>25</w:t>
      </w:r>
      <w:r w:rsidR="00BB7BFB">
        <w:rPr>
          <w:noProof/>
        </w:rPr>
        <w:fldChar w:fldCharType="end"/>
      </w:r>
    </w:p>
    <w:p w14:paraId="2B11E6FD" w14:textId="77777777" w:rsidR="003B0A43" w:rsidRDefault="003B0A43">
      <w:pPr>
        <w:pStyle w:val="Inhopg3"/>
        <w:tabs>
          <w:tab w:val="left" w:pos="950"/>
        </w:tabs>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rPr>
        <w:t>Keuzeplan (DEKRAFlex)</w:t>
      </w:r>
      <w:r>
        <w:rPr>
          <w:noProof/>
        </w:rPr>
        <w:tab/>
      </w:r>
      <w:r w:rsidR="00BB7BFB">
        <w:rPr>
          <w:noProof/>
        </w:rPr>
        <w:fldChar w:fldCharType="begin"/>
      </w:r>
      <w:r>
        <w:rPr>
          <w:noProof/>
        </w:rPr>
        <w:instrText xml:space="preserve"> PAGEREF _Toc424734888 \h </w:instrText>
      </w:r>
      <w:r w:rsidR="00BB7BFB">
        <w:rPr>
          <w:noProof/>
        </w:rPr>
      </w:r>
      <w:r w:rsidR="00BB7BFB">
        <w:rPr>
          <w:noProof/>
        </w:rPr>
        <w:fldChar w:fldCharType="separate"/>
      </w:r>
      <w:r>
        <w:rPr>
          <w:noProof/>
        </w:rPr>
        <w:t>25</w:t>
      </w:r>
      <w:r w:rsidR="00BB7BFB">
        <w:rPr>
          <w:noProof/>
        </w:rPr>
        <w:fldChar w:fldCharType="end"/>
      </w:r>
    </w:p>
    <w:p w14:paraId="2B11E6FE" w14:textId="77777777" w:rsidR="003B0A43" w:rsidRDefault="003B0A43">
      <w:pPr>
        <w:pStyle w:val="Inhopg1"/>
        <w:rPr>
          <w:rFonts w:asciiTheme="minorHAnsi" w:eastAsiaTheme="minorEastAsia" w:hAnsiTheme="minorHAnsi" w:cstheme="minorBidi"/>
          <w:b w:val="0"/>
          <w:noProof/>
          <w:sz w:val="22"/>
          <w:szCs w:val="22"/>
        </w:rPr>
      </w:pPr>
      <w:r>
        <w:rPr>
          <w:noProof/>
        </w:rPr>
        <w:t>Bijlage 1 Loontabel per 1 april 2015</w:t>
      </w:r>
      <w:r>
        <w:rPr>
          <w:noProof/>
        </w:rPr>
        <w:tab/>
      </w:r>
      <w:r w:rsidR="00BB7BFB">
        <w:rPr>
          <w:noProof/>
        </w:rPr>
        <w:fldChar w:fldCharType="begin"/>
      </w:r>
      <w:r>
        <w:rPr>
          <w:noProof/>
        </w:rPr>
        <w:instrText xml:space="preserve"> PAGEREF _Toc424734889 \h </w:instrText>
      </w:r>
      <w:r w:rsidR="00BB7BFB">
        <w:rPr>
          <w:noProof/>
        </w:rPr>
      </w:r>
      <w:r w:rsidR="00BB7BFB">
        <w:rPr>
          <w:noProof/>
        </w:rPr>
        <w:fldChar w:fldCharType="separate"/>
      </w:r>
      <w:r>
        <w:rPr>
          <w:noProof/>
        </w:rPr>
        <w:t>26</w:t>
      </w:r>
      <w:r w:rsidR="00BB7BFB">
        <w:rPr>
          <w:noProof/>
        </w:rPr>
        <w:fldChar w:fldCharType="end"/>
      </w:r>
    </w:p>
    <w:p w14:paraId="2B11E6FF" w14:textId="77777777" w:rsidR="003B0A43" w:rsidRDefault="003B0A43">
      <w:pPr>
        <w:pStyle w:val="Inhopg1"/>
        <w:rPr>
          <w:rFonts w:asciiTheme="minorHAnsi" w:eastAsiaTheme="minorEastAsia" w:hAnsiTheme="minorHAnsi" w:cstheme="minorBidi"/>
          <w:b w:val="0"/>
          <w:noProof/>
          <w:sz w:val="22"/>
          <w:szCs w:val="22"/>
        </w:rPr>
      </w:pPr>
      <w:r>
        <w:rPr>
          <w:noProof/>
        </w:rPr>
        <w:t>Bijlage 2 Overzicht vergoedingen</w:t>
      </w:r>
      <w:r>
        <w:rPr>
          <w:noProof/>
        </w:rPr>
        <w:tab/>
      </w:r>
      <w:r w:rsidR="00BB7BFB">
        <w:rPr>
          <w:noProof/>
        </w:rPr>
        <w:fldChar w:fldCharType="begin"/>
      </w:r>
      <w:r>
        <w:rPr>
          <w:noProof/>
        </w:rPr>
        <w:instrText xml:space="preserve"> PAGEREF _Toc424734890 \h </w:instrText>
      </w:r>
      <w:r w:rsidR="00BB7BFB">
        <w:rPr>
          <w:noProof/>
        </w:rPr>
      </w:r>
      <w:r w:rsidR="00BB7BFB">
        <w:rPr>
          <w:noProof/>
        </w:rPr>
        <w:fldChar w:fldCharType="separate"/>
      </w:r>
      <w:r>
        <w:rPr>
          <w:noProof/>
        </w:rPr>
        <w:t>27</w:t>
      </w:r>
      <w:r w:rsidR="00BB7BFB">
        <w:rPr>
          <w:noProof/>
        </w:rPr>
        <w:fldChar w:fldCharType="end"/>
      </w:r>
    </w:p>
    <w:p w14:paraId="2B11E700" w14:textId="77777777" w:rsidR="003B0A43" w:rsidRDefault="003B0A43">
      <w:pPr>
        <w:pStyle w:val="Inhopg1"/>
        <w:rPr>
          <w:rFonts w:asciiTheme="minorHAnsi" w:eastAsiaTheme="minorEastAsia" w:hAnsiTheme="minorHAnsi" w:cstheme="minorBidi"/>
          <w:b w:val="0"/>
          <w:noProof/>
          <w:sz w:val="22"/>
          <w:szCs w:val="22"/>
        </w:rPr>
      </w:pPr>
      <w:r>
        <w:rPr>
          <w:noProof/>
        </w:rPr>
        <w:t>Bijlage 3 Duurzame inzetbaarheid</w:t>
      </w:r>
      <w:r>
        <w:rPr>
          <w:noProof/>
        </w:rPr>
        <w:tab/>
      </w:r>
      <w:r w:rsidR="00BB7BFB">
        <w:rPr>
          <w:noProof/>
        </w:rPr>
        <w:fldChar w:fldCharType="begin"/>
      </w:r>
      <w:r>
        <w:rPr>
          <w:noProof/>
        </w:rPr>
        <w:instrText xml:space="preserve"> PAGEREF _Toc424734891 \h </w:instrText>
      </w:r>
      <w:r w:rsidR="00BB7BFB">
        <w:rPr>
          <w:noProof/>
        </w:rPr>
      </w:r>
      <w:r w:rsidR="00BB7BFB">
        <w:rPr>
          <w:noProof/>
        </w:rPr>
        <w:fldChar w:fldCharType="separate"/>
      </w:r>
      <w:r>
        <w:rPr>
          <w:noProof/>
        </w:rPr>
        <w:t>36</w:t>
      </w:r>
      <w:r w:rsidR="00BB7BFB">
        <w:rPr>
          <w:noProof/>
        </w:rPr>
        <w:fldChar w:fldCharType="end"/>
      </w:r>
    </w:p>
    <w:p w14:paraId="2B11E701" w14:textId="77777777" w:rsidR="003B0A43" w:rsidRDefault="003B0A43">
      <w:pPr>
        <w:pStyle w:val="Inhopg1"/>
        <w:rPr>
          <w:rFonts w:asciiTheme="minorHAnsi" w:eastAsiaTheme="minorEastAsia" w:hAnsiTheme="minorHAnsi" w:cstheme="minorBidi"/>
          <w:b w:val="0"/>
          <w:noProof/>
          <w:sz w:val="22"/>
          <w:szCs w:val="22"/>
        </w:rPr>
      </w:pPr>
      <w:r>
        <w:rPr>
          <w:noProof/>
        </w:rPr>
        <w:t>Bijlage 4 DEKRAFlex</w:t>
      </w:r>
      <w:r>
        <w:rPr>
          <w:noProof/>
        </w:rPr>
        <w:tab/>
      </w:r>
      <w:r w:rsidR="00BB7BFB">
        <w:rPr>
          <w:noProof/>
        </w:rPr>
        <w:fldChar w:fldCharType="begin"/>
      </w:r>
      <w:r>
        <w:rPr>
          <w:noProof/>
        </w:rPr>
        <w:instrText xml:space="preserve"> PAGEREF _Toc424734892 \h </w:instrText>
      </w:r>
      <w:r w:rsidR="00BB7BFB">
        <w:rPr>
          <w:noProof/>
        </w:rPr>
      </w:r>
      <w:r w:rsidR="00BB7BFB">
        <w:rPr>
          <w:noProof/>
        </w:rPr>
        <w:fldChar w:fldCharType="separate"/>
      </w:r>
      <w:r>
        <w:rPr>
          <w:noProof/>
        </w:rPr>
        <w:t>38</w:t>
      </w:r>
      <w:r w:rsidR="00BB7BFB">
        <w:rPr>
          <w:noProof/>
        </w:rPr>
        <w:fldChar w:fldCharType="end"/>
      </w:r>
    </w:p>
    <w:p w14:paraId="2B11E702" w14:textId="77777777" w:rsidR="003B0A43" w:rsidRDefault="003B0A43">
      <w:pPr>
        <w:pStyle w:val="Inhopg1"/>
        <w:rPr>
          <w:rFonts w:asciiTheme="minorHAnsi" w:eastAsiaTheme="minorEastAsia" w:hAnsiTheme="minorHAnsi" w:cstheme="minorBidi"/>
          <w:b w:val="0"/>
          <w:noProof/>
          <w:sz w:val="22"/>
          <w:szCs w:val="22"/>
        </w:rPr>
      </w:pPr>
      <w:r>
        <w:rPr>
          <w:noProof/>
        </w:rPr>
        <w:lastRenderedPageBreak/>
        <w:t>Ondertekening</w:t>
      </w:r>
      <w:r>
        <w:rPr>
          <w:noProof/>
        </w:rPr>
        <w:tab/>
      </w:r>
      <w:r w:rsidR="00BB7BFB">
        <w:rPr>
          <w:noProof/>
        </w:rPr>
        <w:fldChar w:fldCharType="begin"/>
      </w:r>
      <w:r>
        <w:rPr>
          <w:noProof/>
        </w:rPr>
        <w:instrText xml:space="preserve"> PAGEREF _Toc424734893 \h </w:instrText>
      </w:r>
      <w:r w:rsidR="00BB7BFB">
        <w:rPr>
          <w:noProof/>
        </w:rPr>
      </w:r>
      <w:r w:rsidR="00BB7BFB">
        <w:rPr>
          <w:noProof/>
        </w:rPr>
        <w:fldChar w:fldCharType="separate"/>
      </w:r>
      <w:r>
        <w:rPr>
          <w:noProof/>
        </w:rPr>
        <w:t>41</w:t>
      </w:r>
      <w:r w:rsidR="00BB7BFB">
        <w:rPr>
          <w:noProof/>
        </w:rPr>
        <w:fldChar w:fldCharType="end"/>
      </w:r>
    </w:p>
    <w:p w14:paraId="2B11E703" w14:textId="77777777" w:rsidR="0071595A" w:rsidRDefault="00BB7BFB" w:rsidP="009A40AB">
      <w:r>
        <w:fldChar w:fldCharType="end"/>
      </w:r>
    </w:p>
    <w:p w14:paraId="2B11E704" w14:textId="77777777" w:rsidR="0071595A" w:rsidRDefault="0071595A" w:rsidP="009A40AB"/>
    <w:p w14:paraId="2B11E705" w14:textId="77777777" w:rsidR="00060347" w:rsidRDefault="0071595A" w:rsidP="004C16DE">
      <w:pPr>
        <w:pStyle w:val="Kop2"/>
      </w:pPr>
      <w:r>
        <w:br w:type="page"/>
      </w:r>
      <w:bookmarkStart w:id="3" w:name="Ri_Invoegpunt"/>
      <w:bookmarkStart w:id="4" w:name="_Toc424734832"/>
      <w:bookmarkEnd w:id="3"/>
      <w:r w:rsidR="00320268" w:rsidRPr="004C16DE">
        <w:lastRenderedPageBreak/>
        <w:t>Collectieve Arbeidsovereenkomst DEKRA Rail</w:t>
      </w:r>
      <w:bookmarkEnd w:id="4"/>
    </w:p>
    <w:p w14:paraId="2B11E706" w14:textId="77777777" w:rsidR="00320268" w:rsidRDefault="00320268" w:rsidP="00CD74CB">
      <w:pPr>
        <w:pStyle w:val="Kop3"/>
      </w:pPr>
      <w:bookmarkStart w:id="5" w:name="_Toc424734833"/>
      <w:r>
        <w:t>Algemeen</w:t>
      </w:r>
      <w:bookmarkEnd w:id="5"/>
    </w:p>
    <w:p w14:paraId="2B11E707" w14:textId="77777777" w:rsidR="00320268" w:rsidRPr="00F87205" w:rsidRDefault="00320268" w:rsidP="0081476A">
      <w:pPr>
        <w:rPr>
          <w:sz w:val="18"/>
        </w:rPr>
      </w:pPr>
      <w:r w:rsidRPr="00F87205">
        <w:rPr>
          <w:sz w:val="18"/>
        </w:rPr>
        <w:t>Deze overeenkomst kan worden aangehaald als ”Collectieve Arbeidsovereenkomst DEKRA Rail 2015 - 2016”.</w:t>
      </w:r>
    </w:p>
    <w:p w14:paraId="2B11E708" w14:textId="77777777" w:rsidR="0081476A" w:rsidRPr="00F87205" w:rsidRDefault="0081476A" w:rsidP="0081476A">
      <w:pPr>
        <w:rPr>
          <w:sz w:val="18"/>
        </w:rPr>
      </w:pPr>
    </w:p>
    <w:p w14:paraId="2B11E709" w14:textId="77777777" w:rsidR="0081476A" w:rsidRPr="00F87205" w:rsidRDefault="0081476A" w:rsidP="0081476A">
      <w:pPr>
        <w:rPr>
          <w:sz w:val="18"/>
        </w:rPr>
      </w:pPr>
      <w:r w:rsidRPr="00F87205">
        <w:rPr>
          <w:sz w:val="18"/>
        </w:rPr>
        <w:t>Deze CAO DEKRA Rail geldt naast de Sociale Eenheidsparagraaf in de CAO van NS.</w:t>
      </w:r>
    </w:p>
    <w:p w14:paraId="2B11E70A" w14:textId="77777777" w:rsidR="00320268" w:rsidRPr="00F87205" w:rsidRDefault="00320268" w:rsidP="0081476A">
      <w:pPr>
        <w:rPr>
          <w:sz w:val="18"/>
        </w:rPr>
      </w:pPr>
      <w:r w:rsidRPr="00F87205">
        <w:rPr>
          <w:sz w:val="18"/>
        </w:rPr>
        <w:t>DEKRA Rail erkent dat de Sociale Eenheidsparagraaf in de CAO van NS integraal onderdeel uitmaakt van het pakket arbeidsvoorwaarden. Mocht de aansluiting van DEKRA Rail bij de Sociale Eenheid NS worden beëindigd, dan zal DEKRA Rail in overleg treden met de vakbonden om  passende integratie in de CAO van DEKRA Rail te bewerkstelligen.</w:t>
      </w:r>
    </w:p>
    <w:p w14:paraId="2B11E70B" w14:textId="77777777" w:rsidR="00320268" w:rsidRPr="00320268" w:rsidRDefault="00320268" w:rsidP="00CD74CB">
      <w:pPr>
        <w:pStyle w:val="Kop3"/>
      </w:pPr>
      <w:bookmarkStart w:id="6" w:name="_Toc424734834"/>
      <w:r w:rsidRPr="00320268">
        <w:t>Begripsbepalingen</w:t>
      </w:r>
      <w:bookmarkEnd w:id="6"/>
    </w:p>
    <w:p w14:paraId="2B11E70C" w14:textId="77777777" w:rsidR="00320268" w:rsidRPr="00F87205" w:rsidRDefault="00320268" w:rsidP="0081476A">
      <w:pPr>
        <w:rPr>
          <w:sz w:val="18"/>
        </w:rPr>
      </w:pPr>
      <w:r w:rsidRPr="00F87205">
        <w:rPr>
          <w:sz w:val="18"/>
        </w:rPr>
        <w:t>In deze CAO wordt verstaan onder:</w:t>
      </w:r>
    </w:p>
    <w:p w14:paraId="2B11E70D" w14:textId="77777777" w:rsidR="00320268" w:rsidRPr="00F87205" w:rsidRDefault="00320268" w:rsidP="0081476A">
      <w:pPr>
        <w:rPr>
          <w:sz w:val="18"/>
        </w:rPr>
      </w:pPr>
    </w:p>
    <w:p w14:paraId="2B11E70E" w14:textId="77777777" w:rsidR="00320268" w:rsidRPr="00F87205" w:rsidRDefault="00320268" w:rsidP="0081476A">
      <w:pPr>
        <w:rPr>
          <w:sz w:val="18"/>
        </w:rPr>
      </w:pPr>
      <w:r w:rsidRPr="00F87205">
        <w:rPr>
          <w:sz w:val="18"/>
        </w:rPr>
        <w:t xml:space="preserve">Werkgever: DEKRA Rail </w:t>
      </w:r>
      <w:r w:rsidR="00FA4059">
        <w:rPr>
          <w:sz w:val="18"/>
        </w:rPr>
        <w:t>bv</w:t>
      </w:r>
      <w:r w:rsidR="00BA68EA">
        <w:rPr>
          <w:sz w:val="18"/>
        </w:rPr>
        <w:t>.</w:t>
      </w:r>
    </w:p>
    <w:p w14:paraId="2B11E70F" w14:textId="77777777" w:rsidR="00320268" w:rsidRPr="00F87205" w:rsidRDefault="00320268" w:rsidP="0081476A">
      <w:pPr>
        <w:rPr>
          <w:sz w:val="18"/>
        </w:rPr>
      </w:pPr>
    </w:p>
    <w:p w14:paraId="2B11E710" w14:textId="77777777" w:rsidR="00320268" w:rsidRPr="00F87205" w:rsidRDefault="00320268" w:rsidP="0081476A">
      <w:pPr>
        <w:rPr>
          <w:sz w:val="18"/>
        </w:rPr>
      </w:pPr>
      <w:r w:rsidRPr="00F87205">
        <w:rPr>
          <w:sz w:val="18"/>
        </w:rPr>
        <w:t>Werknemer: ieder met wie de werkgever een arbeidsovereenkomst heeft gesloten en op wie een CAO-loon van toepassing is.</w:t>
      </w:r>
    </w:p>
    <w:p w14:paraId="2B11E711" w14:textId="77777777" w:rsidR="00320268" w:rsidRPr="00F87205" w:rsidRDefault="00320268" w:rsidP="0081476A">
      <w:pPr>
        <w:rPr>
          <w:sz w:val="18"/>
        </w:rPr>
      </w:pPr>
    </w:p>
    <w:p w14:paraId="2B11E712" w14:textId="77777777" w:rsidR="00320268" w:rsidRPr="00F87205" w:rsidRDefault="00320268" w:rsidP="0081476A">
      <w:pPr>
        <w:rPr>
          <w:sz w:val="18"/>
        </w:rPr>
      </w:pPr>
      <w:r w:rsidRPr="00F87205">
        <w:rPr>
          <w:sz w:val="18"/>
        </w:rPr>
        <w:t>Vakorganisaties: de door de werkgever erkende vakorganisaties.</w:t>
      </w:r>
    </w:p>
    <w:p w14:paraId="2B11E713" w14:textId="77777777" w:rsidR="00320268" w:rsidRPr="00F87205" w:rsidRDefault="00320268" w:rsidP="0081476A">
      <w:pPr>
        <w:rPr>
          <w:sz w:val="18"/>
        </w:rPr>
      </w:pPr>
    </w:p>
    <w:p w14:paraId="2B11E714" w14:textId="77777777" w:rsidR="00320268" w:rsidRPr="00F87205" w:rsidRDefault="00320268" w:rsidP="0081476A">
      <w:pPr>
        <w:rPr>
          <w:sz w:val="18"/>
        </w:rPr>
      </w:pPr>
      <w:r w:rsidRPr="00F87205">
        <w:rPr>
          <w:sz w:val="18"/>
        </w:rPr>
        <w:t>Partijen: werkgever en vakorganisaties die partij zijn bij deze collectieve arbeidsovereenkomst.</w:t>
      </w:r>
    </w:p>
    <w:p w14:paraId="2B11E715" w14:textId="77777777" w:rsidR="00320268" w:rsidRPr="00F87205" w:rsidRDefault="00320268" w:rsidP="0081476A">
      <w:pPr>
        <w:rPr>
          <w:sz w:val="18"/>
        </w:rPr>
      </w:pPr>
    </w:p>
    <w:p w14:paraId="2B11E716" w14:textId="77777777" w:rsidR="00320268" w:rsidRPr="00F87205" w:rsidRDefault="00320268" w:rsidP="0081476A">
      <w:pPr>
        <w:rPr>
          <w:sz w:val="18"/>
        </w:rPr>
      </w:pPr>
      <w:r w:rsidRPr="00F87205">
        <w:rPr>
          <w:sz w:val="18"/>
        </w:rPr>
        <w:t>CAO</w:t>
      </w:r>
      <w:r w:rsidRPr="00F87205">
        <w:rPr>
          <w:sz w:val="18"/>
        </w:rPr>
        <w:noBreakHyphen/>
        <w:t>loon: één van de bedragen per contractuur vermeld in Bijlage 1.</w:t>
      </w:r>
    </w:p>
    <w:p w14:paraId="2B11E717" w14:textId="77777777" w:rsidR="00320268" w:rsidRPr="00F87205" w:rsidRDefault="00320268" w:rsidP="0081476A">
      <w:pPr>
        <w:rPr>
          <w:sz w:val="18"/>
        </w:rPr>
      </w:pPr>
    </w:p>
    <w:p w14:paraId="2B11E718" w14:textId="77777777" w:rsidR="00320268" w:rsidRPr="00F87205" w:rsidRDefault="00320268" w:rsidP="0081476A">
      <w:pPr>
        <w:rPr>
          <w:sz w:val="18"/>
        </w:rPr>
      </w:pPr>
      <w:r w:rsidRPr="00F87205">
        <w:rPr>
          <w:sz w:val="18"/>
        </w:rPr>
        <w:t>Contractuur: de eenheid van arbeidstijd per week zoals die vermeld staat in de arbeidsovereenkomst.</w:t>
      </w:r>
    </w:p>
    <w:p w14:paraId="2B11E719" w14:textId="77777777" w:rsidR="00320268" w:rsidRPr="00F87205" w:rsidRDefault="00320268" w:rsidP="0081476A">
      <w:pPr>
        <w:rPr>
          <w:sz w:val="18"/>
        </w:rPr>
      </w:pPr>
    </w:p>
    <w:p w14:paraId="2B11E71A" w14:textId="77777777" w:rsidR="00320268" w:rsidRPr="00F87205" w:rsidRDefault="00320268" w:rsidP="0081476A">
      <w:pPr>
        <w:rPr>
          <w:sz w:val="18"/>
        </w:rPr>
      </w:pPr>
      <w:r w:rsidRPr="00F87205">
        <w:rPr>
          <w:sz w:val="18"/>
        </w:rPr>
        <w:t>Toelagen: de aan het CAO</w:t>
      </w:r>
      <w:r w:rsidRPr="00F87205">
        <w:rPr>
          <w:sz w:val="18"/>
        </w:rPr>
        <w:noBreakHyphen/>
        <w:t>loon gelijkgestelde maandelijks te betalen toelagen te weten:</w:t>
      </w:r>
    </w:p>
    <w:p w14:paraId="2B11E71B" w14:textId="77777777" w:rsidR="00320268" w:rsidRPr="00F87205" w:rsidRDefault="00320268" w:rsidP="0081476A">
      <w:pPr>
        <w:rPr>
          <w:sz w:val="18"/>
        </w:rPr>
      </w:pPr>
      <w:r w:rsidRPr="00F87205">
        <w:rPr>
          <w:sz w:val="18"/>
        </w:rPr>
        <w:t>a.  persoonlijke toelagen</w:t>
      </w:r>
    </w:p>
    <w:p w14:paraId="2B11E71C" w14:textId="77777777" w:rsidR="00320268" w:rsidRPr="00F87205" w:rsidRDefault="00320268" w:rsidP="0081476A">
      <w:pPr>
        <w:rPr>
          <w:sz w:val="18"/>
        </w:rPr>
      </w:pPr>
      <w:r w:rsidRPr="00F87205">
        <w:rPr>
          <w:sz w:val="18"/>
        </w:rPr>
        <w:t>b.  arbeidsmarkttoeslag</w:t>
      </w:r>
    </w:p>
    <w:p w14:paraId="2B11E71D" w14:textId="77777777" w:rsidR="00320268" w:rsidRPr="00F87205" w:rsidRDefault="00320268" w:rsidP="0081476A">
      <w:pPr>
        <w:rPr>
          <w:sz w:val="18"/>
        </w:rPr>
      </w:pPr>
    </w:p>
    <w:p w14:paraId="2B11E71E" w14:textId="77777777" w:rsidR="00320268" w:rsidRPr="00F87205" w:rsidRDefault="00320268" w:rsidP="0081476A">
      <w:pPr>
        <w:rPr>
          <w:i/>
          <w:sz w:val="18"/>
        </w:rPr>
      </w:pPr>
      <w:r w:rsidRPr="00F87205">
        <w:rPr>
          <w:sz w:val="18"/>
        </w:rPr>
        <w:t>Maandbezoldiging: het totaal van maandelijks te ontvangen</w:t>
      </w:r>
      <w:r w:rsidRPr="00F87205">
        <w:rPr>
          <w:i/>
          <w:sz w:val="18"/>
        </w:rPr>
        <w:t>:</w:t>
      </w:r>
    </w:p>
    <w:p w14:paraId="2B11E71F" w14:textId="77777777" w:rsidR="00320268" w:rsidRPr="00F87205" w:rsidRDefault="00320268" w:rsidP="0081476A">
      <w:pPr>
        <w:rPr>
          <w:sz w:val="18"/>
        </w:rPr>
      </w:pPr>
      <w:r w:rsidRPr="00F87205">
        <w:rPr>
          <w:sz w:val="18"/>
        </w:rPr>
        <w:t>- CAO</w:t>
      </w:r>
      <w:r w:rsidRPr="00F87205">
        <w:rPr>
          <w:sz w:val="18"/>
        </w:rPr>
        <w:noBreakHyphen/>
        <w:t>loon, vermenigvuld</w:t>
      </w:r>
      <w:r w:rsidR="0081476A" w:rsidRPr="00F87205">
        <w:rPr>
          <w:sz w:val="18"/>
        </w:rPr>
        <w:t>igd met het aantal contracturen</w:t>
      </w:r>
      <w:r w:rsidRPr="00F87205">
        <w:rPr>
          <w:sz w:val="18"/>
        </w:rPr>
        <w:t xml:space="preserve"> </w:t>
      </w:r>
    </w:p>
    <w:p w14:paraId="2B11E720" w14:textId="77777777" w:rsidR="00320268" w:rsidRPr="00F87205" w:rsidRDefault="00320268" w:rsidP="0081476A">
      <w:pPr>
        <w:rPr>
          <w:sz w:val="18"/>
        </w:rPr>
      </w:pPr>
      <w:r w:rsidRPr="00F87205">
        <w:rPr>
          <w:sz w:val="18"/>
        </w:rPr>
        <w:lastRenderedPageBreak/>
        <w:t>- toelagen.</w:t>
      </w:r>
    </w:p>
    <w:p w14:paraId="2B11E721" w14:textId="77777777" w:rsidR="00320268" w:rsidRPr="00F87205" w:rsidRDefault="00320268" w:rsidP="0081476A">
      <w:pPr>
        <w:rPr>
          <w:sz w:val="18"/>
        </w:rPr>
      </w:pPr>
    </w:p>
    <w:p w14:paraId="2B11E722" w14:textId="77777777" w:rsidR="00320268" w:rsidRPr="00F87205" w:rsidRDefault="00320268" w:rsidP="0081476A">
      <w:pPr>
        <w:rPr>
          <w:sz w:val="18"/>
        </w:rPr>
      </w:pPr>
      <w:r w:rsidRPr="00F87205">
        <w:rPr>
          <w:sz w:val="18"/>
        </w:rPr>
        <w:t>Arbeidstijd: de tijdruimte waarin de werknemer in opdracht voor de werkgever zijn taak</w:t>
      </w:r>
      <w:r w:rsidR="0075642A">
        <w:rPr>
          <w:sz w:val="18"/>
        </w:rPr>
        <w:t xml:space="preserve"> verricht (zie ook artikel 3.2</w:t>
      </w:r>
      <w:r w:rsidRPr="00F87205">
        <w:rPr>
          <w:sz w:val="18"/>
        </w:rPr>
        <w:t>).</w:t>
      </w:r>
    </w:p>
    <w:p w14:paraId="2B11E723" w14:textId="77777777" w:rsidR="00320268" w:rsidRPr="00F87205" w:rsidRDefault="00320268" w:rsidP="0081476A">
      <w:pPr>
        <w:rPr>
          <w:sz w:val="18"/>
        </w:rPr>
      </w:pPr>
    </w:p>
    <w:p w14:paraId="2B11E724" w14:textId="77777777" w:rsidR="00320268" w:rsidRPr="00F87205" w:rsidRDefault="00320268" w:rsidP="0081476A">
      <w:pPr>
        <w:rPr>
          <w:sz w:val="18"/>
        </w:rPr>
      </w:pPr>
      <w:r w:rsidRPr="00F87205">
        <w:rPr>
          <w:sz w:val="18"/>
        </w:rPr>
        <w:t>Dagelijkse arbeidstijd: de arbeidstijd op ee</w:t>
      </w:r>
      <w:r w:rsidR="0075642A">
        <w:rPr>
          <w:sz w:val="18"/>
        </w:rPr>
        <w:t>n werkdag (zie ook artikel 3.2</w:t>
      </w:r>
      <w:r w:rsidRPr="00F87205">
        <w:rPr>
          <w:sz w:val="18"/>
        </w:rPr>
        <w:t>).</w:t>
      </w:r>
    </w:p>
    <w:p w14:paraId="2B11E725" w14:textId="77777777" w:rsidR="00320268" w:rsidRPr="00F87205" w:rsidRDefault="00320268" w:rsidP="0081476A">
      <w:pPr>
        <w:rPr>
          <w:sz w:val="18"/>
        </w:rPr>
      </w:pPr>
    </w:p>
    <w:p w14:paraId="2B11E726" w14:textId="77777777" w:rsidR="00320268" w:rsidRPr="00F87205" w:rsidRDefault="00320268" w:rsidP="0081476A">
      <w:pPr>
        <w:rPr>
          <w:sz w:val="18"/>
        </w:rPr>
      </w:pPr>
      <w:r w:rsidRPr="00F87205">
        <w:rPr>
          <w:sz w:val="18"/>
        </w:rPr>
        <w:t>Pauze: een vooraf vastgelegde onderbreking van de dagelijkse arbeidstijd van 30 minuten.</w:t>
      </w:r>
    </w:p>
    <w:p w14:paraId="2B11E727" w14:textId="77777777" w:rsidR="00320268" w:rsidRPr="00F87205" w:rsidRDefault="00320268" w:rsidP="0081476A">
      <w:pPr>
        <w:rPr>
          <w:sz w:val="18"/>
        </w:rPr>
      </w:pPr>
    </w:p>
    <w:p w14:paraId="2B11E728" w14:textId="77777777" w:rsidR="00320268" w:rsidRPr="00F87205" w:rsidRDefault="00320268" w:rsidP="0081476A">
      <w:pPr>
        <w:rPr>
          <w:sz w:val="18"/>
        </w:rPr>
      </w:pPr>
      <w:r w:rsidRPr="00F87205">
        <w:rPr>
          <w:sz w:val="18"/>
        </w:rPr>
        <w:t>Rusttijd: de tijd dat de werknemer geen arbeid verricht</w:t>
      </w:r>
      <w:r w:rsidR="0081476A" w:rsidRPr="00F87205">
        <w:rPr>
          <w:sz w:val="18"/>
        </w:rPr>
        <w:t>.</w:t>
      </w:r>
    </w:p>
    <w:p w14:paraId="2B11E729" w14:textId="77777777" w:rsidR="00320268" w:rsidRDefault="00320268" w:rsidP="0081476A"/>
    <w:p w14:paraId="2B11E72A" w14:textId="77777777" w:rsidR="00320268" w:rsidRPr="00F87205" w:rsidRDefault="00320268" w:rsidP="0081476A">
      <w:pPr>
        <w:rPr>
          <w:sz w:val="18"/>
        </w:rPr>
      </w:pPr>
      <w:r w:rsidRPr="00F87205">
        <w:rPr>
          <w:sz w:val="18"/>
        </w:rPr>
        <w:t>Pensioengevend inkomen: maandbezoldiging, vakantiebijslag, decemberuitkering en hetgeen partijen als pensioengevend inkomen benoemen.</w:t>
      </w:r>
    </w:p>
    <w:p w14:paraId="2B11E72B" w14:textId="77777777" w:rsidR="00320268" w:rsidRPr="00F87205" w:rsidRDefault="00320268" w:rsidP="0081476A">
      <w:pPr>
        <w:rPr>
          <w:sz w:val="18"/>
        </w:rPr>
      </w:pPr>
    </w:p>
    <w:p w14:paraId="2B11E72C" w14:textId="77777777" w:rsidR="00320268" w:rsidRPr="00F87205" w:rsidRDefault="00320268" w:rsidP="0081476A">
      <w:pPr>
        <w:rPr>
          <w:sz w:val="18"/>
        </w:rPr>
      </w:pPr>
      <w:r w:rsidRPr="00F87205">
        <w:rPr>
          <w:sz w:val="18"/>
        </w:rPr>
        <w:t xml:space="preserve">Week: de periode die aanvangt op </w:t>
      </w:r>
      <w:r w:rsidRPr="00F87205">
        <w:rPr>
          <w:bCs/>
          <w:sz w:val="18"/>
        </w:rPr>
        <w:t>zondag</w:t>
      </w:r>
      <w:r w:rsidRPr="00F87205">
        <w:rPr>
          <w:sz w:val="18"/>
        </w:rPr>
        <w:t xml:space="preserve"> 00.00 uur en eindigt op de daarop volgende </w:t>
      </w:r>
      <w:r w:rsidRPr="00F87205">
        <w:rPr>
          <w:bCs/>
          <w:sz w:val="18"/>
        </w:rPr>
        <w:t>zaterdag</w:t>
      </w:r>
      <w:r w:rsidRPr="00F87205">
        <w:rPr>
          <w:sz w:val="18"/>
        </w:rPr>
        <w:t xml:space="preserve"> 24.00 uur.</w:t>
      </w:r>
    </w:p>
    <w:p w14:paraId="2B11E72D" w14:textId="77777777" w:rsidR="00320268" w:rsidRPr="00F87205" w:rsidRDefault="00320268" w:rsidP="0081476A">
      <w:pPr>
        <w:rPr>
          <w:sz w:val="18"/>
        </w:rPr>
      </w:pPr>
    </w:p>
    <w:p w14:paraId="2B11E72E" w14:textId="77777777" w:rsidR="00BA68EA" w:rsidRDefault="00320268" w:rsidP="0081476A">
      <w:pPr>
        <w:rPr>
          <w:sz w:val="18"/>
        </w:rPr>
      </w:pPr>
      <w:r w:rsidRPr="00F87205">
        <w:rPr>
          <w:sz w:val="18"/>
        </w:rPr>
        <w:t>Bereikbaarheid: een tijdruimte tussen twee elkaar opeenvolgende werkdagen of tijdens een pauze, waarin de werknemer uitsluitend verplicht is bereikbaar te zijn om in geval van onvoorziene omstandigheden op oproep zo spoedig mogelijk de bedongen arbeid te verrichten</w:t>
      </w:r>
      <w:r w:rsidR="00BA68EA">
        <w:rPr>
          <w:sz w:val="18"/>
        </w:rPr>
        <w:t xml:space="preserve">. </w:t>
      </w:r>
    </w:p>
    <w:p w14:paraId="2B11E72F" w14:textId="77777777" w:rsidR="00BA68EA" w:rsidRDefault="00BA68EA" w:rsidP="0081476A">
      <w:pPr>
        <w:rPr>
          <w:sz w:val="18"/>
        </w:rPr>
      </w:pPr>
    </w:p>
    <w:p w14:paraId="2B11E730" w14:textId="77777777" w:rsidR="00320268" w:rsidRPr="00F87205" w:rsidRDefault="00320268" w:rsidP="0081476A">
      <w:pPr>
        <w:rPr>
          <w:sz w:val="18"/>
        </w:rPr>
      </w:pPr>
      <w:r w:rsidRPr="00F87205">
        <w:rPr>
          <w:sz w:val="18"/>
        </w:rPr>
        <w:t>Standplaats: de standplaats is een door de werkgever vastgestelde locatie, behorend bij het bedrijfsonderdeel, waar de werknemer is ingedeeld, c.q. zijn functie uitoefent. Voor werknemers die op meer dan één locatie werken</w:t>
      </w:r>
      <w:r w:rsidR="00BA68EA">
        <w:rPr>
          <w:sz w:val="18"/>
        </w:rPr>
        <w:t>,</w:t>
      </w:r>
      <w:r w:rsidRPr="00F87205">
        <w:rPr>
          <w:sz w:val="18"/>
        </w:rPr>
        <w:t xml:space="preserve"> stelt de werkgever één standplaats vast.</w:t>
      </w:r>
    </w:p>
    <w:p w14:paraId="2B11E731" w14:textId="77777777" w:rsidR="00320268" w:rsidRPr="00F87205" w:rsidRDefault="00320268" w:rsidP="0081476A">
      <w:pPr>
        <w:rPr>
          <w:sz w:val="18"/>
        </w:rPr>
      </w:pPr>
    </w:p>
    <w:p w14:paraId="2B11E732" w14:textId="77777777" w:rsidR="00320268" w:rsidRPr="00F87205" w:rsidRDefault="00320268" w:rsidP="0081476A">
      <w:pPr>
        <w:rPr>
          <w:sz w:val="18"/>
        </w:rPr>
      </w:pPr>
      <w:r w:rsidRPr="00F87205">
        <w:rPr>
          <w:sz w:val="18"/>
        </w:rPr>
        <w:t>Sociale eenheid: een samenwerkingsverband op sociaal gebied tussen rechtspersonen en/of organisatie-eenheden zoals genoemd in de Sociale Eenheidsparagraaf in de CAO van NS.</w:t>
      </w:r>
    </w:p>
    <w:p w14:paraId="2B11E733" w14:textId="77777777" w:rsidR="00320268" w:rsidRPr="00F87205" w:rsidRDefault="00320268" w:rsidP="0081476A">
      <w:pPr>
        <w:rPr>
          <w:sz w:val="18"/>
        </w:rPr>
      </w:pPr>
    </w:p>
    <w:p w14:paraId="2B11E734" w14:textId="77777777" w:rsidR="00320268" w:rsidRPr="00F87205" w:rsidRDefault="00320268" w:rsidP="0081476A">
      <w:pPr>
        <w:rPr>
          <w:sz w:val="18"/>
        </w:rPr>
      </w:pPr>
      <w:r w:rsidRPr="00F87205">
        <w:rPr>
          <w:sz w:val="18"/>
        </w:rPr>
        <w:t>Partner: echtgeno(o)t(e), geregistreerd partner of een persoon die met de werknemer samenleeft in een door de werkgever erkend samenlevingsverband als bedoeld in Sociale Eenheidsparagraaf in de CAO van NS.</w:t>
      </w:r>
    </w:p>
    <w:p w14:paraId="2B11E735" w14:textId="77777777" w:rsidR="00320268" w:rsidRPr="00F87205" w:rsidRDefault="00320268" w:rsidP="0081476A">
      <w:pPr>
        <w:rPr>
          <w:sz w:val="18"/>
        </w:rPr>
      </w:pPr>
    </w:p>
    <w:p w14:paraId="2B11E736" w14:textId="77777777" w:rsidR="00320268" w:rsidRPr="00F87205" w:rsidRDefault="002E3D94" w:rsidP="0081476A">
      <w:pPr>
        <w:rPr>
          <w:sz w:val="18"/>
        </w:rPr>
      </w:pPr>
      <w:r>
        <w:rPr>
          <w:sz w:val="18"/>
        </w:rPr>
        <w:t>Keuzeplan: het keuzeplan (DEKRA</w:t>
      </w:r>
      <w:r w:rsidR="00320268" w:rsidRPr="00F87205">
        <w:rPr>
          <w:sz w:val="18"/>
        </w:rPr>
        <w:t>Flex) geeft de werknemer onder bepaalde voorwaarden de mogelijkheid de rechten op tijd en/of geld te sparen voor een aantal doelen.</w:t>
      </w:r>
    </w:p>
    <w:p w14:paraId="2B11E737" w14:textId="77777777" w:rsidR="00320268" w:rsidRPr="00F87205" w:rsidRDefault="00320268" w:rsidP="0081476A">
      <w:pPr>
        <w:rPr>
          <w:sz w:val="18"/>
        </w:rPr>
      </w:pPr>
    </w:p>
    <w:p w14:paraId="2B11E738" w14:textId="77777777" w:rsidR="00320268" w:rsidRPr="00F87205" w:rsidRDefault="00320268" w:rsidP="0081476A">
      <w:pPr>
        <w:rPr>
          <w:bCs/>
          <w:sz w:val="18"/>
          <w:szCs w:val="20"/>
        </w:rPr>
      </w:pPr>
      <w:r w:rsidRPr="00F87205">
        <w:rPr>
          <w:bCs/>
          <w:sz w:val="18"/>
          <w:szCs w:val="20"/>
        </w:rPr>
        <w:t xml:space="preserve">Begrippenlijst: </w:t>
      </w:r>
    </w:p>
    <w:p w14:paraId="2B11E739" w14:textId="77777777" w:rsidR="00320268" w:rsidRPr="00F87205" w:rsidRDefault="0081476A" w:rsidP="0081476A">
      <w:pPr>
        <w:rPr>
          <w:bCs/>
          <w:sz w:val="18"/>
          <w:szCs w:val="20"/>
        </w:rPr>
      </w:pPr>
      <w:r w:rsidRPr="00F87205">
        <w:rPr>
          <w:bCs/>
          <w:sz w:val="18"/>
          <w:szCs w:val="20"/>
        </w:rPr>
        <w:t>F</w:t>
      </w:r>
      <w:r w:rsidRPr="00F87205">
        <w:rPr>
          <w:bCs/>
          <w:sz w:val="18"/>
          <w:szCs w:val="20"/>
        </w:rPr>
        <w:tab/>
      </w:r>
      <w:r w:rsidRPr="00F87205">
        <w:rPr>
          <w:bCs/>
          <w:sz w:val="18"/>
          <w:szCs w:val="20"/>
        </w:rPr>
        <w:tab/>
      </w:r>
      <w:r w:rsidR="00320268" w:rsidRPr="00F87205">
        <w:rPr>
          <w:bCs/>
          <w:sz w:val="18"/>
          <w:szCs w:val="20"/>
        </w:rPr>
        <w:t>Feestdag</w:t>
      </w:r>
    </w:p>
    <w:p w14:paraId="2B11E73A" w14:textId="77777777" w:rsidR="00320268" w:rsidRPr="00F87205" w:rsidRDefault="00320268" w:rsidP="0081476A">
      <w:pPr>
        <w:rPr>
          <w:bCs/>
          <w:sz w:val="18"/>
          <w:szCs w:val="20"/>
        </w:rPr>
      </w:pPr>
      <w:r w:rsidRPr="00F87205">
        <w:rPr>
          <w:bCs/>
          <w:sz w:val="18"/>
          <w:szCs w:val="20"/>
        </w:rPr>
        <w:t xml:space="preserve">WTV </w:t>
      </w:r>
      <w:r w:rsidRPr="00F87205">
        <w:rPr>
          <w:bCs/>
          <w:sz w:val="18"/>
          <w:szCs w:val="20"/>
        </w:rPr>
        <w:tab/>
      </w:r>
      <w:r w:rsidRPr="00F87205">
        <w:rPr>
          <w:bCs/>
          <w:sz w:val="18"/>
          <w:szCs w:val="20"/>
        </w:rPr>
        <w:tab/>
        <w:t>Werktijdverkorting</w:t>
      </w:r>
    </w:p>
    <w:p w14:paraId="2B11E73B" w14:textId="77777777" w:rsidR="00320268" w:rsidRPr="00F87205" w:rsidRDefault="0081476A" w:rsidP="0081476A">
      <w:pPr>
        <w:rPr>
          <w:bCs/>
          <w:sz w:val="18"/>
          <w:szCs w:val="20"/>
        </w:rPr>
      </w:pPr>
      <w:r w:rsidRPr="00F87205">
        <w:rPr>
          <w:bCs/>
          <w:sz w:val="18"/>
          <w:szCs w:val="20"/>
        </w:rPr>
        <w:lastRenderedPageBreak/>
        <w:t>VL</w:t>
      </w:r>
      <w:r w:rsidRPr="00F87205">
        <w:rPr>
          <w:bCs/>
          <w:sz w:val="18"/>
          <w:szCs w:val="20"/>
        </w:rPr>
        <w:tab/>
      </w:r>
      <w:r w:rsidRPr="00F87205">
        <w:rPr>
          <w:bCs/>
          <w:sz w:val="18"/>
          <w:szCs w:val="20"/>
        </w:rPr>
        <w:tab/>
      </w:r>
      <w:r w:rsidR="00320268" w:rsidRPr="00F87205">
        <w:rPr>
          <w:bCs/>
          <w:sz w:val="18"/>
          <w:szCs w:val="20"/>
        </w:rPr>
        <w:t>Verlof</w:t>
      </w:r>
    </w:p>
    <w:p w14:paraId="2B11E73C" w14:textId="77777777" w:rsidR="00320268" w:rsidRPr="00F87205" w:rsidRDefault="00320268" w:rsidP="0081476A">
      <w:pPr>
        <w:rPr>
          <w:bCs/>
          <w:sz w:val="18"/>
          <w:szCs w:val="20"/>
        </w:rPr>
      </w:pPr>
      <w:r w:rsidRPr="00F87205">
        <w:rPr>
          <w:bCs/>
          <w:sz w:val="18"/>
          <w:szCs w:val="20"/>
        </w:rPr>
        <w:t xml:space="preserve">VTA </w:t>
      </w:r>
      <w:r w:rsidRPr="00F87205">
        <w:rPr>
          <w:bCs/>
          <w:sz w:val="18"/>
          <w:szCs w:val="20"/>
        </w:rPr>
        <w:tab/>
      </w:r>
      <w:r w:rsidRPr="00F87205">
        <w:rPr>
          <w:bCs/>
          <w:sz w:val="18"/>
          <w:szCs w:val="20"/>
        </w:rPr>
        <w:tab/>
        <w:t>Vrijetijdsaanspraken</w:t>
      </w:r>
    </w:p>
    <w:p w14:paraId="2B11E73D" w14:textId="77777777" w:rsidR="00320268" w:rsidRPr="00320268" w:rsidRDefault="00320268" w:rsidP="00CD74CB">
      <w:pPr>
        <w:pStyle w:val="Kop3"/>
      </w:pPr>
      <w:bookmarkStart w:id="7" w:name="_Toc424734835"/>
      <w:r w:rsidRPr="00320268">
        <w:t>Looptijd</w:t>
      </w:r>
      <w:bookmarkEnd w:id="7"/>
    </w:p>
    <w:p w14:paraId="2B11E73E" w14:textId="77777777" w:rsidR="00320268" w:rsidRPr="00F87205" w:rsidRDefault="00320268" w:rsidP="0081476A">
      <w:pPr>
        <w:rPr>
          <w:sz w:val="18"/>
        </w:rPr>
      </w:pPr>
      <w:r w:rsidRPr="00F87205">
        <w:rPr>
          <w:sz w:val="18"/>
        </w:rPr>
        <w:t>Deze CAO wordt aangegaan voor de periode van 1 april 2015</w:t>
      </w:r>
      <w:r w:rsidRPr="00F87205">
        <w:rPr>
          <w:b/>
          <w:sz w:val="18"/>
        </w:rPr>
        <w:t xml:space="preserve"> </w:t>
      </w:r>
      <w:r w:rsidRPr="00F87205">
        <w:rPr>
          <w:sz w:val="18"/>
        </w:rPr>
        <w:t xml:space="preserve">tot en met 31 maart 2016. </w:t>
      </w:r>
    </w:p>
    <w:p w14:paraId="2B11E73F" w14:textId="77777777" w:rsidR="00320268" w:rsidRPr="00F87205" w:rsidRDefault="00320268" w:rsidP="0081476A">
      <w:pPr>
        <w:rPr>
          <w:sz w:val="18"/>
        </w:rPr>
      </w:pPr>
      <w:r w:rsidRPr="00F87205">
        <w:rPr>
          <w:sz w:val="18"/>
        </w:rPr>
        <w:t>Behoudens opzegging door één van de partijen wordt deze overeenkomst geacht telkens met één jaar te zijn verlengd. Opzeggen dient tenminste een maand voor de afloopdatum te geschieden bij aangetekend schrijven aan alle partijen van deze overeenkomst.</w:t>
      </w:r>
    </w:p>
    <w:p w14:paraId="2B11E740" w14:textId="77777777" w:rsidR="00320268" w:rsidRPr="00320268" w:rsidRDefault="00320268" w:rsidP="00CD74CB">
      <w:pPr>
        <w:pStyle w:val="Kop3"/>
      </w:pPr>
      <w:bookmarkStart w:id="8" w:name="_Toc424734836"/>
      <w:r w:rsidRPr="00320268">
        <w:t>Nawerking</w:t>
      </w:r>
      <w:bookmarkEnd w:id="8"/>
    </w:p>
    <w:p w14:paraId="2B11E741" w14:textId="77777777" w:rsidR="00320268" w:rsidRPr="00F87205" w:rsidRDefault="00320268" w:rsidP="0081476A">
      <w:pPr>
        <w:rPr>
          <w:sz w:val="18"/>
        </w:rPr>
      </w:pPr>
      <w:r w:rsidRPr="00F87205">
        <w:rPr>
          <w:sz w:val="18"/>
        </w:rPr>
        <w:t>Wordt deze overeenkomst door opzegging beëindigd, dan blijven de bepalingen van de overeenkomst van toepassing tot het tijdstip van inwerkingtreding van een nieuwe overeenkomst.</w:t>
      </w:r>
    </w:p>
    <w:p w14:paraId="2B11E742" w14:textId="77777777" w:rsidR="00320268" w:rsidRPr="00320268" w:rsidRDefault="00320268" w:rsidP="00CD74CB">
      <w:pPr>
        <w:pStyle w:val="Kop3"/>
      </w:pPr>
      <w:bookmarkStart w:id="9" w:name="_Toc424734837"/>
      <w:r w:rsidRPr="00320268">
        <w:t>Tussentijds wijzigen</w:t>
      </w:r>
      <w:bookmarkEnd w:id="9"/>
    </w:p>
    <w:p w14:paraId="2B11E743" w14:textId="77777777" w:rsidR="00320268" w:rsidRPr="00F87205" w:rsidRDefault="00320268" w:rsidP="0081476A">
      <w:pPr>
        <w:rPr>
          <w:sz w:val="18"/>
        </w:rPr>
      </w:pPr>
      <w:r w:rsidRPr="00F87205">
        <w:rPr>
          <w:sz w:val="18"/>
        </w:rPr>
        <w:t>Tussentijdse verzoeken tot wijzigingen van afspraken zullen slechts in uiterste noodzaak aanhangig worden gemaakt. Over deze wijzigingen wordt onderhandeld in het periodiek overleg tussen partijen. Partijen merken de door hen goedgekeurde verslagen van deze overlegbijeenkomsten, waarin zodanige overeenkomsten worden aangegaan, aan als onderhandse akten als bedoeld in artikel 3 Wet CAO.</w:t>
      </w:r>
    </w:p>
    <w:p w14:paraId="2B11E744" w14:textId="77777777" w:rsidR="00320268" w:rsidRPr="00320268" w:rsidRDefault="00320268" w:rsidP="00CD74CB">
      <w:pPr>
        <w:pStyle w:val="Kop3"/>
      </w:pPr>
      <w:bookmarkStart w:id="10" w:name="_Toc424734838"/>
      <w:r w:rsidRPr="00320268">
        <w:t>Verstrekking</w:t>
      </w:r>
      <w:bookmarkEnd w:id="10"/>
    </w:p>
    <w:p w14:paraId="2B11E745" w14:textId="77777777" w:rsidR="00320268" w:rsidRPr="00F87205" w:rsidRDefault="00320268" w:rsidP="0081476A">
      <w:pPr>
        <w:rPr>
          <w:sz w:val="18"/>
        </w:rPr>
      </w:pPr>
      <w:r w:rsidRPr="00F87205">
        <w:rPr>
          <w:sz w:val="18"/>
        </w:rPr>
        <w:t xml:space="preserve">De werkgever verstrekt digitaal aan de werknemers deze CAO DEKRA Rail (inclusief Bijlagen).  </w:t>
      </w:r>
    </w:p>
    <w:p w14:paraId="2B11E746" w14:textId="77777777" w:rsidR="00320268" w:rsidRPr="00320268" w:rsidRDefault="00320268" w:rsidP="00CD74CB">
      <w:pPr>
        <w:pStyle w:val="Kop3"/>
      </w:pPr>
      <w:bookmarkStart w:id="11" w:name="_Toc424734839"/>
      <w:r w:rsidRPr="00320268">
        <w:t>Incidenteel afwijken</w:t>
      </w:r>
      <w:bookmarkEnd w:id="11"/>
    </w:p>
    <w:p w14:paraId="2B11E747" w14:textId="77777777" w:rsidR="00320268" w:rsidRPr="00F87205" w:rsidRDefault="00320268" w:rsidP="00320268">
      <w:p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szCs w:val="18"/>
        </w:rPr>
      </w:pPr>
      <w:r w:rsidRPr="00F87205">
        <w:rPr>
          <w:sz w:val="18"/>
          <w:szCs w:val="18"/>
        </w:rPr>
        <w:t>De werkgever kan in individuele gevallen in voor de werknemer positieve zin van deze CAO afwijken</w:t>
      </w:r>
      <w:r w:rsidRPr="00F87205">
        <w:rPr>
          <w:rFonts w:cs="Arial"/>
          <w:sz w:val="18"/>
          <w:szCs w:val="18"/>
        </w:rPr>
        <w:t>.</w:t>
      </w:r>
    </w:p>
    <w:p w14:paraId="2B11E748" w14:textId="77777777" w:rsidR="00320268" w:rsidRPr="00320268" w:rsidRDefault="00320268" w:rsidP="00CD74CB">
      <w:pPr>
        <w:pStyle w:val="Kop3"/>
      </w:pPr>
      <w:bookmarkStart w:id="12" w:name="_Toc424734840"/>
      <w:r w:rsidRPr="00320268">
        <w:t>Extern overleg</w:t>
      </w:r>
      <w:bookmarkEnd w:id="12"/>
    </w:p>
    <w:p w14:paraId="2B11E749" w14:textId="77777777" w:rsidR="00320268" w:rsidRPr="00F87205" w:rsidRDefault="00320268" w:rsidP="002E3D94">
      <w:pPr>
        <w:pStyle w:val="Lijstalinea"/>
        <w:numPr>
          <w:ilvl w:val="0"/>
          <w:numId w:val="5"/>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szCs w:val="18"/>
        </w:rPr>
      </w:pPr>
      <w:r w:rsidRPr="00F87205">
        <w:rPr>
          <w:rFonts w:cs="Arial"/>
          <w:sz w:val="18"/>
          <w:szCs w:val="18"/>
        </w:rPr>
        <w:t>Tussen partijen vindt overleg plaats over:</w:t>
      </w:r>
    </w:p>
    <w:p w14:paraId="2B11E74A" w14:textId="77777777" w:rsidR="00320268" w:rsidRPr="00F87205" w:rsidRDefault="00320268" w:rsidP="002E3D94">
      <w:pPr>
        <w:pStyle w:val="Lijstalinea"/>
        <w:numPr>
          <w:ilvl w:val="0"/>
          <w:numId w:val="11"/>
        </w:numPr>
        <w:rPr>
          <w:sz w:val="18"/>
          <w:szCs w:val="18"/>
        </w:rPr>
      </w:pPr>
      <w:r w:rsidRPr="00F87205">
        <w:rPr>
          <w:sz w:val="18"/>
          <w:szCs w:val="18"/>
        </w:rPr>
        <w:t>collectieve en individuele belangen van de werknemers, indien en voor zover daarvoor geen forum is conform lid 2;</w:t>
      </w:r>
    </w:p>
    <w:p w14:paraId="2B11E74B" w14:textId="77777777" w:rsidR="00320268" w:rsidRPr="00F87205" w:rsidRDefault="00320268" w:rsidP="002E3D94">
      <w:pPr>
        <w:pStyle w:val="Lijstalinea"/>
        <w:numPr>
          <w:ilvl w:val="0"/>
          <w:numId w:val="11"/>
        </w:numPr>
        <w:rPr>
          <w:sz w:val="18"/>
          <w:szCs w:val="18"/>
        </w:rPr>
      </w:pPr>
      <w:r w:rsidRPr="00F87205">
        <w:rPr>
          <w:sz w:val="18"/>
          <w:szCs w:val="18"/>
        </w:rPr>
        <w:t>de beleidsonderdelen waarvan in deze CAO is bepaald dat zij gelden voor alle werkgevers die partij zijn bij deze CAO.</w:t>
      </w:r>
    </w:p>
    <w:p w14:paraId="2B11E74C" w14:textId="77777777" w:rsidR="00320268" w:rsidRPr="00F87205" w:rsidRDefault="00320268" w:rsidP="002E3D94">
      <w:pPr>
        <w:pStyle w:val="Lijstalinea"/>
        <w:numPr>
          <w:ilvl w:val="0"/>
          <w:numId w:val="5"/>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szCs w:val="18"/>
        </w:rPr>
      </w:pPr>
      <w:r w:rsidRPr="00F87205">
        <w:rPr>
          <w:rFonts w:cs="Arial"/>
          <w:sz w:val="18"/>
          <w:szCs w:val="18"/>
        </w:rPr>
        <w:lastRenderedPageBreak/>
        <w:t>Tussen een werkgever en de erkende vakorganisa</w:t>
      </w:r>
      <w:r w:rsidRPr="00F87205">
        <w:rPr>
          <w:rFonts w:cs="Arial"/>
          <w:sz w:val="18"/>
          <w:szCs w:val="18"/>
        </w:rPr>
        <w:softHyphen/>
        <w:t>ties vindt overleg plaats over collectieve en individuele belangen van de leden van de erkende vakorganisaties bij die werkgever.</w:t>
      </w:r>
    </w:p>
    <w:p w14:paraId="2B11E74D" w14:textId="77777777" w:rsidR="00320268" w:rsidRPr="00F87205" w:rsidRDefault="00320268" w:rsidP="002E3D94">
      <w:pPr>
        <w:pStyle w:val="Lijstalinea"/>
        <w:numPr>
          <w:ilvl w:val="0"/>
          <w:numId w:val="5"/>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szCs w:val="18"/>
        </w:rPr>
      </w:pPr>
      <w:r w:rsidRPr="00F87205">
        <w:rPr>
          <w:rFonts w:cs="Arial"/>
          <w:sz w:val="18"/>
          <w:szCs w:val="18"/>
        </w:rPr>
        <w:t>De werkgever geeft aan de erkende vakorganisaties alle inlichtingen die zij voor een goede uitoe</w:t>
      </w:r>
      <w:r w:rsidRPr="00F87205">
        <w:rPr>
          <w:rFonts w:cs="Arial"/>
          <w:sz w:val="18"/>
          <w:szCs w:val="18"/>
        </w:rPr>
        <w:softHyphen/>
        <w:t>fening van hun taak nodig hebben.</w:t>
      </w:r>
    </w:p>
    <w:p w14:paraId="2B11E74E" w14:textId="77777777" w:rsidR="00320268" w:rsidRPr="00F87205" w:rsidRDefault="00320268" w:rsidP="002E3D94">
      <w:pPr>
        <w:pStyle w:val="Lijstalinea"/>
        <w:numPr>
          <w:ilvl w:val="0"/>
          <w:numId w:val="5"/>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szCs w:val="18"/>
        </w:rPr>
      </w:pPr>
      <w:r w:rsidRPr="00F87205">
        <w:rPr>
          <w:rFonts w:cs="Arial"/>
          <w:sz w:val="18"/>
          <w:szCs w:val="18"/>
        </w:rPr>
        <w:t>De werkgever stelt ten behoeve van het goed functioneren van het overleg tussen vakorganisaties, werknemers en werkgever faciliteiten ter beschikking. De werkgever kan aan het ter beschikking stellen van die faciliteiten voorwaarden verbinden.</w:t>
      </w:r>
    </w:p>
    <w:p w14:paraId="2B11E74F" w14:textId="77777777" w:rsidR="00320268" w:rsidRPr="00320268" w:rsidRDefault="00320268" w:rsidP="00CD74CB">
      <w:pPr>
        <w:pStyle w:val="Kop3"/>
      </w:pPr>
      <w:bookmarkStart w:id="13" w:name="_Toc424734841"/>
      <w:r w:rsidRPr="00320268">
        <w:t>Bescherming werknemersvertegenwoordiging extern overleg</w:t>
      </w:r>
      <w:bookmarkEnd w:id="13"/>
    </w:p>
    <w:p w14:paraId="2B11E750" w14:textId="77777777" w:rsidR="00320268" w:rsidRPr="00F87205" w:rsidRDefault="00320268" w:rsidP="002E3D94">
      <w:pPr>
        <w:pStyle w:val="Lijstalinea"/>
        <w:numPr>
          <w:ilvl w:val="0"/>
          <w:numId w:val="12"/>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szCs w:val="18"/>
        </w:rPr>
      </w:pPr>
      <w:r w:rsidRPr="00F87205">
        <w:rPr>
          <w:rFonts w:cs="Arial"/>
          <w:sz w:val="18"/>
          <w:szCs w:val="18"/>
        </w:rPr>
        <w:t>Een werknemer die als vertegenwoordiger van een partij deelneemt aan enige vorm van extern overleg als in deze CAO omschreven, zal van het uitoefenen van deze functie geen nadelige invloed ondervinden in zijn positie als werknemer.</w:t>
      </w:r>
    </w:p>
    <w:p w14:paraId="2B11E751" w14:textId="77777777" w:rsidR="00320268" w:rsidRPr="00F87205" w:rsidRDefault="00320268" w:rsidP="002E3D94">
      <w:pPr>
        <w:pStyle w:val="Lijstalinea"/>
        <w:numPr>
          <w:ilvl w:val="0"/>
          <w:numId w:val="12"/>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szCs w:val="18"/>
        </w:rPr>
      </w:pPr>
      <w:r w:rsidRPr="00F87205">
        <w:rPr>
          <w:rFonts w:cs="Arial"/>
          <w:sz w:val="18"/>
          <w:szCs w:val="18"/>
        </w:rPr>
        <w:t>Indien een werknemer van mening is dat werkgever in strijd handelt met het bepaalde in</w:t>
      </w:r>
      <w:r w:rsidR="0081476A" w:rsidRPr="00F87205">
        <w:rPr>
          <w:rFonts w:cs="Arial"/>
          <w:sz w:val="18"/>
          <w:szCs w:val="18"/>
        </w:rPr>
        <w:t xml:space="preserve"> </w:t>
      </w:r>
      <w:r w:rsidRPr="00F87205">
        <w:rPr>
          <w:rFonts w:cs="Arial"/>
          <w:sz w:val="18"/>
          <w:szCs w:val="18"/>
        </w:rPr>
        <w:t>lid 1 kan hij schriftelijk aan werkgever verzoeken hiernaar een onderzoek in te stellen.</w:t>
      </w:r>
      <w:r w:rsidR="0081476A" w:rsidRPr="00F87205">
        <w:rPr>
          <w:rFonts w:cs="Arial"/>
          <w:sz w:val="18"/>
          <w:szCs w:val="18"/>
        </w:rPr>
        <w:t xml:space="preserve"> </w:t>
      </w:r>
      <w:r w:rsidRPr="00F87205">
        <w:rPr>
          <w:rFonts w:cs="Arial"/>
          <w:sz w:val="18"/>
          <w:szCs w:val="18"/>
        </w:rPr>
        <w:t>Zo mogelijk binnen een maand na het indienen van dit verzoek deelt werkgever de desbetreffende werknemer de uitslag hiervan mee, onder vermelding van de mogelijkheid van beroep op het scheidsgerecht en de termijn gedurende welke beroep kan worden ingesteld. Bij deze mededeling voegt werkgever een ontvangstbewijs. De werknemer is verplicht dit ontvangstbewijs binnen 48 uur na ontvangst gedateerd en ondertekend terug te geven of terug te zenden.</w:t>
      </w:r>
    </w:p>
    <w:p w14:paraId="2B11E752" w14:textId="77777777" w:rsidR="00320268" w:rsidRPr="0057268D" w:rsidRDefault="00320268" w:rsidP="00320268">
      <w:pPr>
        <w:tabs>
          <w:tab w:val="left" w:pos="252"/>
          <w:tab w:val="left" w:pos="284"/>
          <w:tab w:val="left" w:pos="567"/>
          <w:tab w:val="left" w:pos="756"/>
          <w:tab w:val="left" w:pos="1008"/>
          <w:tab w:val="left" w:pos="2160"/>
          <w:tab w:val="left" w:pos="3312"/>
          <w:tab w:val="left" w:pos="4464"/>
          <w:tab w:val="left" w:pos="16272"/>
        </w:tabs>
        <w:spacing w:line="288" w:lineRule="auto"/>
        <w:rPr>
          <w:rFonts w:cs="Arial"/>
          <w:b/>
          <w:sz w:val="18"/>
        </w:rPr>
      </w:pPr>
    </w:p>
    <w:p w14:paraId="2B11E753" w14:textId="77777777" w:rsidR="00320268" w:rsidRPr="0057268D" w:rsidRDefault="00320268" w:rsidP="00320268">
      <w:pPr>
        <w:tabs>
          <w:tab w:val="left" w:pos="252"/>
          <w:tab w:val="left" w:pos="284"/>
          <w:tab w:val="left" w:pos="567"/>
          <w:tab w:val="left" w:pos="756"/>
          <w:tab w:val="left" w:pos="1008"/>
          <w:tab w:val="left" w:pos="2160"/>
          <w:tab w:val="left" w:pos="3312"/>
          <w:tab w:val="left" w:pos="4464"/>
          <w:tab w:val="left" w:pos="16272"/>
        </w:tabs>
        <w:spacing w:line="288" w:lineRule="auto"/>
        <w:rPr>
          <w:rFonts w:cs="Arial"/>
          <w:b/>
          <w:sz w:val="18"/>
        </w:rPr>
      </w:pPr>
    </w:p>
    <w:p w14:paraId="2B11E754" w14:textId="77777777" w:rsidR="00320268" w:rsidRDefault="00320268" w:rsidP="00320268">
      <w:r w:rsidRPr="0057268D">
        <w:rPr>
          <w:rFonts w:cs="Arial"/>
          <w:sz w:val="18"/>
        </w:rPr>
        <w:br w:type="page"/>
      </w:r>
    </w:p>
    <w:p w14:paraId="2B11E755" w14:textId="77777777" w:rsidR="00660E11" w:rsidRPr="00660E11" w:rsidRDefault="00660E11" w:rsidP="00320268"/>
    <w:p w14:paraId="2B11E756" w14:textId="77777777" w:rsidR="00060347" w:rsidRPr="00620988" w:rsidRDefault="00060347" w:rsidP="00060347"/>
    <w:p w14:paraId="2B11E757" w14:textId="77777777" w:rsidR="004C16DE" w:rsidRPr="004C16DE" w:rsidRDefault="004C16DE" w:rsidP="004C16DE">
      <w:pPr>
        <w:pStyle w:val="Kop2"/>
      </w:pPr>
      <w:bookmarkStart w:id="14" w:name="_Toc424734842"/>
      <w:r>
        <w:t>Arbeidsverhoudingen</w:t>
      </w:r>
      <w:bookmarkEnd w:id="14"/>
    </w:p>
    <w:p w14:paraId="2B11E758" w14:textId="77777777" w:rsidR="00060347" w:rsidRPr="00320268" w:rsidRDefault="00320268" w:rsidP="00CD74CB">
      <w:pPr>
        <w:pStyle w:val="Kop3"/>
      </w:pPr>
      <w:bookmarkStart w:id="15" w:name="_Toc424734843"/>
      <w:r w:rsidRPr="00320268">
        <w:rPr>
          <w:iCs/>
          <w:sz w:val="18"/>
        </w:rPr>
        <w:t>Arbeidsovereenkomst voor bepaalde tijd en onbepaalde tijd</w:t>
      </w:r>
      <w:bookmarkEnd w:id="15"/>
    </w:p>
    <w:p w14:paraId="2B11E759" w14:textId="77777777" w:rsidR="00320268" w:rsidRPr="004C16DE" w:rsidRDefault="00320268" w:rsidP="002E3D94">
      <w:pPr>
        <w:pStyle w:val="Lijstalinea"/>
        <w:numPr>
          <w:ilvl w:val="0"/>
          <w:numId w:val="13"/>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4C16DE">
        <w:rPr>
          <w:rFonts w:cs="Arial"/>
          <w:sz w:val="18"/>
        </w:rPr>
        <w:t>Uitgangspunt is dat werknemer in dienst treedt op basis van een arbeidsovereenkomst voor bepaalde tijd. De arbeidsovereenkomst voor bepaalde tijd kan vervolgens worden verlengd of er kan een arbeidsovereenkomst voor onbepaalde tijd worden aangeboden.</w:t>
      </w:r>
    </w:p>
    <w:p w14:paraId="2B11E75A" w14:textId="77777777" w:rsidR="00320268" w:rsidRPr="004C16DE" w:rsidRDefault="00320268" w:rsidP="002E3D94">
      <w:pPr>
        <w:pStyle w:val="Lijstalinea"/>
        <w:numPr>
          <w:ilvl w:val="0"/>
          <w:numId w:val="13"/>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4C16DE">
        <w:rPr>
          <w:rFonts w:cs="Arial"/>
          <w:sz w:val="18"/>
        </w:rPr>
        <w:t>Werknemer voor bepaalde tijdsduur in dienst zal uiterlijk een maand voorafgaand aan de einddatum van het contract schriftelijk worden geïnformeerd over of het contract eindigt, zal worden verlengd of zal worden omgezet in een arbeidsovereenkomst voor onbepaalde tijd.</w:t>
      </w:r>
    </w:p>
    <w:p w14:paraId="2B11E75B" w14:textId="77777777" w:rsidR="00320268" w:rsidRPr="00320268" w:rsidRDefault="00320268" w:rsidP="00CD74CB">
      <w:pPr>
        <w:pStyle w:val="Kop3"/>
        <w:rPr>
          <w:iCs/>
          <w:sz w:val="18"/>
        </w:rPr>
      </w:pPr>
      <w:bookmarkStart w:id="16" w:name="_Toc424734844"/>
      <w:r w:rsidRPr="00320268">
        <w:rPr>
          <w:iCs/>
          <w:sz w:val="18"/>
        </w:rPr>
        <w:t>Proeftijd</w:t>
      </w:r>
      <w:bookmarkEnd w:id="16"/>
    </w:p>
    <w:p w14:paraId="2B11E75C" w14:textId="77777777" w:rsidR="004C16DE" w:rsidRDefault="00320268" w:rsidP="002E3D94">
      <w:pPr>
        <w:pStyle w:val="Lijstalinea"/>
        <w:numPr>
          <w:ilvl w:val="0"/>
          <w:numId w:val="6"/>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4C16DE">
        <w:rPr>
          <w:rFonts w:cs="Arial"/>
          <w:sz w:val="18"/>
        </w:rPr>
        <w:t>Bij de aanvang van de arbeidsovereenkomst voor onbepaalde tijd kan schriftelijk een proeftijd van ten hoogste twee maanden worden overeengekomen.</w:t>
      </w:r>
    </w:p>
    <w:p w14:paraId="2B11E75D" w14:textId="77777777" w:rsidR="00320268" w:rsidRPr="004C16DE" w:rsidRDefault="00320268" w:rsidP="002E3D94">
      <w:pPr>
        <w:pStyle w:val="Lijstalinea"/>
        <w:numPr>
          <w:ilvl w:val="0"/>
          <w:numId w:val="6"/>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4C16DE">
        <w:rPr>
          <w:rFonts w:cs="Arial"/>
          <w:sz w:val="18"/>
        </w:rPr>
        <w:t xml:space="preserve">Er kan geen proeftijd worden overeengekomen, indien de arbeidsovereenkomst is aangegaan voor ten hoogste zes maanden. Bij een arbeidsovereenkomst voor bepaalde tijd van langer dan zes maanden, kan een proeftijd worden overeengekomen van 1 maand, indien de overeenkomst is aangegaan voor korter dan twee jaren. </w:t>
      </w:r>
    </w:p>
    <w:p w14:paraId="2B11E75E" w14:textId="77777777" w:rsidR="00320268" w:rsidRPr="004C16DE" w:rsidRDefault="00320268" w:rsidP="002E3D94">
      <w:pPr>
        <w:pStyle w:val="Lijstalinea"/>
        <w:numPr>
          <w:ilvl w:val="0"/>
          <w:numId w:val="6"/>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4C16DE">
        <w:rPr>
          <w:rFonts w:cs="Arial"/>
          <w:sz w:val="18"/>
        </w:rPr>
        <w:t>Bij een arbeidsovereenkomst voor bepaalde tijd van 2 jaren of langer, kan een proeftijd worden overeengekomen van 2 maanden.</w:t>
      </w:r>
    </w:p>
    <w:p w14:paraId="2B11E75F" w14:textId="77777777" w:rsidR="00320268" w:rsidRPr="004C16DE" w:rsidRDefault="00320268" w:rsidP="002E3D94">
      <w:pPr>
        <w:pStyle w:val="Lijstalinea"/>
        <w:numPr>
          <w:ilvl w:val="0"/>
          <w:numId w:val="6"/>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4C16DE">
        <w:rPr>
          <w:rFonts w:cs="Arial"/>
          <w:sz w:val="18"/>
        </w:rPr>
        <w:t>Indien het einde van de arbeidsovereenkomst voor bepaalde tijd niet op een kalenderdatum is gesteld, kan een proeftijd worden overeengekomen van ten hoogste 1 maand.</w:t>
      </w:r>
    </w:p>
    <w:p w14:paraId="2B11E760" w14:textId="77777777" w:rsidR="00320268" w:rsidRPr="00320268" w:rsidRDefault="00320268" w:rsidP="00CD74CB">
      <w:pPr>
        <w:pStyle w:val="Kop3"/>
        <w:rPr>
          <w:iCs/>
          <w:sz w:val="18"/>
        </w:rPr>
      </w:pPr>
      <w:bookmarkStart w:id="17" w:name="_Toc424734845"/>
      <w:r w:rsidRPr="00320268">
        <w:rPr>
          <w:iCs/>
          <w:sz w:val="18"/>
        </w:rPr>
        <w:t>Opzegtermijnen</w:t>
      </w:r>
      <w:bookmarkEnd w:id="17"/>
    </w:p>
    <w:p w14:paraId="2B11E761" w14:textId="77777777" w:rsidR="00320268" w:rsidRPr="0057268D" w:rsidRDefault="00320268" w:rsidP="002E3D94">
      <w:pPr>
        <w:pStyle w:val="Lijstalinea"/>
        <w:numPr>
          <w:ilvl w:val="0"/>
          <w:numId w:val="7"/>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 xml:space="preserve">Voor werknemer en werkgever geldt een gelijke opzegtermijn variërend van </w:t>
      </w:r>
      <w:r w:rsidRPr="008B2878">
        <w:rPr>
          <w:rFonts w:cs="Arial"/>
          <w:sz w:val="18"/>
        </w:rPr>
        <w:t>1 tot 3 maanden</w:t>
      </w:r>
      <w:r w:rsidRPr="0057268D">
        <w:rPr>
          <w:rFonts w:cs="Arial"/>
          <w:sz w:val="18"/>
        </w:rPr>
        <w:t xml:space="preserve">. De opzegtermijn </w:t>
      </w:r>
      <w:r>
        <w:rPr>
          <w:rFonts w:cs="Arial"/>
          <w:sz w:val="18"/>
        </w:rPr>
        <w:t xml:space="preserve">voor werkgever en werknemer </w:t>
      </w:r>
      <w:r w:rsidRPr="0057268D">
        <w:rPr>
          <w:rFonts w:cs="Arial"/>
          <w:sz w:val="18"/>
        </w:rPr>
        <w:t xml:space="preserve">is 1 maand, tenzij in de arbeidsovereenkomst een andere termijn </w:t>
      </w:r>
      <w:r>
        <w:rPr>
          <w:rFonts w:cs="Arial"/>
          <w:sz w:val="18"/>
        </w:rPr>
        <w:t xml:space="preserve">(2 of 3 maanden) voor zowel werkgever als werknemer </w:t>
      </w:r>
      <w:r w:rsidRPr="0057268D">
        <w:rPr>
          <w:rFonts w:cs="Arial"/>
          <w:sz w:val="18"/>
        </w:rPr>
        <w:t>is vastgelegd.</w:t>
      </w:r>
    </w:p>
    <w:p w14:paraId="2B11E762" w14:textId="77777777" w:rsidR="00320268" w:rsidRPr="0057268D" w:rsidRDefault="00320268" w:rsidP="002E3D94">
      <w:pPr>
        <w:pStyle w:val="Lijstalinea"/>
        <w:numPr>
          <w:ilvl w:val="0"/>
          <w:numId w:val="7"/>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lastRenderedPageBreak/>
        <w:t>Bij opzegging kan de overeenkomst voor onbepaalde tijd slechts worden beëindigd tegen de eerste dag van een kalendermaand en met inachtneming van de overeengekomen opzegtermijn, tenzij de werkgever op verzoek van de werknemer van deze termijn afstand doet.</w:t>
      </w:r>
    </w:p>
    <w:p w14:paraId="2B11E763" w14:textId="77777777" w:rsidR="00320268" w:rsidRPr="00320268" w:rsidRDefault="00320268" w:rsidP="00CD74CB">
      <w:pPr>
        <w:pStyle w:val="Kop3"/>
        <w:rPr>
          <w:iCs/>
          <w:sz w:val="18"/>
        </w:rPr>
      </w:pPr>
      <w:bookmarkStart w:id="18" w:name="_Toc424734846"/>
      <w:r w:rsidRPr="00320268">
        <w:rPr>
          <w:iCs/>
          <w:sz w:val="18"/>
        </w:rPr>
        <w:t>Werkzaamheden verrichten op aangewezen plaats</w:t>
      </w:r>
      <w:bookmarkEnd w:id="18"/>
    </w:p>
    <w:p w14:paraId="2B11E764" w14:textId="77777777" w:rsidR="00320268" w:rsidRPr="0057268D" w:rsidRDefault="00320268" w:rsidP="002E3D94">
      <w:pPr>
        <w:pStyle w:val="Lijstalinea"/>
        <w:numPr>
          <w:ilvl w:val="0"/>
          <w:numId w:val="14"/>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81476A">
        <w:rPr>
          <w:rFonts w:cs="Arial"/>
          <w:sz w:val="18"/>
        </w:rPr>
        <w:t>De werknemer is verplicht desgevraagd zijn werkzaamheden te verrichten op elke plaats waar werkgever zijn bedrijf</w:t>
      </w:r>
      <w:r w:rsidRPr="0057268D">
        <w:rPr>
          <w:rFonts w:cs="Arial"/>
          <w:sz w:val="18"/>
        </w:rPr>
        <w:t xml:space="preserve"> uitoefent.</w:t>
      </w:r>
    </w:p>
    <w:p w14:paraId="2B11E765" w14:textId="77777777" w:rsidR="00320268" w:rsidRPr="0057268D" w:rsidRDefault="00320268" w:rsidP="002E3D94">
      <w:pPr>
        <w:pStyle w:val="Lijstalinea"/>
        <w:numPr>
          <w:ilvl w:val="0"/>
          <w:numId w:val="14"/>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De werknemer heeft een zelfde verplichting om zijn werkzaamheden te verrichten bij onderne</w:t>
      </w:r>
      <w:r w:rsidRPr="0057268D">
        <w:rPr>
          <w:rFonts w:cs="Arial"/>
          <w:sz w:val="18"/>
        </w:rPr>
        <w:softHyphen/>
        <w:t>mingen of instellingen die de werkgever hiertoe, in overleg met partijen, aanwijst.</w:t>
      </w:r>
    </w:p>
    <w:p w14:paraId="2B11E766" w14:textId="77777777" w:rsidR="00320268" w:rsidRPr="0057268D" w:rsidRDefault="00320268" w:rsidP="002E3D94">
      <w:pPr>
        <w:pStyle w:val="Lijstalinea"/>
        <w:numPr>
          <w:ilvl w:val="0"/>
          <w:numId w:val="14"/>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Ten einde zo snel mogelijk te kunnen ingrijpen bij storing, ontwrichting van de spoorwegdienst of andere calamiteiten, kan de werkgever voorschrijven dat bepaalde werknemers buiten de voor hen vastgestelde arbeidstijden bereikbaar moeten zijn. Het verplicht bereikbaar zijn in vrije tijd mag (in het geval van een gehele week bereikbaarheid) maximaal om de andere week worden opgelegd. Zoveel mogelijk moet worden voorkomen dat een werknemer op zijn verlofdag bereikbaar moet zijn. Een werknemer die geen bereikbaarheidsdienst heeft mag ten hoogste éénmaal per dag worden opgeroepen.</w:t>
      </w:r>
    </w:p>
    <w:p w14:paraId="2B11E767" w14:textId="77777777" w:rsidR="00320268" w:rsidRPr="0057268D"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rPr>
      </w:pPr>
    </w:p>
    <w:p w14:paraId="2B11E768" w14:textId="77777777" w:rsidR="00320268" w:rsidRPr="00320268" w:rsidRDefault="00320268" w:rsidP="00CD74CB">
      <w:pPr>
        <w:pStyle w:val="Kop3"/>
        <w:rPr>
          <w:iCs/>
          <w:sz w:val="18"/>
        </w:rPr>
      </w:pPr>
      <w:bookmarkStart w:id="19" w:name="_Toc424734847"/>
      <w:r w:rsidRPr="00320268">
        <w:rPr>
          <w:iCs/>
          <w:sz w:val="18"/>
        </w:rPr>
        <w:t>Verrichten van andere dan de eigen functie</w:t>
      </w:r>
      <w:bookmarkEnd w:id="19"/>
    </w:p>
    <w:p w14:paraId="2B11E769" w14:textId="77777777" w:rsidR="00320268" w:rsidRPr="0057268D" w:rsidRDefault="00320268" w:rsidP="002E3D94">
      <w:pPr>
        <w:pStyle w:val="Lijstalinea"/>
        <w:numPr>
          <w:ilvl w:val="0"/>
          <w:numId w:val="15"/>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Hoewel iedere werknemer een bepaalde functie heeft, moet de werknemer, als werkgever hem dit opdraagt of het belang van werkgever dit in onvoorziene situaties vraagt, tijdelijk ook andere werkzaamheden verrichten.</w:t>
      </w:r>
    </w:p>
    <w:p w14:paraId="2B11E76A" w14:textId="77777777" w:rsidR="00320268" w:rsidRPr="0057268D" w:rsidRDefault="00320268" w:rsidP="002E3D94">
      <w:pPr>
        <w:pStyle w:val="Lijstalinea"/>
        <w:numPr>
          <w:ilvl w:val="0"/>
          <w:numId w:val="15"/>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De werknemer kan echter niet worden verplicht werkzaamheden van stakers over te nemen.</w:t>
      </w:r>
    </w:p>
    <w:p w14:paraId="2B11E76B" w14:textId="77777777" w:rsidR="00320268" w:rsidRPr="00320268" w:rsidRDefault="00320268" w:rsidP="00CD74CB">
      <w:pPr>
        <w:pStyle w:val="Kop3"/>
        <w:rPr>
          <w:iCs/>
          <w:sz w:val="18"/>
        </w:rPr>
      </w:pPr>
      <w:bookmarkStart w:id="20" w:name="_Toc424734848"/>
      <w:r w:rsidRPr="00320268">
        <w:rPr>
          <w:iCs/>
          <w:sz w:val="18"/>
        </w:rPr>
        <w:t>Werkzaamheden verrichten op elk tijdstip</w:t>
      </w:r>
      <w:bookmarkEnd w:id="20"/>
    </w:p>
    <w:p w14:paraId="2B11E76C" w14:textId="77777777" w:rsidR="00320268" w:rsidRPr="0057268D"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De werknemer is verplicht, indien de bedrijfsvoering</w:t>
      </w:r>
      <w:r w:rsidRPr="0057268D">
        <w:rPr>
          <w:rFonts w:cs="Arial"/>
          <w:b/>
          <w:sz w:val="18"/>
        </w:rPr>
        <w:t xml:space="preserve"> </w:t>
      </w:r>
      <w:r w:rsidRPr="0057268D">
        <w:rPr>
          <w:rFonts w:cs="Arial"/>
          <w:sz w:val="18"/>
        </w:rPr>
        <w:t>dit vereist, op elke dag en buiten de vastgestelde arbeidstijden, zijn werkzaamheden te verrichten.</w:t>
      </w:r>
    </w:p>
    <w:p w14:paraId="2B11E76D" w14:textId="77777777" w:rsidR="00320268" w:rsidRPr="00320268" w:rsidRDefault="00320268" w:rsidP="00CD74CB">
      <w:pPr>
        <w:pStyle w:val="Kop3"/>
        <w:rPr>
          <w:iCs/>
          <w:sz w:val="18"/>
        </w:rPr>
      </w:pPr>
      <w:bookmarkStart w:id="21" w:name="_Toc424734849"/>
      <w:r w:rsidRPr="00320268">
        <w:rPr>
          <w:iCs/>
          <w:sz w:val="18"/>
        </w:rPr>
        <w:lastRenderedPageBreak/>
        <w:t>Woonplaats</w:t>
      </w:r>
      <w:bookmarkEnd w:id="21"/>
    </w:p>
    <w:p w14:paraId="2B11E76E" w14:textId="77777777" w:rsidR="00320268" w:rsidRPr="0057268D" w:rsidRDefault="00320268" w:rsidP="002E3D94">
      <w:pPr>
        <w:pStyle w:val="Lijstalinea"/>
        <w:numPr>
          <w:ilvl w:val="0"/>
          <w:numId w:val="16"/>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De daartoe door werkgever aangewezen werknemer is verplicht te wonen binnen een door werkgever te bepalen afstand van de standplaats.</w:t>
      </w:r>
    </w:p>
    <w:p w14:paraId="2B11E76F" w14:textId="77777777" w:rsidR="00320268" w:rsidRPr="0057268D" w:rsidRDefault="00320268" w:rsidP="002E3D94">
      <w:pPr>
        <w:pStyle w:val="Lijstalinea"/>
        <w:numPr>
          <w:ilvl w:val="0"/>
          <w:numId w:val="16"/>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Van de in lid 1 bedoelde verplichting kan door werkgever tijdelijk ontheffing worden verleend. Deze ontheffing vervalt bij verplaatsing en kan bij wijziging in de omstandigheden worden ingetrokken.</w:t>
      </w:r>
    </w:p>
    <w:p w14:paraId="2B11E770" w14:textId="77777777" w:rsidR="00320268" w:rsidRPr="0057268D" w:rsidRDefault="00320268" w:rsidP="002E3D94">
      <w:pPr>
        <w:pStyle w:val="Lijstalinea"/>
        <w:numPr>
          <w:ilvl w:val="0"/>
          <w:numId w:val="16"/>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De werknemer voor wie geen verplichting krachtens lid 1 geldt, moet ervoor zorgen dat de dienstuitvoering niet in het gedrang komt door te wonen op een (te) grote afstand van het werk.</w:t>
      </w:r>
    </w:p>
    <w:p w14:paraId="2B11E771" w14:textId="77777777" w:rsidR="00320268" w:rsidRPr="0057268D" w:rsidRDefault="00320268" w:rsidP="002E3D94">
      <w:pPr>
        <w:pStyle w:val="Lijstalinea"/>
        <w:numPr>
          <w:ilvl w:val="0"/>
          <w:numId w:val="16"/>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r>
      <w:r>
        <w:rPr>
          <w:rFonts w:cs="Arial"/>
          <w:sz w:val="18"/>
        </w:rPr>
        <w:t>De directie</w:t>
      </w:r>
      <w:r w:rsidRPr="0057268D">
        <w:rPr>
          <w:rFonts w:cs="Arial"/>
          <w:sz w:val="18"/>
        </w:rPr>
        <w:t xml:space="preserve"> kan, met instemming en eventueel op initiatief van het desbetreffende overlegorgaan, hiervoor nadere regels vaststellen. Een werknemer die van plan is zich op een plaats te gaan vestigen die </w:t>
      </w:r>
      <w:r w:rsidR="0081476A">
        <w:rPr>
          <w:rFonts w:cs="Arial"/>
          <w:sz w:val="18"/>
        </w:rPr>
        <w:t xml:space="preserve">een lange reistijd vergt, moet </w:t>
      </w:r>
      <w:r w:rsidRPr="0057268D">
        <w:rPr>
          <w:rFonts w:cs="Arial"/>
          <w:sz w:val="18"/>
        </w:rPr>
        <w:t>hierover vooraf overleg plegen met zijn manager.</w:t>
      </w:r>
    </w:p>
    <w:p w14:paraId="2B11E772" w14:textId="77777777" w:rsidR="00320268" w:rsidRPr="0057268D" w:rsidRDefault="00320268" w:rsidP="002E3D94">
      <w:pPr>
        <w:pStyle w:val="Lijstalinea"/>
        <w:numPr>
          <w:ilvl w:val="0"/>
          <w:numId w:val="16"/>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Van iedere adreswijziging van een werknemer en, indien dit van belang is, van zijn gezin moet de werknemer onmiddellijk mededeling doen aan zijn leidinggevende.</w:t>
      </w:r>
    </w:p>
    <w:p w14:paraId="2B11E773" w14:textId="77777777" w:rsidR="00320268" w:rsidRPr="00320268" w:rsidRDefault="00320268" w:rsidP="00CD74CB">
      <w:pPr>
        <w:pStyle w:val="Kop3"/>
        <w:rPr>
          <w:iCs/>
          <w:sz w:val="18"/>
        </w:rPr>
      </w:pPr>
      <w:bookmarkStart w:id="22" w:name="_Toc424734850"/>
      <w:r w:rsidRPr="00320268">
        <w:rPr>
          <w:iCs/>
          <w:sz w:val="18"/>
        </w:rPr>
        <w:t>Einde arbeidsovereenkomst</w:t>
      </w:r>
      <w:bookmarkEnd w:id="22"/>
    </w:p>
    <w:p w14:paraId="2B11E774" w14:textId="77777777" w:rsidR="00320268" w:rsidRPr="0081476A" w:rsidRDefault="00320268" w:rsidP="002E3D94">
      <w:pPr>
        <w:pStyle w:val="Lijstalinea"/>
        <w:numPr>
          <w:ilvl w:val="0"/>
          <w:numId w:val="17"/>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 xml:space="preserve">De arbeidsovereenkomst eindigt </w:t>
      </w:r>
      <w:r w:rsidRPr="008B2878">
        <w:rPr>
          <w:rFonts w:cs="Arial"/>
          <w:sz w:val="18"/>
        </w:rPr>
        <w:t>van rechtswege</w:t>
      </w:r>
      <w:r w:rsidRPr="0057268D">
        <w:rPr>
          <w:rFonts w:cs="Arial"/>
          <w:sz w:val="18"/>
        </w:rPr>
        <w:t xml:space="preserve"> op de eerste van de maand waarin werknemer de voor hem geldende </w:t>
      </w:r>
      <w:r w:rsidRPr="008B2878">
        <w:rPr>
          <w:rFonts w:cs="Arial"/>
          <w:sz w:val="18"/>
        </w:rPr>
        <w:t>AOW-</w:t>
      </w:r>
      <w:r>
        <w:rPr>
          <w:rFonts w:cs="Arial"/>
          <w:sz w:val="18"/>
        </w:rPr>
        <w:t xml:space="preserve">gerechtigde </w:t>
      </w:r>
      <w:r w:rsidRPr="008B2878">
        <w:rPr>
          <w:rFonts w:cs="Arial"/>
          <w:sz w:val="18"/>
        </w:rPr>
        <w:t xml:space="preserve">leeftijd </w:t>
      </w:r>
      <w:r w:rsidRPr="0057268D">
        <w:rPr>
          <w:rFonts w:cs="Arial"/>
          <w:sz w:val="18"/>
        </w:rPr>
        <w:t>bereikt.</w:t>
      </w:r>
      <w:r w:rsidRPr="0081476A">
        <w:rPr>
          <w:rFonts w:cs="Arial"/>
          <w:sz w:val="18"/>
        </w:rPr>
        <w:t xml:space="preserve"> </w:t>
      </w:r>
      <w:r w:rsidRPr="0057268D">
        <w:rPr>
          <w:rFonts w:cs="Arial"/>
          <w:sz w:val="18"/>
        </w:rPr>
        <w:tab/>
      </w:r>
    </w:p>
    <w:p w14:paraId="2B11E775" w14:textId="77777777" w:rsidR="00320268" w:rsidRPr="0057268D" w:rsidRDefault="00320268" w:rsidP="002E3D94">
      <w:pPr>
        <w:pStyle w:val="Lijstalinea"/>
        <w:numPr>
          <w:ilvl w:val="0"/>
          <w:numId w:val="17"/>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Werknemer kan tot uiterlijk twaalf</w:t>
      </w:r>
      <w:r w:rsidRPr="0081476A">
        <w:rPr>
          <w:rFonts w:cs="Arial"/>
          <w:sz w:val="18"/>
        </w:rPr>
        <w:t xml:space="preserve"> </w:t>
      </w:r>
      <w:r w:rsidRPr="0057268D">
        <w:rPr>
          <w:rFonts w:cs="Arial"/>
          <w:sz w:val="18"/>
        </w:rPr>
        <w:t xml:space="preserve">maanden voor het bereiken van de voor hem geldende </w:t>
      </w:r>
      <w:r>
        <w:rPr>
          <w:rFonts w:cs="Arial"/>
          <w:sz w:val="18"/>
        </w:rPr>
        <w:t>AOW-gerechtigde leeftijd</w:t>
      </w:r>
      <w:r w:rsidRPr="0057268D">
        <w:rPr>
          <w:rFonts w:cs="Arial"/>
          <w:sz w:val="18"/>
        </w:rPr>
        <w:t xml:space="preserve"> de werkgever verzoeken de arbeidsovereenkomst voort te zetten. Werkgever willigt dat verzoek in.</w:t>
      </w:r>
      <w:r>
        <w:rPr>
          <w:rFonts w:cs="Arial"/>
          <w:sz w:val="18"/>
        </w:rPr>
        <w:t xml:space="preserve"> </w:t>
      </w:r>
    </w:p>
    <w:p w14:paraId="2B11E776" w14:textId="77777777" w:rsidR="00320268" w:rsidRPr="0057268D" w:rsidRDefault="00320268" w:rsidP="002E3D94">
      <w:pPr>
        <w:pStyle w:val="Lijstalinea"/>
        <w:numPr>
          <w:ilvl w:val="0"/>
          <w:numId w:val="17"/>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 xml:space="preserve">De </w:t>
      </w:r>
      <w:r>
        <w:rPr>
          <w:rFonts w:cs="Arial"/>
          <w:sz w:val="18"/>
        </w:rPr>
        <w:t xml:space="preserve">mogelijke </w:t>
      </w:r>
      <w:r w:rsidRPr="0057268D">
        <w:rPr>
          <w:rFonts w:cs="Arial"/>
          <w:sz w:val="18"/>
        </w:rPr>
        <w:t>voortzetting uit lid 2 heeft een tijdelijk karakter en loopt uiterlijk tot:</w:t>
      </w:r>
    </w:p>
    <w:p w14:paraId="2B11E777" w14:textId="77777777" w:rsidR="00320268" w:rsidRPr="0057268D" w:rsidRDefault="00320268" w:rsidP="002E3D94">
      <w:pPr>
        <w:pStyle w:val="Lijstalinea"/>
        <w:numPr>
          <w:ilvl w:val="0"/>
          <w:numId w:val="18"/>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het moment dat de pensioenuitkering van werknemer door actuariële ophoging een niveau heeft bereikt van 90% van het laatst verdiende bruto inkomen;</w:t>
      </w:r>
    </w:p>
    <w:p w14:paraId="2B11E778" w14:textId="77777777" w:rsidR="00320268" w:rsidRPr="0057268D" w:rsidRDefault="00320268" w:rsidP="002E3D94">
      <w:pPr>
        <w:pStyle w:val="Lijstalinea"/>
        <w:numPr>
          <w:ilvl w:val="0"/>
          <w:numId w:val="18"/>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 xml:space="preserve">de eerste van de maand waarin werknemer </w:t>
      </w:r>
      <w:r w:rsidRPr="008B2878">
        <w:rPr>
          <w:rFonts w:cs="Arial"/>
          <w:sz w:val="18"/>
        </w:rPr>
        <w:t>67 jaar</w:t>
      </w:r>
      <w:r w:rsidRPr="0057268D">
        <w:rPr>
          <w:rFonts w:cs="Arial"/>
          <w:sz w:val="18"/>
        </w:rPr>
        <w:t xml:space="preserve"> wordt. </w:t>
      </w:r>
    </w:p>
    <w:p w14:paraId="2B11E779" w14:textId="77777777" w:rsidR="00320268" w:rsidRPr="0057268D" w:rsidRDefault="00320268"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p>
    <w:p w14:paraId="2B11E77A" w14:textId="77777777" w:rsidR="00320268" w:rsidRPr="0057268D" w:rsidRDefault="00320268"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p>
    <w:p w14:paraId="2B11E77B" w14:textId="77777777" w:rsidR="00320268" w:rsidRPr="0057268D" w:rsidRDefault="00320268"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r w:rsidRPr="0057268D">
        <w:rPr>
          <w:rFonts w:cs="Arial"/>
          <w:sz w:val="18"/>
        </w:rPr>
        <w:br w:type="page"/>
      </w:r>
    </w:p>
    <w:p w14:paraId="2B11E77C" w14:textId="77777777" w:rsidR="004C16DE" w:rsidRPr="004C16DE" w:rsidRDefault="004C16DE" w:rsidP="004C16DE">
      <w:pPr>
        <w:pStyle w:val="Kop2"/>
      </w:pPr>
      <w:bookmarkStart w:id="23" w:name="_Toc424734851"/>
      <w:r>
        <w:lastRenderedPageBreak/>
        <w:t>Arbeidsduur</w:t>
      </w:r>
      <w:bookmarkEnd w:id="23"/>
      <w:r>
        <w:t xml:space="preserve"> </w:t>
      </w:r>
    </w:p>
    <w:p w14:paraId="2B11E77D" w14:textId="77777777" w:rsidR="00320268" w:rsidRPr="004C16DE" w:rsidRDefault="00320268" w:rsidP="004C16DE">
      <w:pPr>
        <w:pStyle w:val="Kop3"/>
      </w:pPr>
      <w:bookmarkStart w:id="24" w:name="_Toc424734852"/>
      <w:r w:rsidRPr="004C16DE">
        <w:t>Arbeidsduur</w:t>
      </w:r>
      <w:bookmarkEnd w:id="24"/>
    </w:p>
    <w:p w14:paraId="2B11E77E" w14:textId="77777777" w:rsidR="00320268" w:rsidRPr="00F87205" w:rsidRDefault="00320268" w:rsidP="00F87205">
      <w:pPr>
        <w:rPr>
          <w:sz w:val="18"/>
        </w:rPr>
      </w:pPr>
      <w:r w:rsidRPr="00F87205">
        <w:rPr>
          <w:sz w:val="18"/>
        </w:rPr>
        <w:t>De contractuele arbeidsduur is gelijk aan het aantal uren genoemd in de arbeidsovereenkomst met de werknemer en bedraagt maximaal gemiddeld 36 uur per week, met uitzondering van de situatie, zoals deze is beschreven in artikel 3.3 van deze CAO.</w:t>
      </w:r>
    </w:p>
    <w:p w14:paraId="2B11E77F" w14:textId="77777777" w:rsidR="00320268" w:rsidRPr="00F87205" w:rsidRDefault="004C16DE" w:rsidP="00F87205">
      <w:pPr>
        <w:rPr>
          <w:sz w:val="18"/>
        </w:rPr>
      </w:pPr>
      <w:r w:rsidRPr="00F87205">
        <w:rPr>
          <w:sz w:val="18"/>
        </w:rPr>
        <w:br/>
      </w:r>
      <w:r w:rsidR="00320268" w:rsidRPr="00F87205">
        <w:rPr>
          <w:sz w:val="18"/>
        </w:rPr>
        <w:t>Indien in een arbeidsovereenkomst geen aantal uren wordt genoemd, dan wordt deze arbeidsovereenkomst geacht te zijn aangegaan voor gemiddeld 36 uur per week.</w:t>
      </w:r>
    </w:p>
    <w:p w14:paraId="2B11E780" w14:textId="77777777" w:rsidR="00320268" w:rsidRPr="004C16DE" w:rsidRDefault="00320268" w:rsidP="004C16DE">
      <w:pPr>
        <w:pStyle w:val="Kop3"/>
      </w:pPr>
      <w:bookmarkStart w:id="25" w:name="_Toc424734853"/>
      <w:r w:rsidRPr="004C16DE">
        <w:t>Arbeids- en rusttijden</w:t>
      </w:r>
      <w:bookmarkEnd w:id="25"/>
    </w:p>
    <w:p w14:paraId="2B11E781" w14:textId="77777777" w:rsidR="00320268" w:rsidRPr="00F87205" w:rsidRDefault="00320268" w:rsidP="00F87205">
      <w:pPr>
        <w:rPr>
          <w:sz w:val="18"/>
        </w:rPr>
      </w:pPr>
      <w:r w:rsidRPr="00F87205">
        <w:rPr>
          <w:sz w:val="18"/>
        </w:rPr>
        <w:t xml:space="preserve">Deze regeling bevat afspraken over de toepassing van arbeids- en rusttijden binnen DEKRA Rail. Als algemeen kader gelden de bepalingen in de Arbeidstijdenwet, tenzij expliciet anders wordt vermeld. </w:t>
      </w:r>
    </w:p>
    <w:p w14:paraId="2B11E782" w14:textId="77777777" w:rsidR="00320268" w:rsidRPr="00F87205" w:rsidRDefault="00320268" w:rsidP="00F87205">
      <w:pPr>
        <w:rPr>
          <w:sz w:val="18"/>
        </w:rPr>
      </w:pPr>
    </w:p>
    <w:p w14:paraId="2B11E783" w14:textId="77777777" w:rsidR="00320268" w:rsidRPr="00F87205" w:rsidRDefault="00320268" w:rsidP="00F87205">
      <w:pPr>
        <w:rPr>
          <w:sz w:val="18"/>
        </w:rPr>
      </w:pPr>
      <w:r w:rsidRPr="00F87205">
        <w:rPr>
          <w:sz w:val="18"/>
        </w:rPr>
        <w:t>Deze regeling is van toepassing op alle werknemers, behalve op werknemers ingedeeld in salarisgroep 61 en hoger en op hiërarchisch leidinggevenden ingedeeld in salarisgroep 58 en hoger,  tenzij expliciet anders is vermeld.</w:t>
      </w:r>
    </w:p>
    <w:p w14:paraId="2B11E784" w14:textId="77777777" w:rsidR="00320268" w:rsidRPr="0057268D" w:rsidRDefault="00320268" w:rsidP="004C16DE">
      <w:pPr>
        <w:pStyle w:val="Kop4"/>
      </w:pPr>
      <w:r w:rsidRPr="0057268D">
        <w:t>Arbeidstijd</w:t>
      </w:r>
    </w:p>
    <w:p w14:paraId="2B11E785" w14:textId="77777777" w:rsidR="00320268" w:rsidRPr="00F87205" w:rsidRDefault="00320268" w:rsidP="00F87205">
      <w:pPr>
        <w:rPr>
          <w:sz w:val="18"/>
        </w:rPr>
      </w:pPr>
      <w:r w:rsidRPr="00F87205">
        <w:rPr>
          <w:sz w:val="18"/>
        </w:rPr>
        <w:t>Arbeidstijd is de tijd waarin de werknemer in opdracht voor de werkgever zijn taak verricht.</w:t>
      </w:r>
    </w:p>
    <w:p w14:paraId="2B11E786" w14:textId="77777777" w:rsidR="00320268" w:rsidRPr="00F87205" w:rsidRDefault="00320268" w:rsidP="00F87205">
      <w:pPr>
        <w:rPr>
          <w:sz w:val="18"/>
        </w:rPr>
      </w:pPr>
    </w:p>
    <w:p w14:paraId="2B11E787" w14:textId="77777777" w:rsidR="00320268" w:rsidRPr="00F87205" w:rsidRDefault="00320268" w:rsidP="00F87205">
      <w:pPr>
        <w:rPr>
          <w:sz w:val="18"/>
        </w:rPr>
      </w:pPr>
      <w:r w:rsidRPr="00F87205">
        <w:rPr>
          <w:sz w:val="18"/>
        </w:rPr>
        <w:t>A</w:t>
      </w:r>
      <w:r w:rsidR="004C16DE" w:rsidRPr="00F87205">
        <w:rPr>
          <w:sz w:val="18"/>
        </w:rPr>
        <w:t>ls arbeidstijd</w:t>
      </w:r>
      <w:r w:rsidRPr="00F87205">
        <w:rPr>
          <w:sz w:val="18"/>
        </w:rPr>
        <w:t xml:space="preserve"> geldt niet bereikbaarheid, activiteiten voor de bedrijfshulpverlening en werkzaamheden thuis verricht, tenzij over dit laatste punt overleg heeft plaatsgevonden tussen werknemer en leidinggevende en leidinggevende akkoord is. Het SAV-complex is niet van toepassing op thuiswerken.</w:t>
      </w:r>
    </w:p>
    <w:p w14:paraId="2B11E788" w14:textId="77777777" w:rsidR="00320268" w:rsidRPr="0057268D" w:rsidRDefault="00320268" w:rsidP="004C16DE">
      <w:pPr>
        <w:pStyle w:val="Kop4"/>
      </w:pPr>
      <w:r w:rsidRPr="0057268D">
        <w:t>Vrij op erkende feestdagen</w:t>
      </w:r>
    </w:p>
    <w:p w14:paraId="2B11E789" w14:textId="77777777" w:rsidR="00320268" w:rsidRPr="00F87205" w:rsidRDefault="00BA68EA" w:rsidP="002E3D94">
      <w:pPr>
        <w:pStyle w:val="Lijstalinea"/>
        <w:numPr>
          <w:ilvl w:val="0"/>
          <w:numId w:val="19"/>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Pr>
          <w:rFonts w:cs="Arial"/>
          <w:sz w:val="18"/>
        </w:rPr>
        <w:t>Indien het bedrijfs</w:t>
      </w:r>
      <w:r w:rsidR="00320268" w:rsidRPr="00F87205">
        <w:rPr>
          <w:rFonts w:cs="Arial"/>
          <w:sz w:val="18"/>
        </w:rPr>
        <w:t>belang dit toelaat heeft de werknemer op erkende feestdagen vrij met behoud van maandbezoldiging.</w:t>
      </w:r>
    </w:p>
    <w:p w14:paraId="2B11E78A" w14:textId="77777777" w:rsidR="00320268" w:rsidRPr="00F87205" w:rsidRDefault="00320268" w:rsidP="002E3D94">
      <w:pPr>
        <w:pStyle w:val="Lijstalinea"/>
        <w:numPr>
          <w:ilvl w:val="0"/>
          <w:numId w:val="19"/>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F87205">
        <w:rPr>
          <w:rFonts w:cs="Arial"/>
          <w:sz w:val="18"/>
        </w:rPr>
        <w:t xml:space="preserve">Onder erkende feestdagen wordt verstaan: Paasmaandag, Hemelvaartsdag, Pinkstermaandag, alsmede </w:t>
      </w:r>
      <w:r w:rsidR="00E2149C">
        <w:rPr>
          <w:rFonts w:cs="Arial"/>
          <w:sz w:val="18"/>
        </w:rPr>
        <w:t xml:space="preserve">- </w:t>
      </w:r>
      <w:r w:rsidRPr="00F87205">
        <w:rPr>
          <w:rFonts w:cs="Arial"/>
          <w:sz w:val="18"/>
        </w:rPr>
        <w:t xml:space="preserve">tenzij deze op zaterdag of zondag vallen </w:t>
      </w:r>
      <w:r w:rsidRPr="00F87205">
        <w:rPr>
          <w:rFonts w:cs="Arial"/>
          <w:sz w:val="18"/>
        </w:rPr>
        <w:noBreakHyphen/>
        <w:t xml:space="preserve"> Nieuwjaarsdag, Koninginnedag, 5 mei en Eerste en Tweede Kerstdag.</w:t>
      </w:r>
    </w:p>
    <w:p w14:paraId="2B11E78B" w14:textId="77777777" w:rsidR="00320268" w:rsidRPr="00F87205" w:rsidRDefault="00320268" w:rsidP="002E3D94">
      <w:pPr>
        <w:pStyle w:val="Lijstalinea"/>
        <w:numPr>
          <w:ilvl w:val="0"/>
          <w:numId w:val="19"/>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F87205">
        <w:rPr>
          <w:rFonts w:cs="Arial"/>
          <w:sz w:val="18"/>
        </w:rPr>
        <w:lastRenderedPageBreak/>
        <w:t xml:space="preserve">Een werknemer die werk verricht op een erkende feestdag heeft recht op een vervangende vrije dag. Dit laatste geldt ook voor personeel met een arbeidsovereenkomst voor minder dan 36 uren. Bij ziekte wordt de </w:t>
      </w:r>
      <w:r w:rsidR="00E2149C">
        <w:rPr>
          <w:rFonts w:cs="Arial"/>
          <w:sz w:val="18"/>
        </w:rPr>
        <w:t>feestdag (F)</w:t>
      </w:r>
      <w:r w:rsidRPr="00F87205">
        <w:rPr>
          <w:rFonts w:cs="Arial"/>
          <w:sz w:val="18"/>
        </w:rPr>
        <w:t xml:space="preserve"> als verleend beschouwd.</w:t>
      </w:r>
    </w:p>
    <w:p w14:paraId="2B11E78C" w14:textId="77777777" w:rsidR="00320268" w:rsidRPr="0057268D" w:rsidRDefault="00320268" w:rsidP="004C16DE">
      <w:pPr>
        <w:pStyle w:val="Kop4"/>
      </w:pPr>
      <w:r w:rsidRPr="0057268D">
        <w:t>Reistijdregeling</w:t>
      </w:r>
    </w:p>
    <w:p w14:paraId="2B11E78D" w14:textId="77777777" w:rsidR="00F87205" w:rsidRDefault="00320268" w:rsidP="002E3D94">
      <w:pPr>
        <w:pStyle w:val="Lijstalinea"/>
        <w:numPr>
          <w:ilvl w:val="0"/>
          <w:numId w:val="20"/>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 xml:space="preserve">Reistijd  naar de standplaats voorafgaand of aansluitend aan de </w:t>
      </w:r>
      <w:r>
        <w:rPr>
          <w:rFonts w:cs="Arial"/>
          <w:sz w:val="18"/>
        </w:rPr>
        <w:t xml:space="preserve">werkdag </w:t>
      </w:r>
      <w:r w:rsidRPr="0057268D">
        <w:rPr>
          <w:rFonts w:cs="Arial"/>
          <w:sz w:val="18"/>
        </w:rPr>
        <w:t xml:space="preserve">is </w:t>
      </w:r>
      <w:r>
        <w:rPr>
          <w:rFonts w:cs="Arial"/>
          <w:sz w:val="18"/>
        </w:rPr>
        <w:t>geen</w:t>
      </w:r>
      <w:r w:rsidRPr="0057268D">
        <w:rPr>
          <w:rFonts w:cs="Arial"/>
          <w:sz w:val="18"/>
        </w:rPr>
        <w:t xml:space="preserve"> arbeidstijd</w:t>
      </w:r>
      <w:r w:rsidR="00F87205">
        <w:rPr>
          <w:rFonts w:cs="Arial"/>
          <w:sz w:val="18"/>
        </w:rPr>
        <w:t>.</w:t>
      </w:r>
    </w:p>
    <w:p w14:paraId="2B11E78E" w14:textId="77777777" w:rsidR="00320268" w:rsidRPr="00F87205" w:rsidRDefault="00320268" w:rsidP="002E3D94">
      <w:pPr>
        <w:pStyle w:val="Lijstalinea"/>
        <w:numPr>
          <w:ilvl w:val="0"/>
          <w:numId w:val="20"/>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F87205">
        <w:rPr>
          <w:rFonts w:cs="Arial"/>
          <w:sz w:val="18"/>
        </w:rPr>
        <w:t xml:space="preserve">Reistijd voorafgaand of aansluitend aan de arbeidstijd naar een andere werkplek is </w:t>
      </w:r>
      <w:r w:rsidR="00F87205">
        <w:rPr>
          <w:rFonts w:cs="Arial"/>
          <w:sz w:val="18"/>
        </w:rPr>
        <w:t>arbeids</w:t>
      </w:r>
      <w:r w:rsidRPr="00F87205">
        <w:rPr>
          <w:rFonts w:cs="Arial"/>
          <w:sz w:val="18"/>
        </w:rPr>
        <w:t>tijd, voor zover de reistijd langer is dan de gebruikelijke reistijd. De extra reistijd zal naar keuze van de betrokken werknemer in tijd of in geld worden gecompenseerd.</w:t>
      </w:r>
    </w:p>
    <w:p w14:paraId="2B11E78F" w14:textId="77777777" w:rsidR="00320268" w:rsidRPr="0057268D" w:rsidRDefault="00320268" w:rsidP="004C16DE">
      <w:pPr>
        <w:pStyle w:val="Kop4"/>
      </w:pPr>
      <w:r w:rsidRPr="0057268D">
        <w:t>Pauzeregeling</w:t>
      </w:r>
    </w:p>
    <w:p w14:paraId="2B11E790" w14:textId="77777777" w:rsidR="00320268" w:rsidRPr="0057268D" w:rsidRDefault="00320268" w:rsidP="00320268">
      <w:pPr>
        <w:tabs>
          <w:tab w:val="left" w:pos="252"/>
          <w:tab w:val="left" w:pos="284"/>
          <w:tab w:val="left" w:pos="756"/>
          <w:tab w:val="left" w:pos="1008"/>
          <w:tab w:val="left" w:pos="2160"/>
          <w:tab w:val="left" w:pos="3312"/>
          <w:tab w:val="left" w:pos="4464"/>
          <w:tab w:val="left" w:pos="16272"/>
        </w:tabs>
        <w:spacing w:line="288" w:lineRule="auto"/>
        <w:ind w:left="252" w:hanging="252"/>
        <w:rPr>
          <w:rFonts w:cs="Arial"/>
          <w:sz w:val="18"/>
        </w:rPr>
      </w:pPr>
      <w:r>
        <w:rPr>
          <w:rFonts w:cs="Arial"/>
          <w:sz w:val="18"/>
        </w:rPr>
        <w:t>Op dit punt wordt de Arbeidstijdenwet gevolgd.</w:t>
      </w:r>
    </w:p>
    <w:p w14:paraId="2B11E791" w14:textId="77777777" w:rsidR="00320268" w:rsidRPr="0057268D" w:rsidRDefault="00320268"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p>
    <w:p w14:paraId="2B11E792" w14:textId="77777777" w:rsidR="00320268" w:rsidRPr="0057268D" w:rsidRDefault="00320268" w:rsidP="004C16DE">
      <w:pPr>
        <w:pStyle w:val="Kop4"/>
      </w:pPr>
      <w:r w:rsidRPr="0057268D">
        <w:t>Arbeidspatronen</w:t>
      </w:r>
    </w:p>
    <w:p w14:paraId="2B11E793" w14:textId="77777777" w:rsidR="001A5457" w:rsidRDefault="00320268" w:rsidP="00320268">
      <w:pPr>
        <w:rPr>
          <w:rFonts w:cs="Arial"/>
          <w:sz w:val="18"/>
        </w:rPr>
      </w:pPr>
      <w:r w:rsidRPr="0057268D">
        <w:rPr>
          <w:rFonts w:cs="Arial"/>
          <w:sz w:val="18"/>
        </w:rPr>
        <w:t xml:space="preserve">Het basispatroon in het kader van de 36-urige werkweek </w:t>
      </w:r>
      <w:r w:rsidR="001A5457">
        <w:rPr>
          <w:rFonts w:cs="Arial"/>
          <w:sz w:val="18"/>
        </w:rPr>
        <w:t>is het arbeidspatroon zoals overeengekomen tussen werkgever en werknemer. Zonder expliciete andere afspraak zal dit</w:t>
      </w:r>
      <w:r w:rsidRPr="0057268D">
        <w:rPr>
          <w:rFonts w:cs="Arial"/>
          <w:sz w:val="18"/>
        </w:rPr>
        <w:t xml:space="preserve"> 9 dagen van 8 uren per twee weken zijn.</w:t>
      </w:r>
    </w:p>
    <w:p w14:paraId="2B11E794" w14:textId="77777777" w:rsidR="001A5457" w:rsidRDefault="001A5457" w:rsidP="00320268">
      <w:pPr>
        <w:rPr>
          <w:rFonts w:cs="Arial"/>
          <w:sz w:val="18"/>
        </w:rPr>
      </w:pPr>
    </w:p>
    <w:p w14:paraId="2B11E795" w14:textId="77777777" w:rsidR="00320268" w:rsidRPr="0057268D" w:rsidRDefault="00320268" w:rsidP="00320268">
      <w:pPr>
        <w:rPr>
          <w:rFonts w:cs="Arial"/>
          <w:sz w:val="18"/>
        </w:rPr>
      </w:pPr>
      <w:r w:rsidRPr="0057268D">
        <w:rPr>
          <w:rFonts w:cs="Arial"/>
          <w:sz w:val="18"/>
        </w:rPr>
        <w:t xml:space="preserve">Daarnaast zijn in overleg tussen de werkgever en werknemer (individuele functies) respectievelijk met instemming van het intern vertegenwoordigend overleg (niet-individuele functies) afwijkingen mogelijk. Onder afwijkingen van het basispatroon worden onder andere de volgende varianten begrepen: 4 dagen van 9 uur, </w:t>
      </w:r>
      <w:r w:rsidR="001A5457">
        <w:rPr>
          <w:rFonts w:cs="Arial"/>
          <w:sz w:val="18"/>
        </w:rPr>
        <w:br/>
      </w:r>
      <w:r w:rsidRPr="0057268D">
        <w:rPr>
          <w:rFonts w:cs="Arial"/>
          <w:sz w:val="18"/>
        </w:rPr>
        <w:t xml:space="preserve">5 dagen van 8 uur met 26 WTV-dagen waarvan 5 per kwartaal worden </w:t>
      </w:r>
      <w:r>
        <w:rPr>
          <w:rFonts w:cs="Arial"/>
          <w:sz w:val="18"/>
        </w:rPr>
        <w:t>ingepland</w:t>
      </w:r>
      <w:r w:rsidRPr="0057268D">
        <w:rPr>
          <w:rFonts w:cs="Arial"/>
          <w:sz w:val="18"/>
        </w:rPr>
        <w:t>, het langer werken in een bepaalde periode, gevolgd door een periode waarin korter wordt gewerkt en het opnemen van halve WTV-dagen.</w:t>
      </w:r>
    </w:p>
    <w:p w14:paraId="2B11E796" w14:textId="77777777" w:rsidR="00320268" w:rsidRPr="0057268D" w:rsidRDefault="00320268" w:rsidP="00320268">
      <w:pPr>
        <w:rPr>
          <w:rFonts w:cs="Arial"/>
          <w:sz w:val="18"/>
        </w:rPr>
      </w:pPr>
    </w:p>
    <w:p w14:paraId="2B11E797" w14:textId="77777777" w:rsidR="00320268" w:rsidRPr="0057268D" w:rsidRDefault="00320268" w:rsidP="004C16DE">
      <w:pPr>
        <w:rPr>
          <w:rFonts w:cs="Arial"/>
          <w:sz w:val="18"/>
        </w:rPr>
      </w:pPr>
      <w:r w:rsidRPr="0057268D">
        <w:rPr>
          <w:rFonts w:cs="Arial"/>
          <w:sz w:val="18"/>
        </w:rPr>
        <w:t>Indien geen overeenstemming wordt bereikt, dan wel geen instemming wordt verleend, is het basispatroon van 9 maal 8 uur van toepassing.</w:t>
      </w:r>
      <w:r>
        <w:rPr>
          <w:rFonts w:cs="Arial"/>
          <w:sz w:val="18"/>
        </w:rPr>
        <w:t xml:space="preserve"> </w:t>
      </w:r>
      <w:r w:rsidR="004C16DE">
        <w:rPr>
          <w:rFonts w:cs="Arial"/>
          <w:sz w:val="18"/>
        </w:rPr>
        <w:t xml:space="preserve"> </w:t>
      </w:r>
      <w:r w:rsidRPr="0057268D">
        <w:rPr>
          <w:rFonts w:cs="Arial"/>
          <w:sz w:val="18"/>
        </w:rPr>
        <w:t xml:space="preserve">Het basispatroon wordt bereikt door het </w:t>
      </w:r>
      <w:r>
        <w:rPr>
          <w:rFonts w:cs="Arial"/>
          <w:sz w:val="18"/>
        </w:rPr>
        <w:t>inplannen</w:t>
      </w:r>
      <w:r w:rsidRPr="0057268D">
        <w:rPr>
          <w:rFonts w:cs="Arial"/>
          <w:sz w:val="18"/>
        </w:rPr>
        <w:t xml:space="preserve"> van 26 WTV-dagen. </w:t>
      </w:r>
    </w:p>
    <w:p w14:paraId="2B11E798" w14:textId="77777777" w:rsidR="00320268" w:rsidRPr="0057268D" w:rsidRDefault="00320268"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p>
    <w:p w14:paraId="2B11E799" w14:textId="77777777" w:rsidR="001A5457" w:rsidRDefault="001A5457" w:rsidP="001A5457">
      <w:pPr>
        <w:pStyle w:val="Kop5"/>
      </w:pPr>
      <w:r>
        <w:t>Calamiteiten</w:t>
      </w:r>
    </w:p>
    <w:p w14:paraId="2B11E79A" w14:textId="77777777" w:rsidR="001A5457" w:rsidRPr="001A5457" w:rsidRDefault="001A5457" w:rsidP="001A5457"/>
    <w:p w14:paraId="2B11E79B" w14:textId="77777777" w:rsidR="001A5457" w:rsidRPr="0057268D" w:rsidRDefault="001A5457" w:rsidP="001A5457">
      <w:pPr>
        <w:rPr>
          <w:rFonts w:cs="Arial"/>
          <w:sz w:val="18"/>
        </w:rPr>
      </w:pPr>
      <w:r w:rsidRPr="0057268D">
        <w:rPr>
          <w:rFonts w:cs="Arial"/>
          <w:sz w:val="18"/>
        </w:rPr>
        <w:t>Onder calamiteiten wordt voor de toepassing van het bepaalde in artikel 3.2.</w:t>
      </w:r>
      <w:r>
        <w:rPr>
          <w:rFonts w:cs="Arial"/>
          <w:sz w:val="18"/>
        </w:rPr>
        <w:t>5</w:t>
      </w:r>
      <w:r w:rsidRPr="0057268D">
        <w:rPr>
          <w:rFonts w:cs="Arial"/>
          <w:sz w:val="18"/>
        </w:rPr>
        <w:t xml:space="preserve"> verstaan:</w:t>
      </w:r>
    </w:p>
    <w:p w14:paraId="2B11E79C" w14:textId="77777777" w:rsidR="001A5457" w:rsidRDefault="001A5457" w:rsidP="001A5457">
      <w:pPr>
        <w:rPr>
          <w:rFonts w:cs="Arial"/>
          <w:sz w:val="18"/>
        </w:rPr>
      </w:pPr>
      <w:r w:rsidRPr="0057268D">
        <w:rPr>
          <w:rFonts w:cs="Arial"/>
          <w:sz w:val="18"/>
        </w:rPr>
        <w:lastRenderedPageBreak/>
        <w:t xml:space="preserve">onvoorziene omstandigheden die het bedrijfsproces ernstig verstoren en die naar de aard van de omstandigheden economische schade kunnen veroorzaken waardoor acuut dient te worden ingegrepen, om de eerder beschreven schade zo veel als mogelijk te beperken. </w:t>
      </w:r>
    </w:p>
    <w:p w14:paraId="2B11E79D" w14:textId="77777777" w:rsidR="001A5457" w:rsidRPr="0057268D" w:rsidRDefault="001A5457" w:rsidP="001A5457">
      <w:pPr>
        <w:rPr>
          <w:rFonts w:cs="Arial"/>
          <w:sz w:val="18"/>
        </w:rPr>
      </w:pPr>
    </w:p>
    <w:p w14:paraId="2B11E79E" w14:textId="77777777" w:rsidR="001A5457" w:rsidRPr="0057268D" w:rsidRDefault="001A5457" w:rsidP="001A5457">
      <w:pPr>
        <w:rPr>
          <w:rFonts w:cs="Arial"/>
          <w:sz w:val="18"/>
        </w:rPr>
      </w:pPr>
      <w:r w:rsidRPr="0057268D">
        <w:rPr>
          <w:rFonts w:cs="Arial"/>
          <w:sz w:val="18"/>
        </w:rPr>
        <w:t xml:space="preserve">Indien er zich omstandigheden voordoen die niet rechtstreeks onder de definitie van calamiteiten vallen, maar die naar hun aard wel de noodzaak met zich meebrengen om in te grijpen, zullen deze omstandigheden (op voorhand) met het medezeggenschapsorgaan worden besproken. In deze situatie is er alleen sprake van een calamiteit indien het medezeggenschapsorgaan hiermee ingestemd heeft. </w:t>
      </w:r>
    </w:p>
    <w:p w14:paraId="2B11E79F" w14:textId="77777777" w:rsidR="001A5457" w:rsidRPr="0057268D" w:rsidRDefault="001A5457" w:rsidP="001A5457">
      <w:pPr>
        <w:rPr>
          <w:rFonts w:cs="Arial"/>
          <w:sz w:val="18"/>
        </w:rPr>
      </w:pPr>
    </w:p>
    <w:p w14:paraId="2B11E7A0" w14:textId="77777777" w:rsidR="001A5457" w:rsidRPr="0057268D" w:rsidRDefault="001A5457" w:rsidP="001A5457">
      <w:pPr>
        <w:rPr>
          <w:rFonts w:cs="Arial"/>
          <w:sz w:val="18"/>
        </w:rPr>
      </w:pPr>
      <w:r w:rsidRPr="0057268D">
        <w:rPr>
          <w:rFonts w:cs="Arial"/>
          <w:sz w:val="18"/>
        </w:rPr>
        <w:t>Ingeval er sprake is van een calamiteit kan de rustdag of VTA worden ingetrokken, tenzij er sprake is van een persoonlijke omstandigheid aan de zijde van de betrokken werknemer. Hieronder dient te worden verstaan geplande zorgtaken en het afleggen van examens en dergelijke.</w:t>
      </w:r>
    </w:p>
    <w:p w14:paraId="2B11E7A1" w14:textId="77777777" w:rsidR="001A5457" w:rsidRPr="001A5457" w:rsidRDefault="001A5457" w:rsidP="001A5457"/>
    <w:p w14:paraId="2B11E7A2" w14:textId="77777777" w:rsidR="00320268" w:rsidRPr="0057268D" w:rsidRDefault="00320268" w:rsidP="004C16DE">
      <w:pPr>
        <w:pStyle w:val="Kop5"/>
      </w:pPr>
      <w:r w:rsidRPr="0057268D">
        <w:t>Normering</w:t>
      </w:r>
    </w:p>
    <w:p w14:paraId="2B11E7A3" w14:textId="77777777" w:rsidR="00320268" w:rsidRPr="0057268D" w:rsidRDefault="00320268"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p>
    <w:p w14:paraId="2B11E7A4" w14:textId="77777777" w:rsidR="00320268" w:rsidRPr="0057268D" w:rsidRDefault="00320268"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WTV-dagen worden bij ziekte als verleend beschouwd. Niet geplande WTV-dagen vervallen bij ziekte naar evenredigheid.</w:t>
      </w:r>
    </w:p>
    <w:p w14:paraId="2B11E7A5" w14:textId="77777777" w:rsidR="00320268" w:rsidRPr="0057268D" w:rsidRDefault="00320268"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p>
    <w:p w14:paraId="2B11E7A6" w14:textId="77777777" w:rsidR="00320268" w:rsidRPr="0057268D" w:rsidRDefault="00320268"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Een ingetrokken WTV-dag moet binnen 14 dagen alsnog worden verleend. Wanneer dit niet gebeurt, dan is de dag ter vrije beschikking van de werknemer.</w:t>
      </w:r>
    </w:p>
    <w:p w14:paraId="2B11E7A7" w14:textId="77777777" w:rsidR="00320268" w:rsidRPr="0057268D" w:rsidRDefault="00320268" w:rsidP="001A5457">
      <w:pPr>
        <w:pStyle w:val="Kop4"/>
      </w:pPr>
      <w:r w:rsidRPr="0057268D">
        <w:t>Normale arbeidstijd</w:t>
      </w:r>
    </w:p>
    <w:p w14:paraId="2B11E7A8" w14:textId="77777777" w:rsidR="00320268" w:rsidRDefault="00320268"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De gemiddelde arbeidstijd per week bedraagt 36 uren</w:t>
      </w:r>
      <w:r w:rsidR="001A5457">
        <w:rPr>
          <w:rFonts w:cs="Arial"/>
          <w:sz w:val="18"/>
        </w:rPr>
        <w:t xml:space="preserve"> </w:t>
      </w:r>
      <w:r w:rsidRPr="0057268D">
        <w:rPr>
          <w:rFonts w:cs="Arial"/>
          <w:sz w:val="18"/>
        </w:rPr>
        <w:t>behalve voor personeel met een arbeidsovereenkomst minder dan 36 uren.</w:t>
      </w:r>
    </w:p>
    <w:p w14:paraId="2B11E7A9" w14:textId="77777777" w:rsidR="00320268" w:rsidRDefault="00320268"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p>
    <w:p w14:paraId="2B11E7AA" w14:textId="77777777" w:rsidR="00320268" w:rsidRPr="0057268D" w:rsidRDefault="00320268"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r>
        <w:rPr>
          <w:rFonts w:cs="Arial"/>
          <w:sz w:val="18"/>
        </w:rPr>
        <w:t>Voor alle arbeidstijd geldt dat de Arbeidstijdenwet het wettelijk kader is waarbinnen wordt geopereerd.</w:t>
      </w:r>
    </w:p>
    <w:p w14:paraId="2B11E7AB" w14:textId="77777777" w:rsidR="00320268" w:rsidRPr="001A5457" w:rsidRDefault="00320268" w:rsidP="001A5457">
      <w:pPr>
        <w:pStyle w:val="Kop4"/>
      </w:pPr>
      <w:r w:rsidRPr="001A5457">
        <w:t>Nachtdiensten</w:t>
      </w:r>
    </w:p>
    <w:p w14:paraId="2B11E7AC" w14:textId="77777777" w:rsidR="00320268" w:rsidRDefault="00320268" w:rsidP="00320268">
      <w:pPr>
        <w:rPr>
          <w:rFonts w:cs="Arial"/>
          <w:sz w:val="18"/>
        </w:rPr>
      </w:pPr>
      <w:r w:rsidRPr="005A5DBE">
        <w:rPr>
          <w:rFonts w:cs="Arial"/>
          <w:sz w:val="18"/>
        </w:rPr>
        <w:t xml:space="preserve">Voor nachtdiensten wordt de Arbeidstijdenwet aangehouden. </w:t>
      </w:r>
    </w:p>
    <w:p w14:paraId="2B11E7AD" w14:textId="77777777" w:rsidR="001A5457" w:rsidRDefault="001A5457" w:rsidP="00320268">
      <w:pPr>
        <w:rPr>
          <w:rFonts w:cs="Arial"/>
          <w:sz w:val="18"/>
        </w:rPr>
      </w:pPr>
    </w:p>
    <w:p w14:paraId="2B11E7AE" w14:textId="77777777" w:rsidR="001A5457" w:rsidRDefault="001A5457" w:rsidP="00320268">
      <w:pPr>
        <w:rPr>
          <w:rFonts w:cs="Arial"/>
          <w:sz w:val="18"/>
        </w:rPr>
      </w:pPr>
      <w:r>
        <w:rPr>
          <w:rFonts w:cs="Arial"/>
          <w:sz w:val="18"/>
        </w:rPr>
        <w:lastRenderedPageBreak/>
        <w:t>Definitie nachtdienst: een nachtdienst is een dienst waarin meer dan 1 uur arbeid wordt verricht tussen 00.00 en 06.00 uur.</w:t>
      </w:r>
    </w:p>
    <w:p w14:paraId="2B11E7AF" w14:textId="77777777" w:rsidR="00320268" w:rsidRPr="0057268D" w:rsidRDefault="00320268" w:rsidP="001A5457">
      <w:pPr>
        <w:pStyle w:val="Kop4"/>
      </w:pPr>
      <w:r w:rsidRPr="0057268D">
        <w:t>Wekelijkse rusttijd</w:t>
      </w:r>
    </w:p>
    <w:p w14:paraId="2B11E7B0" w14:textId="77777777" w:rsidR="00320268" w:rsidRPr="0057268D" w:rsidRDefault="00320268" w:rsidP="0075642A">
      <w:pPr>
        <w:pStyle w:val="Lijstalinea"/>
        <w:numPr>
          <w:ilvl w:val="0"/>
          <w:numId w:val="21"/>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Op zaterdag en zondag wordt alleen gewerkt indien de bedrijfsvoering dit vereist.</w:t>
      </w:r>
    </w:p>
    <w:p w14:paraId="2B11E7B1" w14:textId="77777777" w:rsidR="00320268" w:rsidRPr="0057268D" w:rsidRDefault="00320268" w:rsidP="0075642A">
      <w:pPr>
        <w:pStyle w:val="Lijstalinea"/>
        <w:numPr>
          <w:ilvl w:val="0"/>
          <w:numId w:val="21"/>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Op verzoek van de werknemer kan op religieuze gronden een andere dag dan zondag worden beschouwd in het kader van dit artikel.</w:t>
      </w:r>
    </w:p>
    <w:p w14:paraId="2B11E7B2" w14:textId="77777777" w:rsidR="00320268" w:rsidRPr="0057268D" w:rsidRDefault="00320268" w:rsidP="001A5457">
      <w:pPr>
        <w:pStyle w:val="Kop4"/>
      </w:pPr>
      <w:r w:rsidRPr="0057268D">
        <w:t>Bereikbaarheid</w:t>
      </w:r>
    </w:p>
    <w:p w14:paraId="2B11E7B3" w14:textId="77777777" w:rsidR="00320268" w:rsidRPr="0057268D" w:rsidRDefault="00320268"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Het bereikbaar zijn in vrije tijd geldt niet als arbeidstijd.</w:t>
      </w:r>
    </w:p>
    <w:p w14:paraId="2B11E7B4" w14:textId="77777777" w:rsidR="00320268" w:rsidRPr="0057268D" w:rsidRDefault="00320268"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p>
    <w:p w14:paraId="2B11E7B5" w14:textId="77777777" w:rsidR="00320268" w:rsidRPr="0057268D" w:rsidRDefault="00320268"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 xml:space="preserve">De arbeidstijd na een oproep begint op het tijdstip van indienstmelding en eindigt bij uitdienstmelding. Een </w:t>
      </w:r>
      <w:r>
        <w:rPr>
          <w:rFonts w:cs="Arial"/>
          <w:sz w:val="18"/>
        </w:rPr>
        <w:t xml:space="preserve">werkdag </w:t>
      </w:r>
      <w:r w:rsidRPr="0057268D">
        <w:rPr>
          <w:rFonts w:cs="Arial"/>
          <w:sz w:val="18"/>
        </w:rPr>
        <w:t>die is begonnen na een oproep kan worden voortgezet tot de normale arbeidstijd bereikt is.</w:t>
      </w:r>
    </w:p>
    <w:p w14:paraId="2B11E7B6" w14:textId="77777777" w:rsidR="00320268" w:rsidRPr="0057268D" w:rsidRDefault="00320268" w:rsidP="001A5457">
      <w:pPr>
        <w:pStyle w:val="Kop4"/>
      </w:pPr>
      <w:r w:rsidRPr="0057268D">
        <w:t>Werknemers van 55 jaar en ouder</w:t>
      </w:r>
    </w:p>
    <w:p w14:paraId="2B11E7B7" w14:textId="77777777" w:rsidR="00320268" w:rsidRPr="0057268D" w:rsidRDefault="00320268"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Werknemers van 55 jaar en ouder zullen op medische en/of sociale indicatie worden vrijgesteld van onregelmatigheid- en bereikbaarheidsdiensten en van overwerk. Medische indicatie wordt vastgesteld door een bedrijfsarts; sociale indicatie wordt vastgesteld door een bedrijfsmaatschappelijk werker.</w:t>
      </w:r>
    </w:p>
    <w:p w14:paraId="2B11E7B8" w14:textId="77777777" w:rsidR="00320268" w:rsidRPr="0057268D" w:rsidRDefault="00320268" w:rsidP="001A5457">
      <w:pPr>
        <w:pStyle w:val="Kop3"/>
      </w:pPr>
      <w:bookmarkStart w:id="26" w:name="_Toc424734854"/>
      <w:r w:rsidRPr="0057268D">
        <w:t>Functie-uren</w:t>
      </w:r>
      <w:bookmarkEnd w:id="26"/>
    </w:p>
    <w:p w14:paraId="2B11E7B9" w14:textId="77777777" w:rsidR="00320268" w:rsidRPr="00B51722" w:rsidRDefault="00320268" w:rsidP="003B0A43">
      <w:pPr>
        <w:pStyle w:val="Lijstalinea"/>
        <w:numPr>
          <w:ilvl w:val="0"/>
          <w:numId w:val="46"/>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De werkgever kan, in overleg met de betrokken werknemer, bepalen dat de in lid 1 genoemde contractuele arbeidsduur van gemiddeld 36 uur per week wordt overschreden. De overschrijding bedraagt maximaal gemiddeld 4 uur per wee</w:t>
      </w:r>
      <w:r w:rsidR="00B51722">
        <w:rPr>
          <w:rFonts w:cs="Arial"/>
          <w:sz w:val="18"/>
        </w:rPr>
        <w:t xml:space="preserve">k. </w:t>
      </w:r>
      <w:r w:rsidRPr="00B51722">
        <w:rPr>
          <w:rFonts w:cs="Arial"/>
          <w:sz w:val="18"/>
        </w:rPr>
        <w:t>Omvang en duur van de overschrijding, aangeduid met de term functie-uren, worden schriftelijk vastgelegd en maken deel uit</w:t>
      </w:r>
      <w:r w:rsidR="002E3D94">
        <w:rPr>
          <w:rFonts w:cs="Arial"/>
          <w:sz w:val="18"/>
        </w:rPr>
        <w:t xml:space="preserve"> te maken van het keuzeplan (DEKRA</w:t>
      </w:r>
      <w:r w:rsidRPr="00B51722">
        <w:rPr>
          <w:rFonts w:cs="Arial"/>
          <w:sz w:val="18"/>
        </w:rPr>
        <w:t>Flex).</w:t>
      </w:r>
    </w:p>
    <w:p w14:paraId="2B11E7BA" w14:textId="77777777" w:rsidR="00320268" w:rsidRPr="0057268D" w:rsidRDefault="00320268" w:rsidP="003B0A43">
      <w:pPr>
        <w:pStyle w:val="Lijstalinea"/>
        <w:numPr>
          <w:ilvl w:val="0"/>
          <w:numId w:val="46"/>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Functie-uren kunnen, op verzoek van de werknemer, worden uitbetaald tegen uurloon. Over functie-uren wordt vakantiebijslag en decemberuitkering opgebouwd. De functie-uren worden niet meegenomen in de grondslag voor de pensioenaanspraken.</w:t>
      </w:r>
    </w:p>
    <w:p w14:paraId="2B11E7BB" w14:textId="77777777" w:rsidR="00320268" w:rsidRPr="0057268D" w:rsidRDefault="00320268" w:rsidP="003B0A43">
      <w:pPr>
        <w:pStyle w:val="Lijstalinea"/>
        <w:numPr>
          <w:ilvl w:val="0"/>
          <w:numId w:val="46"/>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lastRenderedPageBreak/>
        <w:t xml:space="preserve">Functie-uren </w:t>
      </w:r>
      <w:r>
        <w:rPr>
          <w:rFonts w:cs="Arial"/>
          <w:sz w:val="18"/>
        </w:rPr>
        <w:t>kunnen</w:t>
      </w:r>
      <w:r w:rsidRPr="0057268D">
        <w:rPr>
          <w:rFonts w:cs="Arial"/>
          <w:sz w:val="18"/>
        </w:rPr>
        <w:t xml:space="preserve">, onder aftrek van de eventueel conform lid 2 uitbetaalde functie-uren, naar keuze van de werknemer </w:t>
      </w:r>
      <w:r>
        <w:rPr>
          <w:rFonts w:cs="Arial"/>
          <w:sz w:val="18"/>
        </w:rPr>
        <w:t xml:space="preserve">worden </w:t>
      </w:r>
      <w:r w:rsidRPr="0057268D">
        <w:rPr>
          <w:rFonts w:cs="Arial"/>
          <w:sz w:val="18"/>
        </w:rPr>
        <w:t>aangewend in de pensioenregeling of verlofspaarregeling conform de bepalingen van het keuze</w:t>
      </w:r>
      <w:r w:rsidR="002E3D94">
        <w:rPr>
          <w:rFonts w:cs="Arial"/>
          <w:sz w:val="18"/>
        </w:rPr>
        <w:t>plan (DEKRA</w:t>
      </w:r>
      <w:r w:rsidRPr="0057268D">
        <w:rPr>
          <w:rFonts w:cs="Arial"/>
          <w:sz w:val="18"/>
        </w:rPr>
        <w:t>Flex).</w:t>
      </w:r>
    </w:p>
    <w:p w14:paraId="2B11E7BC" w14:textId="77777777" w:rsidR="00320268" w:rsidRPr="0057268D" w:rsidRDefault="00320268" w:rsidP="003B0A43">
      <w:pPr>
        <w:pStyle w:val="Lijstalinea"/>
        <w:numPr>
          <w:ilvl w:val="0"/>
          <w:numId w:val="46"/>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 xml:space="preserve">De werknemer ontvangt jaarlijks een overzicht van de opgebouwde functie-uren in tijd en geld.  </w:t>
      </w:r>
    </w:p>
    <w:p w14:paraId="2B11E7BD" w14:textId="77777777" w:rsidR="00320268" w:rsidRDefault="00320268" w:rsidP="001A5457">
      <w:pPr>
        <w:pStyle w:val="Kop3"/>
      </w:pPr>
      <w:bookmarkStart w:id="27" w:name="_Toc424734855"/>
      <w:r w:rsidRPr="0057268D">
        <w:t>Betaald verlof</w:t>
      </w:r>
      <w:bookmarkEnd w:id="27"/>
    </w:p>
    <w:p w14:paraId="2B11E7BE" w14:textId="77777777" w:rsidR="001A5457" w:rsidRPr="00B51722" w:rsidRDefault="001A5457" w:rsidP="001A5457">
      <w:pPr>
        <w:rPr>
          <w:sz w:val="18"/>
        </w:rPr>
      </w:pPr>
      <w:r w:rsidRPr="00B51722">
        <w:rPr>
          <w:sz w:val="18"/>
        </w:rPr>
        <w:t xml:space="preserve">In deze CAO wordt voor de berekening van de verlofrechten onderscheid gemaakt in verlofuren en vrije uren. Voor het onderscheid tussen wettelijke en bovenwettelijke verlofrechten, wordt vanzelfsprekend de geldende wetgeving gevolgd. </w:t>
      </w:r>
    </w:p>
    <w:p w14:paraId="2B11E7BF" w14:textId="77777777" w:rsidR="00320268" w:rsidRPr="0057268D" w:rsidRDefault="00320268" w:rsidP="001A5457">
      <w:pPr>
        <w:pStyle w:val="Kop4"/>
      </w:pPr>
      <w:r w:rsidRPr="0057268D">
        <w:t>Aantal verlofuren</w:t>
      </w:r>
    </w:p>
    <w:p w14:paraId="2B11E7C0" w14:textId="77777777" w:rsidR="00320268" w:rsidRDefault="00320268"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Een werknemer die ingedeeld is in één van de salarisgroepen tot en met 63 heeft per contractuur</w:t>
      </w:r>
      <w:r w:rsidRPr="0057268D">
        <w:rPr>
          <w:rFonts w:cs="Arial"/>
          <w:b/>
          <w:sz w:val="18"/>
        </w:rPr>
        <w:t xml:space="preserve"> </w:t>
      </w:r>
      <w:r w:rsidRPr="0057268D">
        <w:rPr>
          <w:rFonts w:cs="Arial"/>
          <w:sz w:val="18"/>
        </w:rPr>
        <w:t>per kalenderjaar recht op 4 verlofuren met behoud van bezoldiging. Bij de toepassing van dit artikel worden onder het begrip contracturen ook verstaan de met een individuele werknemer overeengekomen functie-uren.</w:t>
      </w:r>
    </w:p>
    <w:p w14:paraId="2B11E7C1" w14:textId="77777777" w:rsidR="0075642A" w:rsidRDefault="0075642A"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p>
    <w:p w14:paraId="2B11E7C2" w14:textId="77777777" w:rsidR="0075642A" w:rsidRPr="0057268D" w:rsidRDefault="0075642A" w:rsidP="00320268">
      <w:pPr>
        <w:tabs>
          <w:tab w:val="left" w:pos="252"/>
          <w:tab w:val="left" w:pos="284"/>
          <w:tab w:val="left" w:pos="756"/>
          <w:tab w:val="left" w:pos="1008"/>
          <w:tab w:val="left" w:pos="2160"/>
          <w:tab w:val="left" w:pos="3312"/>
          <w:tab w:val="left" w:pos="4464"/>
          <w:tab w:val="left" w:pos="16272"/>
        </w:tabs>
        <w:spacing w:line="288" w:lineRule="auto"/>
        <w:rPr>
          <w:rFonts w:cs="Arial"/>
          <w:sz w:val="18"/>
        </w:rPr>
      </w:pPr>
    </w:p>
    <w:p w14:paraId="2B11E7C3" w14:textId="77777777" w:rsidR="00320268" w:rsidRPr="0057268D" w:rsidRDefault="00320268" w:rsidP="001A5457">
      <w:pPr>
        <w:pStyle w:val="Kop4"/>
      </w:pPr>
      <w:r w:rsidRPr="0057268D">
        <w:t>Vrije uren</w:t>
      </w:r>
    </w:p>
    <w:p w14:paraId="2B11E7C4" w14:textId="77777777" w:rsidR="00F87205" w:rsidRPr="00B51722" w:rsidRDefault="00F87205" w:rsidP="00320268">
      <w:pPr>
        <w:tabs>
          <w:tab w:val="left" w:pos="252"/>
          <w:tab w:val="left" w:pos="756"/>
          <w:tab w:val="left" w:pos="1008"/>
          <w:tab w:val="left" w:pos="2160"/>
          <w:tab w:val="left" w:pos="3312"/>
          <w:tab w:val="left" w:pos="4464"/>
          <w:tab w:val="left" w:pos="16272"/>
        </w:tabs>
        <w:spacing w:line="288" w:lineRule="auto"/>
        <w:ind w:left="252" w:hanging="252"/>
        <w:rPr>
          <w:rFonts w:cs="Arial"/>
          <w:sz w:val="18"/>
          <w:szCs w:val="18"/>
        </w:rPr>
      </w:pPr>
      <w:r w:rsidRPr="00B51722">
        <w:rPr>
          <w:rFonts w:cs="Arial"/>
          <w:sz w:val="18"/>
          <w:szCs w:val="18"/>
        </w:rPr>
        <w:t>Salarisgroepen tot en met 59</w:t>
      </w:r>
    </w:p>
    <w:p w14:paraId="2B11E7C5" w14:textId="77777777" w:rsidR="00320268" w:rsidRPr="00B51722" w:rsidRDefault="00320268" w:rsidP="00F87205">
      <w:pPr>
        <w:rPr>
          <w:sz w:val="18"/>
          <w:szCs w:val="18"/>
        </w:rPr>
      </w:pPr>
      <w:r w:rsidRPr="00B51722">
        <w:rPr>
          <w:sz w:val="18"/>
          <w:szCs w:val="18"/>
        </w:rPr>
        <w:t>Een werknemer die is ingedeeld in één van de salarisgroepen tot en met 59, heeft per contractuur per kalenderjaar recht op een aantal vrije uren met behoud van bezoldiging zoals in onderstaand schema weergegeven</w:t>
      </w:r>
      <w:r w:rsidRPr="00B51722">
        <w:rPr>
          <w:b/>
          <w:sz w:val="18"/>
          <w:szCs w:val="18"/>
        </w:rPr>
        <w:t>.</w:t>
      </w:r>
      <w:r w:rsidRPr="00B51722">
        <w:rPr>
          <w:sz w:val="18"/>
          <w:szCs w:val="18"/>
        </w:rPr>
        <w:t xml:space="preserve"> Bij de toepassing van dit artikel worden onder het begrip contracturen ook verstaan de met een individuele werknemer overeengekomen functie-uren.</w:t>
      </w:r>
    </w:p>
    <w:p w14:paraId="2B11E7C6" w14:textId="77777777" w:rsidR="00320268" w:rsidRPr="00B51722" w:rsidRDefault="00320268" w:rsidP="00F87205">
      <w:pPr>
        <w:rPr>
          <w:b/>
          <w:i/>
          <w:sz w:val="18"/>
          <w:szCs w:val="18"/>
        </w:rPr>
      </w:pPr>
    </w:p>
    <w:p w14:paraId="2B11E7C7" w14:textId="77777777" w:rsidR="00320268" w:rsidRPr="00B51722" w:rsidRDefault="00320268" w:rsidP="00F87205">
      <w:pPr>
        <w:rPr>
          <w:b/>
          <w:i/>
          <w:sz w:val="18"/>
          <w:szCs w:val="18"/>
        </w:rPr>
      </w:pPr>
      <w:r w:rsidRPr="00B51722">
        <w:rPr>
          <w:sz w:val="18"/>
          <w:szCs w:val="18"/>
        </w:rPr>
        <w:t>Ingaande het jaar waarin de leeftijd wordt bereikt van:</w:t>
      </w:r>
    </w:p>
    <w:p w14:paraId="2B11E7C8"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ab/>
      </w:r>
    </w:p>
    <w:p w14:paraId="2B11E7C9"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ab/>
        <w:t>-</w:t>
      </w:r>
      <w:r w:rsidRPr="00B51722">
        <w:rPr>
          <w:rFonts w:cs="Arial"/>
          <w:sz w:val="18"/>
          <w:szCs w:val="18"/>
        </w:rPr>
        <w:tab/>
        <w:t xml:space="preserve">t/m </w:t>
      </w:r>
      <w:r w:rsidRPr="00B51722">
        <w:rPr>
          <w:rFonts w:cs="Arial"/>
          <w:sz w:val="18"/>
          <w:szCs w:val="18"/>
        </w:rPr>
        <w:tab/>
        <w:t>18</w:t>
      </w:r>
      <w:r w:rsidRPr="00B51722">
        <w:rPr>
          <w:rFonts w:cs="Arial"/>
          <w:sz w:val="18"/>
          <w:szCs w:val="18"/>
        </w:rPr>
        <w:tab/>
        <w:t>1,25 uren maal de contractuele arbeidsduur</w:t>
      </w:r>
    </w:p>
    <w:p w14:paraId="2B11E7CA"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ab/>
        <w:t xml:space="preserve">19 </w:t>
      </w:r>
      <w:r w:rsidRPr="00B51722">
        <w:rPr>
          <w:rFonts w:cs="Arial"/>
          <w:sz w:val="18"/>
          <w:szCs w:val="18"/>
        </w:rPr>
        <w:tab/>
        <w:t xml:space="preserve">t/m </w:t>
      </w:r>
      <w:r w:rsidRPr="00B51722">
        <w:rPr>
          <w:rFonts w:cs="Arial"/>
          <w:sz w:val="18"/>
          <w:szCs w:val="18"/>
        </w:rPr>
        <w:tab/>
        <w:t>29</w:t>
      </w:r>
      <w:r w:rsidRPr="00B51722">
        <w:rPr>
          <w:rFonts w:cs="Arial"/>
          <w:sz w:val="18"/>
          <w:szCs w:val="18"/>
        </w:rPr>
        <w:tab/>
        <w:t>1,05 uren maal de contractuele arbeidsduur</w:t>
      </w:r>
    </w:p>
    <w:p w14:paraId="2B11E7CB"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ab/>
        <w:t>30</w:t>
      </w:r>
      <w:r w:rsidRPr="00B51722">
        <w:rPr>
          <w:rFonts w:cs="Arial"/>
          <w:sz w:val="18"/>
          <w:szCs w:val="18"/>
        </w:rPr>
        <w:tab/>
        <w:t xml:space="preserve">t/m </w:t>
      </w:r>
      <w:r w:rsidRPr="00B51722">
        <w:rPr>
          <w:rFonts w:cs="Arial"/>
          <w:sz w:val="18"/>
          <w:szCs w:val="18"/>
        </w:rPr>
        <w:tab/>
        <w:t>39</w:t>
      </w:r>
      <w:r w:rsidRPr="00B51722">
        <w:rPr>
          <w:rFonts w:cs="Arial"/>
          <w:sz w:val="18"/>
          <w:szCs w:val="18"/>
        </w:rPr>
        <w:tab/>
        <w:t>1,25 uren maal de contractuele arbeidsduur</w:t>
      </w:r>
    </w:p>
    <w:p w14:paraId="2B11E7CC"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ab/>
        <w:t xml:space="preserve">40 </w:t>
      </w:r>
      <w:r w:rsidRPr="00B51722">
        <w:rPr>
          <w:rFonts w:cs="Arial"/>
          <w:sz w:val="18"/>
          <w:szCs w:val="18"/>
        </w:rPr>
        <w:tab/>
        <w:t xml:space="preserve">t/m </w:t>
      </w:r>
      <w:r w:rsidRPr="00B51722">
        <w:rPr>
          <w:rFonts w:cs="Arial"/>
          <w:sz w:val="18"/>
          <w:szCs w:val="18"/>
        </w:rPr>
        <w:tab/>
        <w:t>44</w:t>
      </w:r>
      <w:r w:rsidRPr="00B51722">
        <w:rPr>
          <w:rFonts w:cs="Arial"/>
          <w:sz w:val="18"/>
          <w:szCs w:val="18"/>
        </w:rPr>
        <w:tab/>
        <w:t>1,45 uren maal de contractuele arbeidsduur</w:t>
      </w:r>
    </w:p>
    <w:p w14:paraId="2B11E7CD"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lastRenderedPageBreak/>
        <w:tab/>
        <w:t xml:space="preserve">45 </w:t>
      </w:r>
      <w:r w:rsidRPr="00B51722">
        <w:rPr>
          <w:rFonts w:cs="Arial"/>
          <w:sz w:val="18"/>
          <w:szCs w:val="18"/>
        </w:rPr>
        <w:tab/>
        <w:t xml:space="preserve">t/m </w:t>
      </w:r>
      <w:r w:rsidRPr="00B51722">
        <w:rPr>
          <w:rFonts w:cs="Arial"/>
          <w:sz w:val="18"/>
          <w:szCs w:val="18"/>
        </w:rPr>
        <w:tab/>
        <w:t>49</w:t>
      </w:r>
      <w:r w:rsidRPr="00B51722">
        <w:rPr>
          <w:rFonts w:cs="Arial"/>
          <w:sz w:val="18"/>
          <w:szCs w:val="18"/>
        </w:rPr>
        <w:tab/>
        <w:t>1,65 uren maal de contractuele arbeidsduur</w:t>
      </w:r>
    </w:p>
    <w:p w14:paraId="2B11E7CE"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ab/>
        <w:t xml:space="preserve">50 </w:t>
      </w:r>
      <w:r w:rsidRPr="00B51722">
        <w:rPr>
          <w:rFonts w:cs="Arial"/>
          <w:sz w:val="18"/>
          <w:szCs w:val="18"/>
        </w:rPr>
        <w:tab/>
        <w:t xml:space="preserve">t/m </w:t>
      </w:r>
      <w:r w:rsidRPr="00B51722">
        <w:rPr>
          <w:rFonts w:cs="Arial"/>
          <w:sz w:val="18"/>
          <w:szCs w:val="18"/>
        </w:rPr>
        <w:tab/>
        <w:t>54</w:t>
      </w:r>
      <w:r w:rsidRPr="00B51722">
        <w:rPr>
          <w:rFonts w:cs="Arial"/>
          <w:sz w:val="18"/>
          <w:szCs w:val="18"/>
        </w:rPr>
        <w:tab/>
        <w:t>2,45 uren maal de contractuele arbeidsduur</w:t>
      </w:r>
    </w:p>
    <w:p w14:paraId="2B11E7CF"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ab/>
        <w:t xml:space="preserve">55 </w:t>
      </w:r>
      <w:r w:rsidRPr="00B51722">
        <w:rPr>
          <w:rFonts w:cs="Arial"/>
          <w:sz w:val="18"/>
          <w:szCs w:val="18"/>
        </w:rPr>
        <w:tab/>
        <w:t xml:space="preserve">t/m </w:t>
      </w:r>
      <w:r w:rsidRPr="00B51722">
        <w:rPr>
          <w:rFonts w:cs="Arial"/>
          <w:sz w:val="18"/>
          <w:szCs w:val="18"/>
        </w:rPr>
        <w:tab/>
        <w:t>59</w:t>
      </w:r>
      <w:r w:rsidRPr="00B51722">
        <w:rPr>
          <w:rFonts w:cs="Arial"/>
          <w:sz w:val="18"/>
          <w:szCs w:val="18"/>
        </w:rPr>
        <w:tab/>
        <w:t>2,85 uren maal de contractuele arbeidsduur</w:t>
      </w:r>
    </w:p>
    <w:p w14:paraId="2B11E7D0"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ab/>
        <w:t>60</w:t>
      </w:r>
      <w:r w:rsidRPr="00B51722">
        <w:rPr>
          <w:rFonts w:cs="Arial"/>
          <w:sz w:val="18"/>
          <w:szCs w:val="18"/>
        </w:rPr>
        <w:tab/>
        <w:t>en ouder</w:t>
      </w:r>
      <w:r w:rsidRPr="00B51722">
        <w:rPr>
          <w:rFonts w:cs="Arial"/>
          <w:sz w:val="18"/>
          <w:szCs w:val="18"/>
        </w:rPr>
        <w:tab/>
      </w:r>
      <w:r w:rsidRPr="00B51722">
        <w:rPr>
          <w:rFonts w:cs="Arial"/>
          <w:sz w:val="18"/>
          <w:szCs w:val="18"/>
        </w:rPr>
        <w:tab/>
        <w:t>3,05 uren maal de contractuele arbeidsduur</w:t>
      </w:r>
    </w:p>
    <w:p w14:paraId="2B11E7D1"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p>
    <w:p w14:paraId="2B11E7D2" w14:textId="77777777" w:rsidR="00F87205" w:rsidRPr="00B51722" w:rsidRDefault="00F87205" w:rsidP="00320268">
      <w:pPr>
        <w:tabs>
          <w:tab w:val="left" w:pos="252"/>
          <w:tab w:val="left" w:pos="756"/>
          <w:tab w:val="left" w:pos="1008"/>
          <w:tab w:val="left" w:pos="2160"/>
          <w:tab w:val="left" w:pos="3312"/>
          <w:tab w:val="left" w:pos="4464"/>
          <w:tab w:val="left" w:pos="16272"/>
        </w:tabs>
        <w:spacing w:line="288" w:lineRule="auto"/>
        <w:ind w:left="252" w:hanging="252"/>
        <w:rPr>
          <w:rFonts w:cs="Arial"/>
          <w:sz w:val="18"/>
          <w:szCs w:val="18"/>
        </w:rPr>
      </w:pPr>
      <w:r w:rsidRPr="00B51722">
        <w:rPr>
          <w:rFonts w:cs="Arial"/>
          <w:sz w:val="18"/>
          <w:szCs w:val="18"/>
        </w:rPr>
        <w:t>Salarisgroepen 60 tot en met 63</w:t>
      </w:r>
    </w:p>
    <w:p w14:paraId="2B11E7D3" w14:textId="77777777" w:rsidR="00320268" w:rsidRPr="00B51722" w:rsidRDefault="00320268" w:rsidP="00F87205">
      <w:pPr>
        <w:rPr>
          <w:sz w:val="18"/>
          <w:szCs w:val="18"/>
        </w:rPr>
      </w:pPr>
      <w:r w:rsidRPr="00B51722">
        <w:rPr>
          <w:sz w:val="18"/>
          <w:szCs w:val="18"/>
        </w:rPr>
        <w:t>Een werknemer die is of in de loop van een kalenderjaar wordt ingedeeld in één van de salarisgroepen 60 tot en met 63, heeft per contractuur per kalenderjaar recht op een aantal vrije uren met behoud van bezoldiging zoals in onderstaand schema weergegeven. Bij de toepassing van dit artikel worden onder het begrip contracturen ook verstaan de met een individuele werknemer overeengekomen functie-uren.</w:t>
      </w:r>
    </w:p>
    <w:p w14:paraId="2B11E7D4" w14:textId="77777777" w:rsidR="00320268" w:rsidRPr="00B51722" w:rsidRDefault="00320268" w:rsidP="00F87205">
      <w:pPr>
        <w:rPr>
          <w:sz w:val="18"/>
          <w:szCs w:val="18"/>
        </w:rPr>
      </w:pPr>
    </w:p>
    <w:p w14:paraId="2B11E7D5" w14:textId="77777777" w:rsidR="00320268" w:rsidRPr="00B51722" w:rsidRDefault="00320268" w:rsidP="00F87205">
      <w:pPr>
        <w:rPr>
          <w:sz w:val="18"/>
          <w:szCs w:val="18"/>
        </w:rPr>
      </w:pPr>
      <w:r w:rsidRPr="00B51722">
        <w:rPr>
          <w:sz w:val="18"/>
          <w:szCs w:val="18"/>
        </w:rPr>
        <w:t>Ingaande het jaar waarin de leeftijd wordt bereikt van:</w:t>
      </w:r>
    </w:p>
    <w:p w14:paraId="2B11E7D6"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p>
    <w:p w14:paraId="2B11E7D7"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ab/>
        <w:t xml:space="preserve">- </w:t>
      </w:r>
      <w:r w:rsidRPr="00B51722">
        <w:rPr>
          <w:rFonts w:cs="Arial"/>
          <w:sz w:val="18"/>
          <w:szCs w:val="18"/>
        </w:rPr>
        <w:tab/>
        <w:t xml:space="preserve">t/m </w:t>
      </w:r>
      <w:r w:rsidRPr="00B51722">
        <w:rPr>
          <w:rFonts w:cs="Arial"/>
          <w:sz w:val="18"/>
          <w:szCs w:val="18"/>
        </w:rPr>
        <w:tab/>
        <w:t>29</w:t>
      </w:r>
      <w:r w:rsidRPr="00B51722">
        <w:rPr>
          <w:rFonts w:cs="Arial"/>
          <w:sz w:val="18"/>
          <w:szCs w:val="18"/>
        </w:rPr>
        <w:tab/>
        <w:t>1,25 uren maal de contractuele arbeidsduur</w:t>
      </w:r>
    </w:p>
    <w:p w14:paraId="2B11E7D8"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ab/>
        <w:t>30</w:t>
      </w:r>
      <w:r w:rsidRPr="00B51722">
        <w:rPr>
          <w:rFonts w:cs="Arial"/>
          <w:sz w:val="18"/>
          <w:szCs w:val="18"/>
        </w:rPr>
        <w:tab/>
        <w:t xml:space="preserve">t/m </w:t>
      </w:r>
      <w:r w:rsidRPr="00B51722">
        <w:rPr>
          <w:rFonts w:cs="Arial"/>
          <w:sz w:val="18"/>
          <w:szCs w:val="18"/>
        </w:rPr>
        <w:tab/>
        <w:t>39</w:t>
      </w:r>
      <w:r w:rsidRPr="00B51722">
        <w:rPr>
          <w:rFonts w:cs="Arial"/>
          <w:sz w:val="18"/>
          <w:szCs w:val="18"/>
        </w:rPr>
        <w:tab/>
        <w:t>1,45 uren maal de contractuele arbeidsduur</w:t>
      </w:r>
    </w:p>
    <w:p w14:paraId="2B11E7D9"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ab/>
        <w:t xml:space="preserve">40 </w:t>
      </w:r>
      <w:r w:rsidRPr="00B51722">
        <w:rPr>
          <w:rFonts w:cs="Arial"/>
          <w:sz w:val="18"/>
          <w:szCs w:val="18"/>
        </w:rPr>
        <w:tab/>
        <w:t xml:space="preserve">t/m </w:t>
      </w:r>
      <w:r w:rsidRPr="00B51722">
        <w:rPr>
          <w:rFonts w:cs="Arial"/>
          <w:sz w:val="18"/>
          <w:szCs w:val="18"/>
        </w:rPr>
        <w:tab/>
        <w:t>44</w:t>
      </w:r>
      <w:r w:rsidRPr="00B51722">
        <w:rPr>
          <w:rFonts w:cs="Arial"/>
          <w:sz w:val="18"/>
          <w:szCs w:val="18"/>
        </w:rPr>
        <w:tab/>
        <w:t>1,65 uren maal de contractuele arbeidsduur</w:t>
      </w:r>
    </w:p>
    <w:p w14:paraId="2B11E7DA"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ab/>
        <w:t xml:space="preserve">45 </w:t>
      </w:r>
      <w:r w:rsidRPr="00B51722">
        <w:rPr>
          <w:rFonts w:cs="Arial"/>
          <w:sz w:val="18"/>
          <w:szCs w:val="18"/>
        </w:rPr>
        <w:tab/>
        <w:t xml:space="preserve">t/m </w:t>
      </w:r>
      <w:r w:rsidRPr="00B51722">
        <w:rPr>
          <w:rFonts w:cs="Arial"/>
          <w:sz w:val="18"/>
          <w:szCs w:val="18"/>
        </w:rPr>
        <w:tab/>
        <w:t>49</w:t>
      </w:r>
      <w:r w:rsidRPr="00B51722">
        <w:rPr>
          <w:rFonts w:cs="Arial"/>
          <w:sz w:val="18"/>
          <w:szCs w:val="18"/>
        </w:rPr>
        <w:tab/>
        <w:t>1,85 uren maal de contractuele arbeidsduur</w:t>
      </w:r>
    </w:p>
    <w:p w14:paraId="2B11E7DB"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ab/>
        <w:t xml:space="preserve">50 </w:t>
      </w:r>
      <w:r w:rsidRPr="00B51722">
        <w:rPr>
          <w:rFonts w:cs="Arial"/>
          <w:sz w:val="18"/>
          <w:szCs w:val="18"/>
        </w:rPr>
        <w:tab/>
        <w:t xml:space="preserve">t/m </w:t>
      </w:r>
      <w:r w:rsidRPr="00B51722">
        <w:rPr>
          <w:rFonts w:cs="Arial"/>
          <w:sz w:val="18"/>
          <w:szCs w:val="18"/>
        </w:rPr>
        <w:tab/>
        <w:t>54</w:t>
      </w:r>
      <w:r w:rsidRPr="00B51722">
        <w:rPr>
          <w:rFonts w:cs="Arial"/>
          <w:sz w:val="18"/>
          <w:szCs w:val="18"/>
        </w:rPr>
        <w:tab/>
        <w:t>2,65 uren maal de contractuele arbeidsduur</w:t>
      </w:r>
    </w:p>
    <w:p w14:paraId="2B11E7DC"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ab/>
        <w:t xml:space="preserve">55 </w:t>
      </w:r>
      <w:r w:rsidRPr="00B51722">
        <w:rPr>
          <w:rFonts w:cs="Arial"/>
          <w:sz w:val="18"/>
          <w:szCs w:val="18"/>
        </w:rPr>
        <w:tab/>
        <w:t xml:space="preserve">t/m </w:t>
      </w:r>
      <w:r w:rsidRPr="00B51722">
        <w:rPr>
          <w:rFonts w:cs="Arial"/>
          <w:sz w:val="18"/>
          <w:szCs w:val="18"/>
        </w:rPr>
        <w:tab/>
        <w:t>59</w:t>
      </w:r>
      <w:r w:rsidRPr="00B51722">
        <w:rPr>
          <w:rFonts w:cs="Arial"/>
          <w:sz w:val="18"/>
          <w:szCs w:val="18"/>
        </w:rPr>
        <w:tab/>
        <w:t>2,85 uren maal de contractuele arbeidsduur</w:t>
      </w:r>
    </w:p>
    <w:p w14:paraId="2B11E7DD"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ab/>
        <w:t>60</w:t>
      </w:r>
      <w:r w:rsidRPr="00B51722">
        <w:rPr>
          <w:rFonts w:cs="Arial"/>
          <w:sz w:val="18"/>
          <w:szCs w:val="18"/>
        </w:rPr>
        <w:tab/>
        <w:t>en ouder</w:t>
      </w:r>
      <w:r w:rsidRPr="00B51722">
        <w:rPr>
          <w:rFonts w:cs="Arial"/>
          <w:sz w:val="18"/>
          <w:szCs w:val="18"/>
        </w:rPr>
        <w:tab/>
      </w:r>
      <w:r w:rsidRPr="00B51722">
        <w:rPr>
          <w:rFonts w:cs="Arial"/>
          <w:sz w:val="18"/>
          <w:szCs w:val="18"/>
        </w:rPr>
        <w:tab/>
        <w:t>3,05 uren maal de contractuele arbeidsduur</w:t>
      </w:r>
    </w:p>
    <w:p w14:paraId="2B11E7DE" w14:textId="77777777" w:rsidR="00320268" w:rsidRPr="0057268D" w:rsidRDefault="00320268" w:rsidP="001A5457">
      <w:pPr>
        <w:pStyle w:val="Kop3"/>
      </w:pPr>
      <w:bookmarkStart w:id="28" w:name="_Toc424734856"/>
      <w:r w:rsidRPr="0057268D">
        <w:t>Aanwending vrije uren</w:t>
      </w:r>
      <w:bookmarkEnd w:id="28"/>
    </w:p>
    <w:p w14:paraId="2B11E7DF" w14:textId="77777777" w:rsidR="00320268" w:rsidRPr="0057268D"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Om te voldoen aan het gestelde in artikel 7:634 lid 1 BW</w:t>
      </w:r>
      <w:r w:rsidRPr="0057268D">
        <w:rPr>
          <w:rFonts w:cs="Arial"/>
          <w:b/>
          <w:sz w:val="18"/>
        </w:rPr>
        <w:t xml:space="preserve"> </w:t>
      </w:r>
      <w:r w:rsidRPr="0057268D">
        <w:rPr>
          <w:rFonts w:cs="Arial"/>
          <w:sz w:val="18"/>
        </w:rPr>
        <w:t>betreffende de minimum aanspraak op vakantie moeten vrije uren in voorkomende gevallen gebruikt worden ter aanvulling van de verlofu</w:t>
      </w:r>
      <w:r w:rsidRPr="0057268D">
        <w:rPr>
          <w:rFonts w:cs="Arial"/>
          <w:sz w:val="18"/>
        </w:rPr>
        <w:softHyphen/>
        <w:t>ren, genoemd in artikel 3.4.1. Vrije uren kunnen worden genoten op een zelfde wijze als verlofuren.</w:t>
      </w:r>
    </w:p>
    <w:p w14:paraId="2B11E7E0" w14:textId="77777777" w:rsidR="00320268" w:rsidRPr="0057268D"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Mits de werkgever ermee instemt kunnen vrije uren worden aangewe</w:t>
      </w:r>
      <w:r w:rsidR="002E3D94">
        <w:rPr>
          <w:rFonts w:cs="Arial"/>
          <w:sz w:val="18"/>
        </w:rPr>
        <w:t>nd voor de in het keuzeplan (DEKRA</w:t>
      </w:r>
      <w:r w:rsidRPr="0057268D">
        <w:rPr>
          <w:rFonts w:cs="Arial"/>
          <w:sz w:val="18"/>
        </w:rPr>
        <w:t>Flex) omschreven doelen.</w:t>
      </w:r>
    </w:p>
    <w:p w14:paraId="2B11E7E1" w14:textId="77777777" w:rsidR="00320268" w:rsidRPr="0057268D" w:rsidRDefault="00320268" w:rsidP="001A5457">
      <w:pPr>
        <w:pStyle w:val="Kop3"/>
      </w:pPr>
      <w:bookmarkStart w:id="29" w:name="_Toc424734857"/>
      <w:r w:rsidRPr="0057268D">
        <w:lastRenderedPageBreak/>
        <w:t>Regeling werktijdverkorting 58-jarigen en ouder</w:t>
      </w:r>
      <w:bookmarkEnd w:id="29"/>
    </w:p>
    <w:p w14:paraId="2B11E7E2" w14:textId="77777777" w:rsidR="00320268"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rPr>
      </w:pPr>
      <w:r>
        <w:rPr>
          <w:rFonts w:cs="Arial"/>
          <w:sz w:val="18"/>
        </w:rPr>
        <w:t>Onderstaande regeling geldt uitsluitend voor de gesloten groep medewerkers die in dienst was op 1 april 2011 en op dat moment 55 jaar of ouder was.</w:t>
      </w:r>
    </w:p>
    <w:p w14:paraId="2B11E7E3" w14:textId="77777777" w:rsidR="00320268" w:rsidRPr="0057268D"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rPr>
      </w:pPr>
    </w:p>
    <w:p w14:paraId="2B11E7E4" w14:textId="77777777" w:rsidR="00320268" w:rsidRPr="0057268D" w:rsidRDefault="00320268" w:rsidP="002E3D94">
      <w:pPr>
        <w:pStyle w:val="Lijstalinea"/>
        <w:numPr>
          <w:ilvl w:val="0"/>
          <w:numId w:val="22"/>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 xml:space="preserve">Een werknemer </w:t>
      </w:r>
      <w:r>
        <w:rPr>
          <w:rFonts w:cs="Arial"/>
          <w:sz w:val="18"/>
        </w:rPr>
        <w:t xml:space="preserve">die voldoet aan bovenstaande criteria </w:t>
      </w:r>
      <w:r w:rsidRPr="0057268D">
        <w:rPr>
          <w:rFonts w:cs="Arial"/>
          <w:sz w:val="18"/>
        </w:rPr>
        <w:t>kan, met ingang van de kalenderweek waarin hij 58 jaar wordt, verzoeken om een werktijdverkorting per gewerkte dag.</w:t>
      </w:r>
    </w:p>
    <w:p w14:paraId="2B11E7E5" w14:textId="77777777" w:rsidR="00320268" w:rsidRPr="0057268D" w:rsidRDefault="00320268" w:rsidP="002E3D94">
      <w:pPr>
        <w:pStyle w:val="Lijstalinea"/>
        <w:numPr>
          <w:ilvl w:val="0"/>
          <w:numId w:val="22"/>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 xml:space="preserve">Deze werktijdverkorting bedraagt maximaal een uur per </w:t>
      </w:r>
      <w:r>
        <w:rPr>
          <w:rFonts w:cs="Arial"/>
          <w:sz w:val="18"/>
        </w:rPr>
        <w:t xml:space="preserve">gewerkte </w:t>
      </w:r>
      <w:r w:rsidRPr="0057268D">
        <w:rPr>
          <w:rFonts w:cs="Arial"/>
          <w:sz w:val="18"/>
        </w:rPr>
        <w:t>dag. De</w:t>
      </w:r>
      <w:r w:rsidRPr="00B51722">
        <w:rPr>
          <w:rFonts w:cs="Arial"/>
          <w:sz w:val="18"/>
        </w:rPr>
        <w:t xml:space="preserve"> </w:t>
      </w:r>
      <w:r w:rsidRPr="0057268D">
        <w:rPr>
          <w:rFonts w:cs="Arial"/>
          <w:sz w:val="18"/>
        </w:rPr>
        <w:t>werkgever draagt</w:t>
      </w:r>
      <w:r w:rsidRPr="00B51722">
        <w:rPr>
          <w:rFonts w:cs="Arial"/>
          <w:sz w:val="18"/>
        </w:rPr>
        <w:t xml:space="preserve"> </w:t>
      </w:r>
      <w:r w:rsidRPr="0057268D">
        <w:rPr>
          <w:rFonts w:cs="Arial"/>
          <w:sz w:val="18"/>
        </w:rPr>
        <w:t>de volledige kosten van deze werktijdverkorting.</w:t>
      </w:r>
    </w:p>
    <w:p w14:paraId="2B11E7E6" w14:textId="77777777" w:rsidR="00320268" w:rsidRPr="0057268D" w:rsidRDefault="00320268" w:rsidP="002E3D94">
      <w:pPr>
        <w:pStyle w:val="Lijstalinea"/>
        <w:numPr>
          <w:ilvl w:val="0"/>
          <w:numId w:val="22"/>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De werknemer kan kiezen tussen:</w:t>
      </w:r>
    </w:p>
    <w:p w14:paraId="2B11E7E7" w14:textId="77777777" w:rsidR="00320268" w:rsidRPr="0057268D"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w:t>
      </w:r>
      <w:r w:rsidRPr="0057268D">
        <w:rPr>
          <w:rFonts w:cs="Arial"/>
          <w:sz w:val="18"/>
        </w:rPr>
        <w:tab/>
        <w:t>een dagelijkse verkorting van de werktijd (als dit in het werkpatroon past);</w:t>
      </w:r>
    </w:p>
    <w:p w14:paraId="2B11E7E8" w14:textId="77777777" w:rsidR="00320268" w:rsidRPr="0057268D"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w:t>
      </w:r>
      <w:r w:rsidRPr="0057268D">
        <w:rPr>
          <w:rFonts w:cs="Arial"/>
          <w:sz w:val="18"/>
        </w:rPr>
        <w:tab/>
        <w:t xml:space="preserve">opsparen van de werktijdverkorting tot een hele of een halve vrije </w:t>
      </w:r>
      <w:r>
        <w:rPr>
          <w:rFonts w:cs="Arial"/>
          <w:sz w:val="18"/>
        </w:rPr>
        <w:t>dag</w:t>
      </w:r>
      <w:r w:rsidRPr="0057268D">
        <w:rPr>
          <w:rFonts w:cs="Arial"/>
          <w:sz w:val="18"/>
        </w:rPr>
        <w:t>.</w:t>
      </w:r>
    </w:p>
    <w:p w14:paraId="2B11E7E9" w14:textId="77777777" w:rsidR="00320268" w:rsidRPr="00B51722" w:rsidRDefault="00320268" w:rsidP="002E3D94">
      <w:pPr>
        <w:pStyle w:val="Lijstalinea"/>
        <w:numPr>
          <w:ilvl w:val="0"/>
          <w:numId w:val="22"/>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De werktijdverkorting wordt als verleend beschouwd bij afwezigheid wegens: verlof, ziekte,</w:t>
      </w:r>
      <w:r w:rsidR="00B51722">
        <w:rPr>
          <w:rFonts w:cs="Arial"/>
          <w:sz w:val="18"/>
        </w:rPr>
        <w:t xml:space="preserve"> </w:t>
      </w:r>
      <w:r w:rsidRPr="00B51722">
        <w:rPr>
          <w:rFonts w:cs="Arial"/>
          <w:sz w:val="18"/>
        </w:rPr>
        <w:t>arbeidsongeschiktheid, feestdag (F) of</w:t>
      </w:r>
      <w:r w:rsidR="001A5457" w:rsidRPr="00B51722">
        <w:rPr>
          <w:rFonts w:cs="Arial"/>
          <w:sz w:val="18"/>
        </w:rPr>
        <w:t xml:space="preserve"> compensatie feestdag</w:t>
      </w:r>
      <w:r w:rsidRPr="00B51722">
        <w:rPr>
          <w:rFonts w:cs="Arial"/>
          <w:sz w:val="18"/>
        </w:rPr>
        <w:t>.</w:t>
      </w:r>
    </w:p>
    <w:p w14:paraId="2B11E7EA" w14:textId="77777777" w:rsidR="00320268" w:rsidRPr="0057268D" w:rsidRDefault="00320268" w:rsidP="002E3D94">
      <w:pPr>
        <w:pStyle w:val="Lijstalinea"/>
        <w:numPr>
          <w:ilvl w:val="0"/>
          <w:numId w:val="22"/>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Bij cursus, OR-activiteit e.d. bepaalt de feitelijke duur hiervan of de werktijdverkorting is verleend.</w:t>
      </w:r>
    </w:p>
    <w:p w14:paraId="2B11E7EB" w14:textId="77777777" w:rsidR="00320268" w:rsidRPr="005A5DBE" w:rsidRDefault="00320268" w:rsidP="002E3D94">
      <w:pPr>
        <w:pStyle w:val="Lijstalinea"/>
        <w:numPr>
          <w:ilvl w:val="0"/>
          <w:numId w:val="22"/>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 xml:space="preserve">In alle andere </w:t>
      </w:r>
      <w:r w:rsidRPr="005A5DBE">
        <w:rPr>
          <w:rFonts w:cs="Arial"/>
          <w:sz w:val="18"/>
        </w:rPr>
        <w:t>gevallen van afwezigheid blijft de aanspraak bestaan.</w:t>
      </w:r>
    </w:p>
    <w:p w14:paraId="2B11E7EC" w14:textId="77777777" w:rsidR="00320268" w:rsidRPr="00B51722" w:rsidRDefault="00320268" w:rsidP="002E3D94">
      <w:pPr>
        <w:pStyle w:val="Lijstalinea"/>
        <w:numPr>
          <w:ilvl w:val="0"/>
          <w:numId w:val="22"/>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A5DBE">
        <w:rPr>
          <w:rFonts w:cs="Arial"/>
          <w:sz w:val="18"/>
        </w:rPr>
        <w:t>Gebruik van deze r</w:t>
      </w:r>
      <w:r>
        <w:rPr>
          <w:rFonts w:cs="Arial"/>
          <w:sz w:val="18"/>
        </w:rPr>
        <w:t xml:space="preserve">egeling kan niet leiden tot het oplopen van het saldo aan niet opgenomen verlof of overuren. </w:t>
      </w:r>
      <w:r w:rsidRPr="00B51722">
        <w:rPr>
          <w:rFonts w:cs="Arial"/>
          <w:sz w:val="18"/>
        </w:rPr>
        <w:t xml:space="preserve">Conform </w:t>
      </w:r>
      <w:r w:rsidR="001A5457" w:rsidRPr="00B51722">
        <w:rPr>
          <w:rFonts w:cs="Arial"/>
          <w:sz w:val="18"/>
        </w:rPr>
        <w:t xml:space="preserve">het gestelde in </w:t>
      </w:r>
      <w:r w:rsidRPr="00B51722">
        <w:rPr>
          <w:rFonts w:cs="Arial"/>
          <w:sz w:val="18"/>
        </w:rPr>
        <w:t xml:space="preserve">paragraaf </w:t>
      </w:r>
      <w:r w:rsidR="002244F5">
        <w:rPr>
          <w:rFonts w:cs="Arial"/>
          <w:sz w:val="18"/>
        </w:rPr>
        <w:t xml:space="preserve">2.3.5 in Bijlage 2 </w:t>
      </w:r>
      <w:r w:rsidRPr="00B51722">
        <w:rPr>
          <w:rFonts w:cs="Arial"/>
          <w:sz w:val="18"/>
        </w:rPr>
        <w:t>worden opgebouwde overuren binnen een kwartaal afgeregeld, dat wil zeggen opgenomen danwel uitbetaald.</w:t>
      </w:r>
    </w:p>
    <w:p w14:paraId="2B11E7ED" w14:textId="77777777" w:rsidR="00320268" w:rsidRPr="001A5457" w:rsidRDefault="00320268" w:rsidP="001A5457">
      <w:pPr>
        <w:pStyle w:val="Kop3"/>
      </w:pPr>
      <w:bookmarkStart w:id="30" w:name="_Toc424734858"/>
      <w:r w:rsidRPr="001A5457">
        <w:t>Aaneengesloten vakantie</w:t>
      </w:r>
      <w:bookmarkEnd w:id="30"/>
    </w:p>
    <w:p w14:paraId="2B11E7EE" w14:textId="77777777" w:rsidR="00320268" w:rsidRPr="0057268D"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De werknemer heeft recht op een aaneengesloten afwezigheid</w:t>
      </w:r>
      <w:r w:rsidR="00E2149C">
        <w:rPr>
          <w:rFonts w:cs="Arial"/>
          <w:sz w:val="18"/>
        </w:rPr>
        <w:t>s</w:t>
      </w:r>
      <w:r w:rsidRPr="0057268D">
        <w:rPr>
          <w:rFonts w:cs="Arial"/>
          <w:sz w:val="18"/>
        </w:rPr>
        <w:t>periode van 21 kalenderdagen.</w:t>
      </w:r>
      <w:r>
        <w:rPr>
          <w:rFonts w:cs="Arial"/>
          <w:sz w:val="18"/>
        </w:rPr>
        <w:t xml:space="preserve"> Voor een langere periode dient vooraf toestemming te worden gevraagd aan de leidinggevende. </w:t>
      </w:r>
    </w:p>
    <w:p w14:paraId="2B11E7EF" w14:textId="77777777" w:rsidR="00320268" w:rsidRPr="001A5457" w:rsidRDefault="00320268" w:rsidP="001A5457">
      <w:pPr>
        <w:pStyle w:val="Kop3"/>
      </w:pPr>
      <w:bookmarkStart w:id="31" w:name="_Toc424734859"/>
      <w:r w:rsidRPr="001A5457">
        <w:t>Verlof na reïntegratie met indeling in een lagere salarisgroep</w:t>
      </w:r>
      <w:bookmarkEnd w:id="31"/>
    </w:p>
    <w:p w14:paraId="2B11E7F0" w14:textId="77777777" w:rsidR="00320268" w:rsidRPr="0057268D"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Een werknemer die voor zijn betrekking arbeidsongeschikt is en in een lagere salarisgroep wordt gereïnte</w:t>
      </w:r>
      <w:r w:rsidRPr="0057268D">
        <w:rPr>
          <w:rFonts w:cs="Arial"/>
          <w:sz w:val="18"/>
        </w:rPr>
        <w:softHyphen/>
        <w:t>greerd, behoudt aanspraak op het aantal verlofuren en/of vrije uren dat geldt voor de salarisgroep waarin hij voor reïntegratie was ingedeeld.</w:t>
      </w:r>
    </w:p>
    <w:p w14:paraId="2B11E7F1" w14:textId="77777777" w:rsidR="00320268" w:rsidRPr="0057268D" w:rsidRDefault="00320268" w:rsidP="001A5457">
      <w:pPr>
        <w:pStyle w:val="Kop3"/>
      </w:pPr>
      <w:bookmarkStart w:id="32" w:name="_Toc424734860"/>
      <w:r w:rsidRPr="0057268D">
        <w:lastRenderedPageBreak/>
        <w:t>Verlof bij tijdelijk sluiten</w:t>
      </w:r>
      <w:bookmarkEnd w:id="32"/>
    </w:p>
    <w:p w14:paraId="2B11E7F2" w14:textId="77777777" w:rsidR="00320268" w:rsidRPr="0057268D"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Bij tijdelijk sluiten van een bedrijf (of een gedeelte daarvan) bij onvoldoende werk is de werkgever bevoegd, in overleg met de Ondernemingsraad, te bepalen dat ten hoogste 4 dagen afwezigheid als verlof worden aangemerkt. De dagen moeten zoveel mogelijk aaneenslui</w:t>
      </w:r>
      <w:r w:rsidRPr="0057268D">
        <w:rPr>
          <w:rFonts w:cs="Arial"/>
          <w:sz w:val="18"/>
        </w:rPr>
        <w:softHyphen/>
        <w:t>tend zijn.</w:t>
      </w:r>
    </w:p>
    <w:p w14:paraId="2B11E7F3" w14:textId="77777777" w:rsidR="00320268" w:rsidRPr="0057268D" w:rsidRDefault="00320268" w:rsidP="001A5457">
      <w:pPr>
        <w:pStyle w:val="Kop3"/>
      </w:pPr>
      <w:bookmarkStart w:id="33" w:name="_Toc424734861"/>
      <w:r w:rsidRPr="0057268D">
        <w:t>Opbouw verlofuren en vrije uren</w:t>
      </w:r>
      <w:bookmarkEnd w:id="33"/>
    </w:p>
    <w:p w14:paraId="2B11E7F4" w14:textId="77777777" w:rsidR="00320268" w:rsidRPr="0057268D"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 xml:space="preserve">De verlofrechten en de rechten op vrije uren als bedoeld in artikel 3.4.1  en artikel 3.4.2 worden </w:t>
      </w:r>
      <w:r w:rsidRPr="005A5DBE">
        <w:rPr>
          <w:rFonts w:cs="Arial"/>
          <w:sz w:val="18"/>
        </w:rPr>
        <w:t>gedurende het kalenderjaar opgebouwd.</w:t>
      </w:r>
    </w:p>
    <w:p w14:paraId="2B11E7F5" w14:textId="77777777" w:rsidR="00320268" w:rsidRPr="0057268D" w:rsidRDefault="00320268" w:rsidP="001A5457">
      <w:pPr>
        <w:pStyle w:val="Kop3"/>
      </w:pPr>
      <w:bookmarkStart w:id="34" w:name="_Toc424734862"/>
      <w:r w:rsidRPr="0057268D">
        <w:t xml:space="preserve">Opbouw aanspraken op verlof en vrije uren wanneer werknemer geen </w:t>
      </w:r>
      <w:r>
        <w:t>arbeid</w:t>
      </w:r>
      <w:r w:rsidRPr="0057268D">
        <w:t xml:space="preserve"> verricht</w:t>
      </w:r>
      <w:bookmarkEnd w:id="34"/>
    </w:p>
    <w:p w14:paraId="2B11E7F6" w14:textId="77777777" w:rsidR="00320268" w:rsidRPr="0057268D" w:rsidRDefault="00320268" w:rsidP="002E3D94">
      <w:pPr>
        <w:pStyle w:val="Lijstalinea"/>
        <w:numPr>
          <w:ilvl w:val="0"/>
          <w:numId w:val="23"/>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 xml:space="preserve">De werknemer bouwt geen aanspraken op verlof en vrije uren op over de periode waarover hij geen aanspraak heeft op maandbezoldiging wegens het niet verrichten van de bedongen arbeid. </w:t>
      </w:r>
    </w:p>
    <w:p w14:paraId="2B11E7F7" w14:textId="77777777" w:rsidR="00320268" w:rsidRPr="0057268D" w:rsidRDefault="00320268" w:rsidP="002E3D94">
      <w:pPr>
        <w:pStyle w:val="Lijstalinea"/>
        <w:numPr>
          <w:ilvl w:val="0"/>
          <w:numId w:val="23"/>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De werknemer bouwt echter wel aanspraken op verlof en vrije uren op over de periode waarin de werknemer geen recht heeft op maandbezoldiging:</w:t>
      </w:r>
    </w:p>
    <w:p w14:paraId="2B11E7F8" w14:textId="77777777" w:rsidR="00B51722" w:rsidRDefault="00B51722" w:rsidP="00B51722">
      <w:pPr>
        <w:pStyle w:val="Lijstalinea"/>
        <w:tabs>
          <w:tab w:val="left" w:pos="252"/>
          <w:tab w:val="left" w:pos="284"/>
          <w:tab w:val="left" w:pos="567"/>
          <w:tab w:val="left" w:pos="756"/>
          <w:tab w:val="left" w:pos="1008"/>
          <w:tab w:val="left" w:pos="2160"/>
          <w:tab w:val="left" w:pos="3312"/>
          <w:tab w:val="left" w:pos="4464"/>
          <w:tab w:val="left" w:pos="16272"/>
        </w:tabs>
        <w:spacing w:line="288" w:lineRule="auto"/>
        <w:ind w:left="360"/>
        <w:rPr>
          <w:rFonts w:cs="Arial"/>
          <w:sz w:val="18"/>
        </w:rPr>
      </w:pPr>
      <w:r>
        <w:rPr>
          <w:rFonts w:cs="Arial"/>
          <w:sz w:val="18"/>
        </w:rPr>
        <w:t xml:space="preserve">- </w:t>
      </w:r>
      <w:r w:rsidR="00320268" w:rsidRPr="0057268D">
        <w:rPr>
          <w:rFonts w:cs="Arial"/>
          <w:sz w:val="18"/>
        </w:rPr>
        <w:t xml:space="preserve">in de gevallen en onder de voorwaarde genoemd in artikel </w:t>
      </w:r>
      <w:r w:rsidR="00320268" w:rsidRPr="00EC6B59">
        <w:rPr>
          <w:rFonts w:cs="Arial"/>
          <w:sz w:val="18"/>
        </w:rPr>
        <w:t>7:635 BW;</w:t>
      </w:r>
    </w:p>
    <w:p w14:paraId="2B11E7F9" w14:textId="77777777" w:rsidR="00320268" w:rsidRPr="00B51722" w:rsidRDefault="00B51722" w:rsidP="00B51722">
      <w:pPr>
        <w:pStyle w:val="Lijstalinea"/>
        <w:tabs>
          <w:tab w:val="left" w:pos="252"/>
          <w:tab w:val="left" w:pos="284"/>
          <w:tab w:val="left" w:pos="567"/>
          <w:tab w:val="left" w:pos="756"/>
          <w:tab w:val="left" w:pos="1008"/>
          <w:tab w:val="left" w:pos="2160"/>
          <w:tab w:val="left" w:pos="3312"/>
          <w:tab w:val="left" w:pos="4464"/>
          <w:tab w:val="left" w:pos="16272"/>
        </w:tabs>
        <w:spacing w:line="288" w:lineRule="auto"/>
        <w:ind w:left="360"/>
        <w:rPr>
          <w:rFonts w:cs="Arial"/>
          <w:sz w:val="18"/>
        </w:rPr>
      </w:pPr>
      <w:r>
        <w:rPr>
          <w:rFonts w:cs="Arial"/>
          <w:sz w:val="18"/>
        </w:rPr>
        <w:t xml:space="preserve">- </w:t>
      </w:r>
      <w:r w:rsidR="00320268" w:rsidRPr="00B51722">
        <w:rPr>
          <w:rFonts w:cs="Arial"/>
          <w:sz w:val="18"/>
        </w:rPr>
        <w:t>over de eerste 22 werkdagen van onbetaald verlof.</w:t>
      </w:r>
    </w:p>
    <w:p w14:paraId="2B11E7FA" w14:textId="77777777" w:rsidR="00320268" w:rsidRPr="0057268D" w:rsidRDefault="00320268" w:rsidP="001A5457">
      <w:pPr>
        <w:pStyle w:val="Kop3"/>
      </w:pPr>
      <w:bookmarkStart w:id="35" w:name="_Toc424734863"/>
      <w:r w:rsidRPr="005A5DBE">
        <w:t>Opbouw verlof en vrije uren bij volledige arbeidsongeschiktheid</w:t>
      </w:r>
      <w:bookmarkEnd w:id="35"/>
    </w:p>
    <w:p w14:paraId="2B11E7FB" w14:textId="77777777" w:rsidR="00320268" w:rsidRPr="0057268D" w:rsidRDefault="00320268" w:rsidP="00320268">
      <w:pPr>
        <w:tabs>
          <w:tab w:val="left" w:pos="252"/>
          <w:tab w:val="left" w:pos="756"/>
          <w:tab w:val="left" w:pos="1008"/>
          <w:tab w:val="left" w:pos="2160"/>
          <w:tab w:val="left" w:pos="3312"/>
          <w:tab w:val="left" w:pos="4464"/>
          <w:tab w:val="left" w:pos="16272"/>
        </w:tabs>
        <w:spacing w:line="288" w:lineRule="auto"/>
        <w:ind w:left="252" w:hanging="252"/>
        <w:rPr>
          <w:rFonts w:cs="Arial"/>
          <w:sz w:val="18"/>
        </w:rPr>
      </w:pPr>
      <w:r>
        <w:rPr>
          <w:rFonts w:cs="Arial"/>
          <w:sz w:val="18"/>
        </w:rPr>
        <w:t>De werknemer die arbeidsongeschikt is</w:t>
      </w:r>
      <w:r w:rsidR="00B51722">
        <w:rPr>
          <w:rFonts w:cs="Arial"/>
          <w:sz w:val="18"/>
        </w:rPr>
        <w:t>,</w:t>
      </w:r>
      <w:r>
        <w:rPr>
          <w:rFonts w:cs="Arial"/>
          <w:sz w:val="18"/>
        </w:rPr>
        <w:t xml:space="preserve"> bouwt volledig vakantie</w:t>
      </w:r>
      <w:r w:rsidRPr="0057268D">
        <w:rPr>
          <w:rFonts w:cs="Arial"/>
          <w:sz w:val="18"/>
        </w:rPr>
        <w:t>verlof en vrije uren</w:t>
      </w:r>
      <w:r>
        <w:rPr>
          <w:rFonts w:cs="Arial"/>
          <w:sz w:val="18"/>
        </w:rPr>
        <w:t xml:space="preserve"> op. </w:t>
      </w:r>
      <w:r w:rsidRPr="0057268D">
        <w:rPr>
          <w:rFonts w:cs="Arial"/>
          <w:sz w:val="18"/>
        </w:rPr>
        <w:tab/>
        <w:t>Het verleende verlof en de verleende vrije uren gedurende de in lid 1 bedoelde periode worden afgeschreven alsof de werknemer volledig werkzaam was.</w:t>
      </w:r>
    </w:p>
    <w:p w14:paraId="2B11E7FC" w14:textId="77777777" w:rsidR="00320268" w:rsidRPr="0057268D" w:rsidRDefault="00320268" w:rsidP="001A5457">
      <w:pPr>
        <w:pStyle w:val="Kop3"/>
      </w:pPr>
      <w:bookmarkStart w:id="36" w:name="_Toc424734864"/>
      <w:r w:rsidRPr="0057268D">
        <w:t>Opbouw verlof en vrije uren bij gedeeltelijke arbeidsongeschiktheid</w:t>
      </w:r>
      <w:bookmarkEnd w:id="36"/>
    </w:p>
    <w:p w14:paraId="2B11E7FD" w14:textId="77777777" w:rsidR="00320268" w:rsidRPr="00B51722" w:rsidRDefault="00320268" w:rsidP="002E3D94">
      <w:pPr>
        <w:pStyle w:val="Lijstalinea"/>
        <w:numPr>
          <w:ilvl w:val="0"/>
          <w:numId w:val="24"/>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B51722">
        <w:rPr>
          <w:rFonts w:cs="Arial"/>
          <w:sz w:val="18"/>
        </w:rPr>
        <w:t>Een werknemer die ten gevolge van gedeeltelijke arbeidsongeschiktheid wegens ziekte of ongeval gedurende een gedeelte van de tijd de bedongen arbeid niet verricht en gedurende het overige gedeelte wel, bouwt de volledige aanspraken op verlof en vrije uren op.</w:t>
      </w:r>
    </w:p>
    <w:p w14:paraId="2B11E7FE" w14:textId="77777777" w:rsidR="00320268" w:rsidRPr="0057268D" w:rsidRDefault="00320268" w:rsidP="002E3D94">
      <w:pPr>
        <w:pStyle w:val="Lijstalinea"/>
        <w:numPr>
          <w:ilvl w:val="0"/>
          <w:numId w:val="24"/>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Het verleende verlof en de verleende vrije uren worden afgeschreven alsof de werknemer volledig werkzaam was.</w:t>
      </w:r>
    </w:p>
    <w:p w14:paraId="2B11E7FF" w14:textId="77777777" w:rsidR="00320268" w:rsidRPr="0057268D" w:rsidRDefault="00320268" w:rsidP="001A5457">
      <w:pPr>
        <w:pStyle w:val="Kop3"/>
      </w:pPr>
      <w:bookmarkStart w:id="37" w:name="_Toc424734865"/>
      <w:r w:rsidRPr="0057268D">
        <w:lastRenderedPageBreak/>
        <w:t>Opnemen verlof en vrije uren</w:t>
      </w:r>
      <w:bookmarkEnd w:id="37"/>
    </w:p>
    <w:p w14:paraId="2B11E800" w14:textId="77777777" w:rsidR="00320268" w:rsidRPr="0057268D" w:rsidRDefault="00320268" w:rsidP="002E3D94">
      <w:pPr>
        <w:pStyle w:val="Lijstalinea"/>
        <w:numPr>
          <w:ilvl w:val="0"/>
          <w:numId w:val="25"/>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Verlof en vrije uren kunnen op aanvraag worden verleend of door de werkgever worden aangewezen. Aangevraagd verlof of aangevraagde vrije uren worden verleend, tenzij het dienstbelang of de in lid 3 genoemde verlofvolgorde zich daartegen verzet. Aanwijzing vindt niet plaats zonder overleg met de werknemer.</w:t>
      </w:r>
    </w:p>
    <w:p w14:paraId="2B11E801" w14:textId="77777777" w:rsidR="00320268" w:rsidRPr="0057268D" w:rsidRDefault="00320268" w:rsidP="002E3D94">
      <w:pPr>
        <w:pStyle w:val="Lijstalinea"/>
        <w:numPr>
          <w:ilvl w:val="0"/>
          <w:numId w:val="25"/>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De werkgever is bevoegd in overleg met de Ondernemingsraad tijdvakken aan te wijzen, binnen welke periode het verlof voor bepaalde groepen werknemers wordt vastgesteld.</w:t>
      </w:r>
    </w:p>
    <w:p w14:paraId="2B11E802" w14:textId="77777777" w:rsidR="00320268" w:rsidRPr="0057268D" w:rsidRDefault="00320268" w:rsidP="002E3D94">
      <w:pPr>
        <w:pStyle w:val="Lijstalinea"/>
        <w:numPr>
          <w:ilvl w:val="0"/>
          <w:numId w:val="25"/>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Werkgever kan in overleg met desbetreffende Ondernemingsraad nadere regels betreffende het verlenen van verlof en vrije uren vaststellen. Daarbij geldt de volgende prioriteitsvolgorde:</w:t>
      </w:r>
    </w:p>
    <w:p w14:paraId="2B11E803" w14:textId="77777777" w:rsidR="00320268" w:rsidRPr="00B51722" w:rsidRDefault="00320268" w:rsidP="00B51722">
      <w:pPr>
        <w:pStyle w:val="Lijstalinea"/>
        <w:tabs>
          <w:tab w:val="left" w:pos="252"/>
          <w:tab w:val="left" w:pos="284"/>
          <w:tab w:val="left" w:pos="567"/>
          <w:tab w:val="left" w:pos="756"/>
          <w:tab w:val="left" w:pos="1008"/>
          <w:tab w:val="left" w:pos="2160"/>
          <w:tab w:val="left" w:pos="3312"/>
          <w:tab w:val="left" w:pos="4464"/>
          <w:tab w:val="left" w:pos="16272"/>
        </w:tabs>
        <w:spacing w:line="288" w:lineRule="auto"/>
        <w:ind w:left="360"/>
        <w:rPr>
          <w:rFonts w:cs="Arial"/>
          <w:sz w:val="18"/>
        </w:rPr>
      </w:pPr>
      <w:r w:rsidRPr="0057268D">
        <w:rPr>
          <w:rFonts w:cs="Arial"/>
          <w:sz w:val="18"/>
        </w:rPr>
        <w:t>-</w:t>
      </w:r>
      <w:r w:rsidRPr="0057268D">
        <w:rPr>
          <w:rFonts w:cs="Arial"/>
          <w:sz w:val="18"/>
        </w:rPr>
        <w:tab/>
        <w:t>gegarandeerd zomerverlof</w:t>
      </w:r>
      <w:r w:rsidRPr="00B51722">
        <w:rPr>
          <w:rFonts w:cs="Arial"/>
          <w:sz w:val="18"/>
        </w:rPr>
        <w:t xml:space="preserve"> </w:t>
      </w:r>
      <w:r w:rsidRPr="0057268D">
        <w:rPr>
          <w:rFonts w:cs="Arial"/>
          <w:sz w:val="18"/>
        </w:rPr>
        <w:t xml:space="preserve">en buitengewoon verlof als bedoeld in </w:t>
      </w:r>
      <w:r w:rsidR="002244F5" w:rsidRPr="0075642A">
        <w:rPr>
          <w:rFonts w:cs="Arial"/>
          <w:sz w:val="18"/>
        </w:rPr>
        <w:t>artikel 3.20</w:t>
      </w:r>
      <w:r w:rsidRPr="0075642A">
        <w:rPr>
          <w:rFonts w:cs="Arial"/>
          <w:sz w:val="18"/>
        </w:rPr>
        <w:t xml:space="preserve"> lid 1 en van artikel 3.</w:t>
      </w:r>
      <w:r w:rsidR="0075642A" w:rsidRPr="0075642A">
        <w:rPr>
          <w:rFonts w:cs="Arial"/>
          <w:sz w:val="18"/>
        </w:rPr>
        <w:t>20</w:t>
      </w:r>
      <w:r w:rsidRPr="0075642A">
        <w:rPr>
          <w:rFonts w:cs="Arial"/>
          <w:sz w:val="18"/>
        </w:rPr>
        <w:t xml:space="preserve"> lid 2 sub a, b, </w:t>
      </w:r>
      <w:r w:rsidR="0075642A">
        <w:rPr>
          <w:rFonts w:cs="Arial"/>
          <w:sz w:val="18"/>
        </w:rPr>
        <w:t xml:space="preserve">en </w:t>
      </w:r>
      <w:r w:rsidRPr="0075642A">
        <w:rPr>
          <w:rFonts w:cs="Arial"/>
          <w:sz w:val="18"/>
        </w:rPr>
        <w:t>c;</w:t>
      </w:r>
    </w:p>
    <w:p w14:paraId="2B11E804" w14:textId="77777777" w:rsidR="00320268" w:rsidRPr="0057268D" w:rsidRDefault="00320268" w:rsidP="00B51722">
      <w:pPr>
        <w:pStyle w:val="Lijstalinea"/>
        <w:tabs>
          <w:tab w:val="left" w:pos="252"/>
          <w:tab w:val="left" w:pos="284"/>
          <w:tab w:val="left" w:pos="567"/>
          <w:tab w:val="left" w:pos="756"/>
          <w:tab w:val="left" w:pos="1008"/>
          <w:tab w:val="left" w:pos="2160"/>
          <w:tab w:val="left" w:pos="3312"/>
          <w:tab w:val="left" w:pos="4464"/>
          <w:tab w:val="left" w:pos="16272"/>
        </w:tabs>
        <w:spacing w:line="288" w:lineRule="auto"/>
        <w:ind w:left="360"/>
        <w:rPr>
          <w:rFonts w:cs="Arial"/>
          <w:sz w:val="18"/>
        </w:rPr>
      </w:pPr>
      <w:r w:rsidRPr="0057268D">
        <w:rPr>
          <w:rFonts w:cs="Arial"/>
          <w:sz w:val="18"/>
        </w:rPr>
        <w:t>-</w:t>
      </w:r>
      <w:r w:rsidRPr="0057268D">
        <w:rPr>
          <w:rFonts w:cs="Arial"/>
          <w:sz w:val="18"/>
        </w:rPr>
        <w:tab/>
        <w:t>organisatieverlof;</w:t>
      </w:r>
    </w:p>
    <w:p w14:paraId="2B11E805" w14:textId="77777777" w:rsidR="00320268" w:rsidRPr="0057268D" w:rsidRDefault="00320268" w:rsidP="00B51722">
      <w:pPr>
        <w:pStyle w:val="Lijstalinea"/>
        <w:tabs>
          <w:tab w:val="left" w:pos="252"/>
          <w:tab w:val="left" w:pos="284"/>
          <w:tab w:val="left" w:pos="567"/>
          <w:tab w:val="left" w:pos="756"/>
          <w:tab w:val="left" w:pos="1008"/>
          <w:tab w:val="left" w:pos="2160"/>
          <w:tab w:val="left" w:pos="3312"/>
          <w:tab w:val="left" w:pos="4464"/>
          <w:tab w:val="left" w:pos="16272"/>
        </w:tabs>
        <w:spacing w:line="288" w:lineRule="auto"/>
        <w:ind w:left="360"/>
        <w:rPr>
          <w:rFonts w:cs="Arial"/>
          <w:sz w:val="18"/>
        </w:rPr>
      </w:pPr>
      <w:r w:rsidRPr="0057268D">
        <w:rPr>
          <w:rFonts w:cs="Arial"/>
          <w:sz w:val="18"/>
        </w:rPr>
        <w:t>-</w:t>
      </w:r>
      <w:r w:rsidRPr="0057268D">
        <w:rPr>
          <w:rFonts w:cs="Arial"/>
          <w:sz w:val="18"/>
        </w:rPr>
        <w:tab/>
        <w:t>verplicht verlof in voor</w:t>
      </w:r>
      <w:r w:rsidRPr="0057268D">
        <w:rPr>
          <w:rFonts w:cs="Arial"/>
          <w:sz w:val="18"/>
        </w:rPr>
        <w:noBreakHyphen/>
        <w:t xml:space="preserve"> en najaar voor werknemers waarvoor verlofspreiding geldt; </w:t>
      </w:r>
      <w:r w:rsidRPr="0057268D">
        <w:rPr>
          <w:rFonts w:cs="Arial"/>
          <w:sz w:val="18"/>
        </w:rPr>
        <w:tab/>
        <w:t>s</w:t>
      </w:r>
      <w:r w:rsidRPr="0057268D">
        <w:rPr>
          <w:rFonts w:cs="Arial"/>
          <w:sz w:val="18"/>
        </w:rPr>
        <w:softHyphen/>
        <w:t>preiding geldt;</w:t>
      </w:r>
    </w:p>
    <w:p w14:paraId="2B11E806" w14:textId="77777777" w:rsidR="00B51722" w:rsidRPr="00B51722" w:rsidRDefault="00B51722" w:rsidP="00B51722">
      <w:pPr>
        <w:pStyle w:val="Lijstalinea"/>
        <w:tabs>
          <w:tab w:val="left" w:pos="252"/>
          <w:tab w:val="left" w:pos="284"/>
          <w:tab w:val="left" w:pos="567"/>
          <w:tab w:val="left" w:pos="756"/>
          <w:tab w:val="left" w:pos="1008"/>
          <w:tab w:val="left" w:pos="2160"/>
          <w:tab w:val="left" w:pos="3312"/>
          <w:tab w:val="left" w:pos="4464"/>
          <w:tab w:val="left" w:pos="16272"/>
        </w:tabs>
        <w:spacing w:line="288" w:lineRule="auto"/>
        <w:ind w:left="360"/>
        <w:rPr>
          <w:rFonts w:cs="Arial"/>
          <w:sz w:val="18"/>
        </w:rPr>
      </w:pPr>
      <w:r>
        <w:rPr>
          <w:rFonts w:cs="Arial"/>
          <w:sz w:val="18"/>
        </w:rPr>
        <w:t xml:space="preserve">-   </w:t>
      </w:r>
      <w:r w:rsidR="00320268" w:rsidRPr="0057268D">
        <w:rPr>
          <w:rFonts w:cs="Arial"/>
          <w:sz w:val="18"/>
        </w:rPr>
        <w:t>alle overig betaald en onbetaald verlof en vrije uren in volgor</w:t>
      </w:r>
      <w:r>
        <w:rPr>
          <w:rFonts w:cs="Arial"/>
          <w:sz w:val="18"/>
        </w:rPr>
        <w:t xml:space="preserve">de van aanvraag, tenzij door  </w:t>
      </w:r>
      <w:r w:rsidR="00320268" w:rsidRPr="00B51722">
        <w:rPr>
          <w:rFonts w:cs="Arial"/>
          <w:sz w:val="18"/>
        </w:rPr>
        <w:t>werkgever in overleg met de Ondernemingsraad hiervan wordt afgeweken.</w:t>
      </w:r>
    </w:p>
    <w:p w14:paraId="2B11E807" w14:textId="77777777" w:rsidR="00320268" w:rsidRPr="00B51722" w:rsidRDefault="00320268" w:rsidP="002E3D94">
      <w:pPr>
        <w:pStyle w:val="Lijstalinea"/>
        <w:numPr>
          <w:ilvl w:val="0"/>
          <w:numId w:val="25"/>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 xml:space="preserve">Bij het bepalen van het aantal op te nemen verlof </w:t>
      </w:r>
      <w:r w:rsidRPr="00B51722">
        <w:rPr>
          <w:rFonts w:cs="Arial"/>
          <w:sz w:val="18"/>
        </w:rPr>
        <w:t xml:space="preserve">- </w:t>
      </w:r>
      <w:r w:rsidRPr="0057268D">
        <w:rPr>
          <w:rFonts w:cs="Arial"/>
          <w:sz w:val="18"/>
        </w:rPr>
        <w:t xml:space="preserve">en vrije uren wordt uitgegaan van de lengte </w:t>
      </w:r>
      <w:r w:rsidRPr="00B51722">
        <w:rPr>
          <w:rFonts w:cs="Arial"/>
          <w:sz w:val="18"/>
        </w:rPr>
        <w:t>van de werktijd die de werknemer op de desbetreffende dag volgens zijn werktijdregeling had moeten werken.</w:t>
      </w:r>
    </w:p>
    <w:p w14:paraId="2B11E808" w14:textId="77777777" w:rsidR="00320268" w:rsidRPr="0057268D" w:rsidRDefault="00320268" w:rsidP="001A5457">
      <w:pPr>
        <w:pStyle w:val="Kop3"/>
      </w:pPr>
      <w:bookmarkStart w:id="38" w:name="_Toc424734866"/>
      <w:r w:rsidRPr="0057268D">
        <w:t>Sparen verlof en vrije uren</w:t>
      </w:r>
      <w:bookmarkEnd w:id="38"/>
    </w:p>
    <w:p w14:paraId="2B11E809" w14:textId="77777777" w:rsidR="00320268" w:rsidRPr="0057268D" w:rsidRDefault="00320268" w:rsidP="00320268">
      <w:pPr>
        <w:tabs>
          <w:tab w:val="left" w:pos="252"/>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 xml:space="preserve">Verlof en vrije uren kunnen worden opgespaard conform de </w:t>
      </w:r>
      <w:r w:rsidR="002E3D94">
        <w:rPr>
          <w:rFonts w:cs="Arial"/>
          <w:sz w:val="18"/>
        </w:rPr>
        <w:t>bepalingen in het keuzeplan (DEKRA</w:t>
      </w:r>
      <w:r w:rsidRPr="0057268D">
        <w:rPr>
          <w:rFonts w:cs="Arial"/>
          <w:sz w:val="18"/>
        </w:rPr>
        <w:t>Flex).</w:t>
      </w:r>
    </w:p>
    <w:p w14:paraId="2B11E80A" w14:textId="77777777" w:rsidR="00320268" w:rsidRDefault="00320268" w:rsidP="00320268">
      <w:pPr>
        <w:tabs>
          <w:tab w:val="left" w:pos="252"/>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Voordat wordt gespaard moet in overleg met de manager het moment van opnemen worden vastgesteld.</w:t>
      </w:r>
    </w:p>
    <w:p w14:paraId="2B11E80B" w14:textId="77777777" w:rsidR="00320268" w:rsidRPr="0057268D" w:rsidRDefault="00320268" w:rsidP="001A5457">
      <w:pPr>
        <w:pStyle w:val="Kop3"/>
      </w:pPr>
      <w:bookmarkStart w:id="39" w:name="_Toc424734867"/>
      <w:r w:rsidRPr="0057268D">
        <w:t xml:space="preserve">Overschrijven en </w:t>
      </w:r>
      <w:r w:rsidRPr="005A5DBE">
        <w:t>verjaren verlof en vrije uren</w:t>
      </w:r>
      <w:bookmarkEnd w:id="39"/>
    </w:p>
    <w:p w14:paraId="2B11E80C" w14:textId="77777777" w:rsidR="00320268" w:rsidRPr="00B51722" w:rsidRDefault="00320268" w:rsidP="002E3D94">
      <w:pPr>
        <w:pStyle w:val="Lijstalinea"/>
        <w:numPr>
          <w:ilvl w:val="0"/>
          <w:numId w:val="26"/>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 xml:space="preserve">Indien de verlofuren of de vrije uren niet of niet geheel in het desbetreffende kalenderjaar zijn verleend, heeft werkgever de bevoegdheid om deze voor 1 mei van het daaropvolgende </w:t>
      </w:r>
      <w:r w:rsidRPr="0057268D">
        <w:rPr>
          <w:rFonts w:cs="Arial"/>
          <w:sz w:val="18"/>
        </w:rPr>
        <w:lastRenderedPageBreak/>
        <w:t>kalenderjaar aan te wijzen, tenzij een afspraak conform artikel 3.15 is gemaakt.</w:t>
      </w:r>
      <w:r w:rsidRPr="00B51722">
        <w:rPr>
          <w:rFonts w:cs="Arial"/>
          <w:sz w:val="18"/>
        </w:rPr>
        <w:tab/>
      </w:r>
    </w:p>
    <w:p w14:paraId="2B11E80D" w14:textId="77777777" w:rsidR="00320268" w:rsidRPr="0057268D" w:rsidRDefault="00320268" w:rsidP="002E3D94">
      <w:pPr>
        <w:pStyle w:val="Lijstalinea"/>
        <w:numPr>
          <w:ilvl w:val="0"/>
          <w:numId w:val="26"/>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Pr>
          <w:rFonts w:cs="Arial"/>
          <w:sz w:val="18"/>
        </w:rPr>
        <w:t xml:space="preserve">Wettelijke vakantiedagen vervallen een half jaar na het kalenderjaar waarin ze zijn opgebouwd. Bovenwettelijke vakantiedagen verjaren 5 jaar na het kalenderjaar waarin ze zijn opgebouwd. Dit tenzij </w:t>
      </w:r>
      <w:r w:rsidRPr="0057268D">
        <w:rPr>
          <w:rFonts w:cs="Arial"/>
          <w:sz w:val="18"/>
        </w:rPr>
        <w:t>een afspraak conform artikel 3.15 is gemaakt.</w:t>
      </w:r>
    </w:p>
    <w:p w14:paraId="2B11E80E" w14:textId="77777777" w:rsidR="00320268" w:rsidRPr="0057268D" w:rsidRDefault="00320268" w:rsidP="001A5457">
      <w:pPr>
        <w:pStyle w:val="Kop3"/>
      </w:pPr>
      <w:bookmarkStart w:id="40" w:name="_Toc424734868"/>
      <w:r w:rsidRPr="0057268D">
        <w:t>Verlofaanspraken bij indiensttreden</w:t>
      </w:r>
      <w:bookmarkEnd w:id="40"/>
    </w:p>
    <w:p w14:paraId="2B11E80F" w14:textId="77777777" w:rsidR="00320268" w:rsidRPr="0057268D" w:rsidRDefault="00320268" w:rsidP="00320268">
      <w:pPr>
        <w:tabs>
          <w:tab w:val="left" w:pos="252"/>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De werknemer die aantoont dat door zijn vorige werkgever niet-verleende verlofdagen zijn uitbetaald, heeft aanspraak op onbetaald verlof tot maximaal het aantal uitbetaalde verlofdagen. Deze dagen worden overeenkomstig (de geest van) deze CAO in uren omgezet.</w:t>
      </w:r>
    </w:p>
    <w:p w14:paraId="2B11E810" w14:textId="77777777" w:rsidR="00320268" w:rsidRPr="0057268D" w:rsidRDefault="00320268" w:rsidP="001A5457">
      <w:pPr>
        <w:pStyle w:val="Kop3"/>
      </w:pPr>
      <w:bookmarkStart w:id="41" w:name="_Toc424734869"/>
      <w:r w:rsidRPr="0057268D">
        <w:t>Verlofaanspraken bij einde dienstverband</w:t>
      </w:r>
      <w:bookmarkEnd w:id="41"/>
    </w:p>
    <w:p w14:paraId="2B11E811" w14:textId="77777777" w:rsidR="00320268" w:rsidRPr="0057268D" w:rsidRDefault="00320268" w:rsidP="00320268">
      <w:pPr>
        <w:tabs>
          <w:tab w:val="left" w:pos="252"/>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De werkgever zal bij einde dienstverband:</w:t>
      </w:r>
    </w:p>
    <w:p w14:paraId="2B11E812" w14:textId="77777777" w:rsidR="00320268" w:rsidRPr="0057268D" w:rsidRDefault="00320268" w:rsidP="00320268">
      <w:pPr>
        <w:tabs>
          <w:tab w:val="left" w:pos="252"/>
          <w:tab w:val="left" w:pos="567"/>
          <w:tab w:val="left" w:pos="756"/>
          <w:tab w:val="left" w:pos="1008"/>
          <w:tab w:val="left" w:pos="2160"/>
          <w:tab w:val="left" w:pos="3312"/>
          <w:tab w:val="left" w:pos="4464"/>
          <w:tab w:val="left" w:pos="16272"/>
        </w:tabs>
        <w:spacing w:line="288" w:lineRule="auto"/>
        <w:ind w:left="252" w:hanging="252"/>
        <w:rPr>
          <w:rFonts w:cs="Arial"/>
          <w:sz w:val="18"/>
        </w:rPr>
      </w:pPr>
      <w:r w:rsidRPr="0057268D">
        <w:rPr>
          <w:rFonts w:cs="Arial"/>
          <w:sz w:val="18"/>
        </w:rPr>
        <w:t>-</w:t>
      </w:r>
      <w:r w:rsidRPr="0057268D">
        <w:rPr>
          <w:rFonts w:cs="Arial"/>
          <w:sz w:val="18"/>
        </w:rPr>
        <w:tab/>
        <w:t>de verlofuren/vrije uren waarop de werknemer nog aanspraak heeft, uitbetalen tegen uurloon (inclusief vakantiebijslag en decemberuitkering); desgewenst ontvangt de werknemer een bewijs waarop het aantal</w:t>
      </w:r>
      <w:r w:rsidR="009D6EAD">
        <w:rPr>
          <w:rFonts w:cs="Arial"/>
          <w:sz w:val="18"/>
        </w:rPr>
        <w:t xml:space="preserve"> </w:t>
      </w:r>
      <w:r w:rsidRPr="0057268D">
        <w:rPr>
          <w:rFonts w:cs="Arial"/>
          <w:sz w:val="18"/>
        </w:rPr>
        <w:t>uitbetaalde uren is vermeld;</w:t>
      </w:r>
    </w:p>
    <w:p w14:paraId="2B11E813" w14:textId="77777777" w:rsidR="00320268" w:rsidRPr="0057268D" w:rsidRDefault="00320268" w:rsidP="00320268">
      <w:pPr>
        <w:tabs>
          <w:tab w:val="left" w:pos="252"/>
          <w:tab w:val="left" w:pos="567"/>
          <w:tab w:val="left" w:pos="756"/>
          <w:tab w:val="left" w:pos="1008"/>
          <w:tab w:val="left" w:pos="2160"/>
          <w:tab w:val="left" w:pos="3312"/>
          <w:tab w:val="left" w:pos="4464"/>
          <w:tab w:val="left" w:pos="16272"/>
        </w:tabs>
        <w:spacing w:line="288" w:lineRule="auto"/>
        <w:ind w:left="252" w:hanging="252"/>
        <w:rPr>
          <w:rFonts w:cs="Arial"/>
          <w:sz w:val="18"/>
        </w:rPr>
      </w:pPr>
      <w:r w:rsidRPr="0057268D">
        <w:rPr>
          <w:rFonts w:cs="Arial"/>
          <w:sz w:val="18"/>
        </w:rPr>
        <w:t>-</w:t>
      </w:r>
      <w:r w:rsidRPr="0057268D">
        <w:rPr>
          <w:rFonts w:cs="Arial"/>
          <w:sz w:val="18"/>
        </w:rPr>
        <w:tab/>
        <w:t>de te veel genoten verlofuren/vrije uren met de werknemer verrekenen. Deze verrekening vindt niet plaats als de dienstbetrekking eindigt door overlijden van de werknemer.</w:t>
      </w:r>
    </w:p>
    <w:p w14:paraId="2B11E814" w14:textId="77777777" w:rsidR="00320268" w:rsidRDefault="00320268" w:rsidP="001A5457">
      <w:pPr>
        <w:pStyle w:val="Kop3"/>
      </w:pPr>
      <w:bookmarkStart w:id="42" w:name="_Toc424734870"/>
      <w:r>
        <w:t>Diverse verlofregelingen</w:t>
      </w:r>
      <w:bookmarkEnd w:id="42"/>
    </w:p>
    <w:p w14:paraId="2B11E815" w14:textId="77777777" w:rsidR="00320268" w:rsidRPr="001A5457" w:rsidRDefault="00320268" w:rsidP="001A5457">
      <w:pPr>
        <w:tabs>
          <w:tab w:val="left" w:pos="252"/>
          <w:tab w:val="left" w:pos="567"/>
          <w:tab w:val="left" w:pos="756"/>
          <w:tab w:val="left" w:pos="1008"/>
          <w:tab w:val="left" w:pos="2160"/>
          <w:tab w:val="left" w:pos="3312"/>
          <w:tab w:val="left" w:pos="4464"/>
          <w:tab w:val="left" w:pos="16272"/>
        </w:tabs>
        <w:spacing w:line="288" w:lineRule="auto"/>
        <w:rPr>
          <w:rFonts w:cs="Arial"/>
          <w:iCs/>
          <w:sz w:val="18"/>
        </w:rPr>
      </w:pPr>
      <w:r w:rsidRPr="001A5457">
        <w:rPr>
          <w:rFonts w:cs="Arial"/>
          <w:iCs/>
          <w:sz w:val="18"/>
        </w:rPr>
        <w:t>De volgende wettelijke verlofregelingen zijn van toepassing:</w:t>
      </w:r>
    </w:p>
    <w:p w14:paraId="2B11E816" w14:textId="77777777" w:rsidR="00320268" w:rsidRDefault="00320268" w:rsidP="002E3D94">
      <w:pPr>
        <w:pStyle w:val="Lijstalinea"/>
        <w:numPr>
          <w:ilvl w:val="0"/>
          <w:numId w:val="8"/>
        </w:numPr>
        <w:tabs>
          <w:tab w:val="left" w:pos="252"/>
          <w:tab w:val="left" w:pos="567"/>
          <w:tab w:val="left" w:pos="756"/>
          <w:tab w:val="left" w:pos="1008"/>
          <w:tab w:val="left" w:pos="2160"/>
          <w:tab w:val="left" w:pos="3312"/>
          <w:tab w:val="left" w:pos="4464"/>
          <w:tab w:val="left" w:pos="16272"/>
        </w:tabs>
        <w:spacing w:line="288" w:lineRule="auto"/>
        <w:rPr>
          <w:rFonts w:cs="Arial"/>
          <w:iCs/>
          <w:sz w:val="18"/>
        </w:rPr>
      </w:pPr>
      <w:r w:rsidRPr="001A5457">
        <w:rPr>
          <w:rFonts w:cs="Arial"/>
          <w:iCs/>
          <w:sz w:val="18"/>
        </w:rPr>
        <w:t xml:space="preserve">Zwangerschaps- en bevallingsverlof </w:t>
      </w:r>
    </w:p>
    <w:p w14:paraId="2B11E817" w14:textId="77777777" w:rsidR="001A5457" w:rsidRPr="001A5457" w:rsidRDefault="001A5457" w:rsidP="001A5457">
      <w:pPr>
        <w:pStyle w:val="Lijstalinea"/>
        <w:tabs>
          <w:tab w:val="left" w:pos="252"/>
          <w:tab w:val="left" w:pos="567"/>
          <w:tab w:val="left" w:pos="756"/>
          <w:tab w:val="left" w:pos="1008"/>
          <w:tab w:val="left" w:pos="2160"/>
          <w:tab w:val="left" w:pos="3312"/>
          <w:tab w:val="left" w:pos="4464"/>
          <w:tab w:val="left" w:pos="16272"/>
        </w:tabs>
        <w:spacing w:line="288" w:lineRule="auto"/>
        <w:ind w:left="431"/>
        <w:rPr>
          <w:rFonts w:cs="Arial"/>
          <w:iCs/>
          <w:sz w:val="18"/>
        </w:rPr>
      </w:pPr>
    </w:p>
    <w:p w14:paraId="2B11E818" w14:textId="77777777" w:rsidR="00320268" w:rsidRDefault="00320268" w:rsidP="002E3D94">
      <w:pPr>
        <w:pStyle w:val="Lijstalinea"/>
        <w:numPr>
          <w:ilvl w:val="0"/>
          <w:numId w:val="8"/>
        </w:numPr>
        <w:tabs>
          <w:tab w:val="left" w:pos="252"/>
          <w:tab w:val="left" w:pos="567"/>
          <w:tab w:val="left" w:pos="756"/>
          <w:tab w:val="left" w:pos="1008"/>
          <w:tab w:val="left" w:pos="2160"/>
          <w:tab w:val="left" w:pos="3312"/>
          <w:tab w:val="left" w:pos="4464"/>
          <w:tab w:val="left" w:pos="16272"/>
        </w:tabs>
        <w:spacing w:line="288" w:lineRule="auto"/>
        <w:rPr>
          <w:rFonts w:cs="Arial"/>
          <w:iCs/>
          <w:sz w:val="18"/>
        </w:rPr>
      </w:pPr>
      <w:r w:rsidRPr="001A5457">
        <w:rPr>
          <w:rFonts w:cs="Arial"/>
          <w:iCs/>
          <w:sz w:val="18"/>
        </w:rPr>
        <w:t>Pleeg- en Adoptieverlof</w:t>
      </w:r>
    </w:p>
    <w:p w14:paraId="2B11E819" w14:textId="77777777" w:rsidR="001A5457" w:rsidRPr="001A5457" w:rsidRDefault="001A5457" w:rsidP="001A5457">
      <w:pPr>
        <w:tabs>
          <w:tab w:val="left" w:pos="252"/>
          <w:tab w:val="left" w:pos="567"/>
          <w:tab w:val="left" w:pos="756"/>
          <w:tab w:val="left" w:pos="1008"/>
          <w:tab w:val="left" w:pos="2160"/>
          <w:tab w:val="left" w:pos="3312"/>
          <w:tab w:val="left" w:pos="4464"/>
          <w:tab w:val="left" w:pos="16272"/>
        </w:tabs>
        <w:spacing w:line="288" w:lineRule="auto"/>
        <w:rPr>
          <w:rFonts w:cs="Arial"/>
          <w:iCs/>
          <w:sz w:val="18"/>
        </w:rPr>
      </w:pPr>
    </w:p>
    <w:p w14:paraId="2B11E81A" w14:textId="77777777" w:rsidR="00320268" w:rsidRDefault="00320268" w:rsidP="002E3D94">
      <w:pPr>
        <w:pStyle w:val="Lijstalinea"/>
        <w:numPr>
          <w:ilvl w:val="0"/>
          <w:numId w:val="8"/>
        </w:numPr>
        <w:tabs>
          <w:tab w:val="left" w:pos="252"/>
          <w:tab w:val="left" w:pos="567"/>
          <w:tab w:val="left" w:pos="756"/>
          <w:tab w:val="left" w:pos="1008"/>
          <w:tab w:val="left" w:pos="2160"/>
          <w:tab w:val="left" w:pos="3312"/>
          <w:tab w:val="left" w:pos="4464"/>
          <w:tab w:val="left" w:pos="16272"/>
        </w:tabs>
        <w:spacing w:line="288" w:lineRule="auto"/>
        <w:rPr>
          <w:rFonts w:cs="Arial"/>
          <w:iCs/>
          <w:sz w:val="18"/>
        </w:rPr>
      </w:pPr>
      <w:r w:rsidRPr="001A5457">
        <w:rPr>
          <w:rFonts w:cs="Arial"/>
          <w:iCs/>
          <w:sz w:val="18"/>
        </w:rPr>
        <w:t>Calamiteitenverlof</w:t>
      </w:r>
    </w:p>
    <w:p w14:paraId="2B11E81B" w14:textId="77777777" w:rsidR="001A5457" w:rsidRPr="001A5457" w:rsidRDefault="001A5457" w:rsidP="001A5457">
      <w:pPr>
        <w:tabs>
          <w:tab w:val="left" w:pos="252"/>
          <w:tab w:val="left" w:pos="567"/>
          <w:tab w:val="left" w:pos="756"/>
          <w:tab w:val="left" w:pos="1008"/>
          <w:tab w:val="left" w:pos="2160"/>
          <w:tab w:val="left" w:pos="3312"/>
          <w:tab w:val="left" w:pos="4464"/>
          <w:tab w:val="left" w:pos="16272"/>
        </w:tabs>
        <w:spacing w:line="288" w:lineRule="auto"/>
        <w:rPr>
          <w:rFonts w:cs="Arial"/>
          <w:iCs/>
          <w:sz w:val="18"/>
        </w:rPr>
      </w:pPr>
    </w:p>
    <w:p w14:paraId="2B11E81C" w14:textId="77777777" w:rsidR="00320268" w:rsidRDefault="00320268" w:rsidP="002E3D94">
      <w:pPr>
        <w:pStyle w:val="Lijstalinea"/>
        <w:numPr>
          <w:ilvl w:val="0"/>
          <w:numId w:val="8"/>
        </w:numPr>
        <w:tabs>
          <w:tab w:val="left" w:pos="252"/>
          <w:tab w:val="left" w:pos="567"/>
          <w:tab w:val="left" w:pos="756"/>
          <w:tab w:val="left" w:pos="1008"/>
          <w:tab w:val="left" w:pos="2160"/>
          <w:tab w:val="left" w:pos="3312"/>
          <w:tab w:val="left" w:pos="4464"/>
          <w:tab w:val="left" w:pos="16272"/>
        </w:tabs>
        <w:spacing w:line="288" w:lineRule="auto"/>
        <w:rPr>
          <w:rFonts w:cs="Arial"/>
          <w:iCs/>
          <w:sz w:val="18"/>
        </w:rPr>
      </w:pPr>
      <w:r w:rsidRPr="001A5457">
        <w:rPr>
          <w:rFonts w:cs="Arial"/>
          <w:iCs/>
          <w:sz w:val="18"/>
        </w:rPr>
        <w:t>Zorgverlof (kort- en langdurend)</w:t>
      </w:r>
    </w:p>
    <w:p w14:paraId="2B11E81D" w14:textId="77777777" w:rsidR="001A5457" w:rsidRPr="001A5457" w:rsidRDefault="001A5457" w:rsidP="001A5457">
      <w:pPr>
        <w:tabs>
          <w:tab w:val="left" w:pos="252"/>
          <w:tab w:val="left" w:pos="567"/>
          <w:tab w:val="left" w:pos="756"/>
          <w:tab w:val="left" w:pos="1008"/>
          <w:tab w:val="left" w:pos="2160"/>
          <w:tab w:val="left" w:pos="3312"/>
          <w:tab w:val="left" w:pos="4464"/>
          <w:tab w:val="left" w:pos="16272"/>
        </w:tabs>
        <w:spacing w:line="288" w:lineRule="auto"/>
        <w:rPr>
          <w:rFonts w:cs="Arial"/>
          <w:iCs/>
          <w:sz w:val="18"/>
        </w:rPr>
      </w:pPr>
    </w:p>
    <w:p w14:paraId="2B11E81E" w14:textId="77777777" w:rsidR="00320268" w:rsidRPr="001A5457" w:rsidRDefault="00320268" w:rsidP="002E3D94">
      <w:pPr>
        <w:pStyle w:val="Lijstalinea"/>
        <w:numPr>
          <w:ilvl w:val="0"/>
          <w:numId w:val="8"/>
        </w:numPr>
        <w:tabs>
          <w:tab w:val="left" w:pos="252"/>
          <w:tab w:val="left" w:pos="567"/>
          <w:tab w:val="left" w:pos="756"/>
          <w:tab w:val="left" w:pos="1008"/>
          <w:tab w:val="left" w:pos="2160"/>
          <w:tab w:val="left" w:pos="3312"/>
          <w:tab w:val="left" w:pos="4464"/>
          <w:tab w:val="left" w:pos="16272"/>
        </w:tabs>
        <w:spacing w:line="288" w:lineRule="auto"/>
        <w:rPr>
          <w:rFonts w:cs="Arial"/>
          <w:iCs/>
          <w:sz w:val="18"/>
        </w:rPr>
      </w:pPr>
      <w:r w:rsidRPr="001A5457">
        <w:rPr>
          <w:rFonts w:cs="Arial"/>
          <w:iCs/>
          <w:sz w:val="18"/>
        </w:rPr>
        <w:t xml:space="preserve">Ouderschapsverlof </w:t>
      </w:r>
    </w:p>
    <w:p w14:paraId="2B11E81F" w14:textId="77777777" w:rsidR="00320268" w:rsidRPr="001A5457"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rPr>
      </w:pPr>
      <w:r w:rsidRPr="001A5457">
        <w:rPr>
          <w:rFonts w:cs="Arial"/>
          <w:sz w:val="18"/>
        </w:rPr>
        <w:lastRenderedPageBreak/>
        <w:tab/>
        <w:t xml:space="preserve">In aanvulling </w:t>
      </w:r>
      <w:r w:rsidR="001A5457">
        <w:rPr>
          <w:rFonts w:cs="Arial"/>
          <w:sz w:val="18"/>
        </w:rPr>
        <w:t>op de wette</w:t>
      </w:r>
      <w:r w:rsidR="005E2645">
        <w:rPr>
          <w:rFonts w:cs="Arial"/>
          <w:sz w:val="18"/>
        </w:rPr>
        <w:t>l</w:t>
      </w:r>
      <w:r w:rsidR="001A5457">
        <w:rPr>
          <w:rFonts w:cs="Arial"/>
          <w:sz w:val="18"/>
        </w:rPr>
        <w:t>ijke regeling ouderschapsverlof neemt d</w:t>
      </w:r>
      <w:r w:rsidRPr="001A5457">
        <w:rPr>
          <w:rFonts w:cs="Arial"/>
          <w:sz w:val="18"/>
        </w:rPr>
        <w:t>e werkgever</w:t>
      </w:r>
      <w:r w:rsidR="001A5457">
        <w:rPr>
          <w:rFonts w:cs="Arial"/>
          <w:sz w:val="18"/>
        </w:rPr>
        <w:t xml:space="preserve"> </w:t>
      </w:r>
      <w:r w:rsidRPr="001A5457">
        <w:rPr>
          <w:rFonts w:cs="Arial"/>
          <w:sz w:val="18"/>
        </w:rPr>
        <w:t>de volledige kosten voor</w:t>
      </w:r>
      <w:r w:rsidR="001A5457">
        <w:rPr>
          <w:rFonts w:cs="Arial"/>
          <w:sz w:val="18"/>
        </w:rPr>
        <w:t xml:space="preserve"> de </w:t>
      </w:r>
      <w:r w:rsidRPr="001A5457">
        <w:rPr>
          <w:rFonts w:cs="Arial"/>
          <w:sz w:val="18"/>
        </w:rPr>
        <w:t>opbouw van pensioen over de ouderschapsverlofuren voor zijn rekening.</w:t>
      </w:r>
    </w:p>
    <w:p w14:paraId="2B11E820" w14:textId="77777777" w:rsidR="00320268" w:rsidRPr="001A5457" w:rsidRDefault="00320268" w:rsidP="00320268">
      <w:pPr>
        <w:tabs>
          <w:tab w:val="left" w:pos="252"/>
          <w:tab w:val="left" w:pos="567"/>
          <w:tab w:val="left" w:pos="756"/>
          <w:tab w:val="left" w:pos="1008"/>
          <w:tab w:val="left" w:pos="2160"/>
          <w:tab w:val="left" w:pos="3312"/>
          <w:tab w:val="left" w:pos="4464"/>
          <w:tab w:val="left" w:pos="16272"/>
        </w:tabs>
        <w:spacing w:line="288" w:lineRule="auto"/>
        <w:rPr>
          <w:rFonts w:cs="Arial"/>
          <w:sz w:val="18"/>
        </w:rPr>
      </w:pPr>
    </w:p>
    <w:p w14:paraId="2B11E821" w14:textId="77777777" w:rsidR="00320268" w:rsidRPr="001A5457" w:rsidRDefault="00320268" w:rsidP="001A5457">
      <w:pPr>
        <w:tabs>
          <w:tab w:val="left" w:pos="252"/>
          <w:tab w:val="left" w:pos="567"/>
          <w:tab w:val="left" w:pos="756"/>
          <w:tab w:val="left" w:pos="1008"/>
          <w:tab w:val="left" w:pos="2160"/>
          <w:tab w:val="left" w:pos="3312"/>
          <w:tab w:val="left" w:pos="4464"/>
          <w:tab w:val="left" w:pos="16272"/>
        </w:tabs>
        <w:spacing w:line="288" w:lineRule="auto"/>
        <w:rPr>
          <w:rFonts w:cs="Arial"/>
          <w:iCs/>
          <w:sz w:val="18"/>
        </w:rPr>
      </w:pPr>
      <w:r w:rsidRPr="001A5457">
        <w:rPr>
          <w:rFonts w:cs="Arial"/>
          <w:iCs/>
          <w:sz w:val="18"/>
        </w:rPr>
        <w:t>In alle</w:t>
      </w:r>
      <w:r w:rsidR="001A5457">
        <w:rPr>
          <w:rFonts w:cs="Arial"/>
          <w:iCs/>
          <w:sz w:val="18"/>
        </w:rPr>
        <w:t xml:space="preserve"> bovenstaande</w:t>
      </w:r>
      <w:r w:rsidRPr="001A5457">
        <w:rPr>
          <w:rFonts w:cs="Arial"/>
          <w:iCs/>
          <w:sz w:val="18"/>
        </w:rPr>
        <w:t xml:space="preserve"> gevallen geldt dat het opnamepatroon in overleg tussen werkgever en werknemer wordt bepaald.</w:t>
      </w:r>
    </w:p>
    <w:p w14:paraId="2B11E822" w14:textId="77777777" w:rsidR="00320268" w:rsidRPr="001A5457" w:rsidRDefault="00320268" w:rsidP="001A5457">
      <w:pPr>
        <w:pStyle w:val="Kop3"/>
      </w:pPr>
      <w:bookmarkStart w:id="43" w:name="_Toc424734871"/>
      <w:r w:rsidRPr="001A5457">
        <w:t>Buitengewoon verlof</w:t>
      </w:r>
      <w:bookmarkEnd w:id="43"/>
    </w:p>
    <w:p w14:paraId="2B11E823" w14:textId="77777777" w:rsidR="00320268" w:rsidRPr="00B51722" w:rsidRDefault="00F87205" w:rsidP="00F87205">
      <w:pPr>
        <w:rPr>
          <w:sz w:val="18"/>
          <w:szCs w:val="18"/>
        </w:rPr>
      </w:pPr>
      <w:r w:rsidRPr="00B51722">
        <w:rPr>
          <w:sz w:val="18"/>
          <w:szCs w:val="18"/>
        </w:rPr>
        <w:t xml:space="preserve">1 Naar aanleiding </w:t>
      </w:r>
      <w:r w:rsidR="00320268" w:rsidRPr="00B51722">
        <w:rPr>
          <w:sz w:val="18"/>
          <w:szCs w:val="18"/>
        </w:rPr>
        <w:t>van de hierna</w:t>
      </w:r>
      <w:r w:rsidR="00320268" w:rsidRPr="00B51722">
        <w:rPr>
          <w:b/>
          <w:sz w:val="18"/>
          <w:szCs w:val="18"/>
        </w:rPr>
        <w:t xml:space="preserve"> </w:t>
      </w:r>
      <w:r w:rsidR="00320268" w:rsidRPr="00B51722">
        <w:rPr>
          <w:sz w:val="18"/>
          <w:szCs w:val="18"/>
        </w:rPr>
        <w:t xml:space="preserve">genoemde gebeurtenissen wordt op aanvraag van de werknemer </w:t>
      </w:r>
    </w:p>
    <w:p w14:paraId="2B11E824" w14:textId="77777777" w:rsidR="00320268" w:rsidRPr="00B51722" w:rsidRDefault="00320268" w:rsidP="00F87205">
      <w:pPr>
        <w:rPr>
          <w:sz w:val="18"/>
          <w:szCs w:val="18"/>
        </w:rPr>
      </w:pPr>
      <w:r w:rsidRPr="00B51722">
        <w:rPr>
          <w:sz w:val="18"/>
          <w:szCs w:val="18"/>
        </w:rPr>
        <w:t xml:space="preserve">verlof met doorbetaling van de maandbezoldiging verleend. In het kader van toepassing van </w:t>
      </w:r>
    </w:p>
    <w:p w14:paraId="2B11E825" w14:textId="77777777" w:rsidR="00320268" w:rsidRPr="00B51722" w:rsidRDefault="00320268" w:rsidP="00F87205">
      <w:pPr>
        <w:rPr>
          <w:sz w:val="18"/>
          <w:szCs w:val="18"/>
        </w:rPr>
      </w:pPr>
      <w:r w:rsidRPr="00B51722">
        <w:rPr>
          <w:sz w:val="18"/>
          <w:szCs w:val="18"/>
        </w:rPr>
        <w:t xml:space="preserve">het buitengewoon verlof wordt het geregistreerd partnerschap gelijkgesteld met het </w:t>
      </w:r>
    </w:p>
    <w:p w14:paraId="2B11E826" w14:textId="77777777" w:rsidR="00320268" w:rsidRPr="00B51722" w:rsidRDefault="00320268" w:rsidP="00F87205">
      <w:pPr>
        <w:rPr>
          <w:sz w:val="18"/>
          <w:szCs w:val="18"/>
        </w:rPr>
      </w:pPr>
      <w:r w:rsidRPr="00B51722">
        <w:rPr>
          <w:sz w:val="18"/>
          <w:szCs w:val="18"/>
        </w:rPr>
        <w:t>huwelijk. Per gebeurtenis is de omvang van het verlof vermeld.</w:t>
      </w:r>
    </w:p>
    <w:p w14:paraId="2B11E827" w14:textId="77777777" w:rsidR="00320268" w:rsidRPr="00B51722" w:rsidRDefault="00320268" w:rsidP="00F87205">
      <w:pPr>
        <w:rPr>
          <w:sz w:val="18"/>
          <w:szCs w:val="18"/>
        </w:rPr>
      </w:pPr>
    </w:p>
    <w:p w14:paraId="2B11E828" w14:textId="77777777" w:rsidR="00320268" w:rsidRPr="00B51722" w:rsidRDefault="00320268" w:rsidP="00F87205">
      <w:pPr>
        <w:rPr>
          <w:sz w:val="18"/>
          <w:szCs w:val="18"/>
        </w:rPr>
      </w:pPr>
      <w:r w:rsidRPr="00B51722">
        <w:rPr>
          <w:sz w:val="18"/>
          <w:szCs w:val="18"/>
        </w:rPr>
        <w:t>Indien de omvang van het verlof meer dan één werkdag bedraagt dan wordt het verlof ononderbroken verleend. Rustdagen en feestdagen zijn in dit verband geen onderbrekingen.</w:t>
      </w:r>
    </w:p>
    <w:p w14:paraId="2B11E829" w14:textId="77777777" w:rsidR="00320268" w:rsidRPr="00B51722" w:rsidRDefault="00320268" w:rsidP="00F87205">
      <w:pPr>
        <w:rPr>
          <w:sz w:val="18"/>
          <w:szCs w:val="18"/>
        </w:rPr>
      </w:pPr>
    </w:p>
    <w:p w14:paraId="2B11E82A" w14:textId="77777777" w:rsidR="00320268" w:rsidRPr="00B51722" w:rsidRDefault="00320268" w:rsidP="00F87205">
      <w:pPr>
        <w:rPr>
          <w:sz w:val="18"/>
          <w:szCs w:val="18"/>
        </w:rPr>
      </w:pPr>
      <w:r w:rsidRPr="00B51722">
        <w:rPr>
          <w:sz w:val="18"/>
          <w:szCs w:val="18"/>
        </w:rPr>
        <w:t xml:space="preserve">Voor werknemers die, als gevolg van het feit dat zij minder dan gemiddeld 36 uur per week werken, per week minder dagen werken dan gebruikelijk is bij het desbetreffende onderdeel, geldt het volgende: tussenliggende kalenderdagen, waarop geen </w:t>
      </w:r>
      <w:r w:rsidR="00857CF3" w:rsidRPr="00B51722">
        <w:rPr>
          <w:sz w:val="18"/>
          <w:szCs w:val="18"/>
        </w:rPr>
        <w:t>arbeid</w:t>
      </w:r>
      <w:r w:rsidRPr="00B51722">
        <w:rPr>
          <w:sz w:val="18"/>
          <w:szCs w:val="18"/>
        </w:rPr>
        <w:t xml:space="preserve"> wordt verricht (met uitzondering van rustdagen en feestdagen) worden in dit verband als </w:t>
      </w:r>
      <w:r w:rsidR="00857CF3" w:rsidRPr="00B51722">
        <w:rPr>
          <w:sz w:val="18"/>
          <w:szCs w:val="18"/>
        </w:rPr>
        <w:t>werkdagen</w:t>
      </w:r>
      <w:r w:rsidRPr="00B51722">
        <w:rPr>
          <w:sz w:val="18"/>
          <w:szCs w:val="18"/>
        </w:rPr>
        <w:t xml:space="preserve"> aangemerkt.</w:t>
      </w:r>
    </w:p>
    <w:p w14:paraId="2B11E82B" w14:textId="77777777" w:rsidR="00320268" w:rsidRPr="00B51722" w:rsidRDefault="00320268" w:rsidP="00320268">
      <w:pPr>
        <w:numPr>
          <w:ilvl w:val="12"/>
          <w:numId w:val="0"/>
        </w:numPr>
        <w:rPr>
          <w:rFonts w:cs="Arial"/>
          <w:sz w:val="18"/>
          <w:szCs w:val="18"/>
        </w:rPr>
      </w:pPr>
    </w:p>
    <w:p w14:paraId="2B11E82C" w14:textId="77777777" w:rsidR="00320268" w:rsidRPr="00B51722" w:rsidRDefault="00320268" w:rsidP="00F87205">
      <w:pPr>
        <w:rPr>
          <w:rFonts w:cs="Arial"/>
          <w:sz w:val="18"/>
          <w:szCs w:val="18"/>
        </w:rPr>
      </w:pPr>
      <w:r w:rsidRPr="00B51722">
        <w:rPr>
          <w:rFonts w:cs="Arial"/>
          <w:sz w:val="18"/>
          <w:szCs w:val="18"/>
        </w:rPr>
        <w:t>Gebeurtenissen waarvoor buitengewoon verlof wordt verleend</w:t>
      </w:r>
      <w:r w:rsidR="00857CF3" w:rsidRPr="00B51722">
        <w:rPr>
          <w:rFonts w:cs="Arial"/>
          <w:sz w:val="18"/>
          <w:szCs w:val="18"/>
        </w:rPr>
        <w:t>,</w:t>
      </w:r>
      <w:r w:rsidRPr="00B51722">
        <w:rPr>
          <w:rFonts w:cs="Arial"/>
          <w:sz w:val="18"/>
          <w:szCs w:val="18"/>
        </w:rPr>
        <w:t xml:space="preserve"> zijn:</w:t>
      </w:r>
    </w:p>
    <w:p w14:paraId="2B11E82D" w14:textId="77777777" w:rsidR="00857CF3" w:rsidRPr="00B51722" w:rsidRDefault="00320268" w:rsidP="002E3D94">
      <w:pPr>
        <w:pStyle w:val="xl36"/>
        <w:numPr>
          <w:ilvl w:val="0"/>
          <w:numId w:val="10"/>
        </w:numPr>
        <w:tabs>
          <w:tab w:val="left" w:pos="252"/>
          <w:tab w:val="left" w:pos="567"/>
          <w:tab w:val="left" w:pos="756"/>
          <w:tab w:val="left" w:pos="4464"/>
          <w:tab w:val="right" w:pos="9072"/>
        </w:tabs>
        <w:spacing w:before="0" w:beforeAutospacing="0" w:after="0" w:afterAutospacing="0" w:line="288" w:lineRule="auto"/>
        <w:rPr>
          <w:rFonts w:eastAsia="Times New Roman"/>
          <w:sz w:val="18"/>
          <w:szCs w:val="18"/>
        </w:rPr>
      </w:pPr>
      <w:r w:rsidRPr="00B51722">
        <w:rPr>
          <w:rFonts w:eastAsia="Times New Roman"/>
          <w:sz w:val="18"/>
          <w:szCs w:val="18"/>
        </w:rPr>
        <w:t>ondertrouw van de werknemer: 1 werkdag</w:t>
      </w:r>
    </w:p>
    <w:p w14:paraId="2B11E82E" w14:textId="77777777" w:rsidR="00857CF3" w:rsidRPr="00B51722" w:rsidRDefault="00320268" w:rsidP="002E3D94">
      <w:pPr>
        <w:pStyle w:val="xl36"/>
        <w:numPr>
          <w:ilvl w:val="0"/>
          <w:numId w:val="10"/>
        </w:numPr>
        <w:tabs>
          <w:tab w:val="left" w:pos="252"/>
          <w:tab w:val="left" w:pos="567"/>
          <w:tab w:val="left" w:pos="756"/>
          <w:tab w:val="left" w:pos="4464"/>
          <w:tab w:val="right" w:pos="9072"/>
        </w:tabs>
        <w:spacing w:before="0" w:beforeAutospacing="0" w:after="0" w:afterAutospacing="0" w:line="288" w:lineRule="auto"/>
        <w:rPr>
          <w:rFonts w:eastAsia="Times New Roman"/>
          <w:sz w:val="18"/>
          <w:szCs w:val="18"/>
        </w:rPr>
      </w:pPr>
      <w:r w:rsidRPr="00B51722">
        <w:rPr>
          <w:sz w:val="18"/>
          <w:szCs w:val="18"/>
        </w:rPr>
        <w:t>huwelijk van de werknemer: 4 werkdagen</w:t>
      </w:r>
    </w:p>
    <w:p w14:paraId="2B11E82F" w14:textId="77777777" w:rsidR="00857CF3" w:rsidRPr="00B51722" w:rsidRDefault="00320268" w:rsidP="002E3D94">
      <w:pPr>
        <w:pStyle w:val="xl36"/>
        <w:numPr>
          <w:ilvl w:val="0"/>
          <w:numId w:val="10"/>
        </w:numPr>
        <w:tabs>
          <w:tab w:val="left" w:pos="252"/>
          <w:tab w:val="left" w:pos="567"/>
          <w:tab w:val="left" w:pos="756"/>
          <w:tab w:val="left" w:pos="4464"/>
          <w:tab w:val="right" w:pos="9072"/>
        </w:tabs>
        <w:spacing w:before="0" w:beforeAutospacing="0" w:after="0" w:afterAutospacing="0" w:line="288" w:lineRule="auto"/>
        <w:rPr>
          <w:rFonts w:eastAsia="Times New Roman"/>
          <w:sz w:val="18"/>
          <w:szCs w:val="18"/>
        </w:rPr>
      </w:pPr>
      <w:r w:rsidRPr="00B51722">
        <w:rPr>
          <w:sz w:val="18"/>
          <w:szCs w:val="18"/>
        </w:rPr>
        <w:t>25- en 40-jarig huwelijk van de werknemer:</w:t>
      </w:r>
      <w:r w:rsidR="00857CF3" w:rsidRPr="00B51722">
        <w:rPr>
          <w:sz w:val="18"/>
          <w:szCs w:val="18"/>
        </w:rPr>
        <w:t xml:space="preserve"> </w:t>
      </w:r>
      <w:r w:rsidRPr="00B51722">
        <w:rPr>
          <w:sz w:val="18"/>
          <w:szCs w:val="18"/>
        </w:rPr>
        <w:t>1 werkdag</w:t>
      </w:r>
    </w:p>
    <w:p w14:paraId="2B11E830" w14:textId="77777777" w:rsidR="00857CF3" w:rsidRPr="00B51722" w:rsidRDefault="00320268" w:rsidP="002E3D94">
      <w:pPr>
        <w:pStyle w:val="xl36"/>
        <w:numPr>
          <w:ilvl w:val="0"/>
          <w:numId w:val="10"/>
        </w:numPr>
        <w:tabs>
          <w:tab w:val="left" w:pos="252"/>
          <w:tab w:val="left" w:pos="567"/>
          <w:tab w:val="left" w:pos="756"/>
          <w:tab w:val="left" w:pos="4464"/>
          <w:tab w:val="right" w:pos="9072"/>
        </w:tabs>
        <w:spacing w:before="0" w:beforeAutospacing="0" w:after="0" w:afterAutospacing="0" w:line="288" w:lineRule="auto"/>
        <w:rPr>
          <w:rFonts w:eastAsia="Times New Roman"/>
          <w:sz w:val="18"/>
          <w:szCs w:val="18"/>
        </w:rPr>
      </w:pPr>
      <w:r w:rsidRPr="00B51722">
        <w:rPr>
          <w:sz w:val="18"/>
          <w:szCs w:val="18"/>
        </w:rPr>
        <w:t>overlijden van partner: 4 werkdagen</w:t>
      </w:r>
    </w:p>
    <w:p w14:paraId="2B11E831" w14:textId="77777777" w:rsidR="00857CF3" w:rsidRPr="00B51722" w:rsidRDefault="00320268" w:rsidP="002E3D94">
      <w:pPr>
        <w:pStyle w:val="xl36"/>
        <w:numPr>
          <w:ilvl w:val="0"/>
          <w:numId w:val="10"/>
        </w:numPr>
        <w:tabs>
          <w:tab w:val="left" w:pos="252"/>
          <w:tab w:val="left" w:pos="567"/>
          <w:tab w:val="left" w:pos="756"/>
          <w:tab w:val="left" w:pos="4464"/>
          <w:tab w:val="right" w:pos="9072"/>
        </w:tabs>
        <w:spacing w:before="0" w:beforeAutospacing="0" w:after="0" w:afterAutospacing="0" w:line="288" w:lineRule="auto"/>
        <w:rPr>
          <w:rFonts w:eastAsia="Times New Roman"/>
          <w:sz w:val="18"/>
          <w:szCs w:val="18"/>
        </w:rPr>
      </w:pPr>
      <w:r w:rsidRPr="00B51722">
        <w:rPr>
          <w:sz w:val="18"/>
          <w:szCs w:val="18"/>
        </w:rPr>
        <w:t>overlijden van bloed</w:t>
      </w:r>
      <w:r w:rsidRPr="00B51722">
        <w:rPr>
          <w:sz w:val="18"/>
          <w:szCs w:val="18"/>
        </w:rPr>
        <w:noBreakHyphen/>
        <w:t xml:space="preserve"> en aanverwanten in de 1</w:t>
      </w:r>
      <w:r w:rsidRPr="00B51722">
        <w:rPr>
          <w:sz w:val="18"/>
          <w:szCs w:val="18"/>
          <w:vertAlign w:val="superscript"/>
        </w:rPr>
        <w:t xml:space="preserve">e  </w:t>
      </w:r>
      <w:r w:rsidRPr="00B51722">
        <w:rPr>
          <w:sz w:val="18"/>
          <w:szCs w:val="18"/>
        </w:rPr>
        <w:t xml:space="preserve"> graad van de werknemer of van de partner: 4 werkdagen</w:t>
      </w:r>
    </w:p>
    <w:p w14:paraId="2B11E832" w14:textId="77777777" w:rsidR="00857CF3" w:rsidRPr="00B51722" w:rsidRDefault="00320268" w:rsidP="002E3D94">
      <w:pPr>
        <w:pStyle w:val="xl36"/>
        <w:numPr>
          <w:ilvl w:val="0"/>
          <w:numId w:val="10"/>
        </w:numPr>
        <w:tabs>
          <w:tab w:val="left" w:pos="252"/>
          <w:tab w:val="left" w:pos="567"/>
          <w:tab w:val="left" w:pos="756"/>
          <w:tab w:val="left" w:pos="4464"/>
          <w:tab w:val="right" w:pos="9072"/>
        </w:tabs>
        <w:spacing w:before="0" w:beforeAutospacing="0" w:after="0" w:afterAutospacing="0" w:line="288" w:lineRule="auto"/>
        <w:rPr>
          <w:rFonts w:eastAsia="Times New Roman"/>
          <w:sz w:val="18"/>
          <w:szCs w:val="18"/>
        </w:rPr>
      </w:pPr>
      <w:r w:rsidRPr="00B51722">
        <w:rPr>
          <w:sz w:val="18"/>
          <w:szCs w:val="18"/>
        </w:rPr>
        <w:t>bevalling van de partner/geboorte van een levenloos kind: 2 werkdagen</w:t>
      </w:r>
    </w:p>
    <w:p w14:paraId="2B11E833" w14:textId="77777777" w:rsidR="00857CF3" w:rsidRPr="00B51722" w:rsidRDefault="00320268" w:rsidP="002E3D94">
      <w:pPr>
        <w:pStyle w:val="xl36"/>
        <w:numPr>
          <w:ilvl w:val="0"/>
          <w:numId w:val="10"/>
        </w:numPr>
        <w:tabs>
          <w:tab w:val="left" w:pos="252"/>
          <w:tab w:val="left" w:pos="567"/>
          <w:tab w:val="left" w:pos="756"/>
          <w:tab w:val="left" w:pos="4464"/>
          <w:tab w:val="right" w:pos="9072"/>
        </w:tabs>
        <w:spacing w:before="0" w:beforeAutospacing="0" w:after="0" w:afterAutospacing="0" w:line="288" w:lineRule="auto"/>
        <w:rPr>
          <w:rFonts w:eastAsia="Times New Roman"/>
          <w:sz w:val="18"/>
          <w:szCs w:val="18"/>
        </w:rPr>
      </w:pPr>
      <w:r w:rsidRPr="00B51722">
        <w:rPr>
          <w:sz w:val="18"/>
          <w:szCs w:val="18"/>
        </w:rPr>
        <w:t>25</w:t>
      </w:r>
      <w:r w:rsidRPr="00B51722">
        <w:rPr>
          <w:sz w:val="18"/>
          <w:szCs w:val="18"/>
        </w:rPr>
        <w:noBreakHyphen/>
        <w:t>, 40</w:t>
      </w:r>
      <w:r w:rsidRPr="00B51722">
        <w:rPr>
          <w:sz w:val="18"/>
          <w:szCs w:val="18"/>
        </w:rPr>
        <w:noBreakHyphen/>
        <w:t>, en 50</w:t>
      </w:r>
      <w:r w:rsidRPr="00B51722">
        <w:rPr>
          <w:sz w:val="18"/>
          <w:szCs w:val="18"/>
        </w:rPr>
        <w:noBreakHyphen/>
        <w:t xml:space="preserve">jarig </w:t>
      </w:r>
      <w:r w:rsidR="00857CF3" w:rsidRPr="00B51722">
        <w:rPr>
          <w:sz w:val="18"/>
          <w:szCs w:val="18"/>
        </w:rPr>
        <w:t>dienst</w:t>
      </w:r>
      <w:r w:rsidRPr="00B51722">
        <w:rPr>
          <w:sz w:val="18"/>
          <w:szCs w:val="18"/>
        </w:rPr>
        <w:t>jubileum van werknemer: 1 werkdag</w:t>
      </w:r>
    </w:p>
    <w:p w14:paraId="2B11E834" w14:textId="77777777" w:rsidR="00320268" w:rsidRPr="00B51722" w:rsidRDefault="00320268" w:rsidP="002E3D94">
      <w:pPr>
        <w:pStyle w:val="xl36"/>
        <w:numPr>
          <w:ilvl w:val="0"/>
          <w:numId w:val="10"/>
        </w:numPr>
        <w:tabs>
          <w:tab w:val="left" w:pos="252"/>
          <w:tab w:val="left" w:pos="567"/>
          <w:tab w:val="left" w:pos="756"/>
          <w:tab w:val="left" w:pos="4464"/>
          <w:tab w:val="right" w:pos="9072"/>
        </w:tabs>
        <w:spacing w:before="0" w:beforeAutospacing="0" w:after="0" w:afterAutospacing="0" w:line="288" w:lineRule="auto"/>
        <w:rPr>
          <w:rFonts w:eastAsia="Times New Roman"/>
          <w:sz w:val="18"/>
          <w:szCs w:val="18"/>
        </w:rPr>
      </w:pPr>
      <w:r w:rsidRPr="00B51722">
        <w:rPr>
          <w:sz w:val="18"/>
          <w:szCs w:val="18"/>
        </w:rPr>
        <w:t>verhuizing, mits er recht bestaat op verhuiskostenvergoeding (conform de bepalingen in Bijlage</w:t>
      </w:r>
      <w:r w:rsidR="00857CF3" w:rsidRPr="00B51722">
        <w:rPr>
          <w:sz w:val="18"/>
          <w:szCs w:val="18"/>
        </w:rPr>
        <w:t xml:space="preserve"> </w:t>
      </w:r>
      <w:r w:rsidR="000F1F17">
        <w:rPr>
          <w:sz w:val="18"/>
          <w:szCs w:val="18"/>
        </w:rPr>
        <w:t>2</w:t>
      </w:r>
      <w:r w:rsidR="005E2645">
        <w:rPr>
          <w:sz w:val="18"/>
          <w:szCs w:val="18"/>
        </w:rPr>
        <w:t>) en het bedrijfs</w:t>
      </w:r>
      <w:r w:rsidRPr="00B51722">
        <w:rPr>
          <w:sz w:val="18"/>
          <w:szCs w:val="18"/>
        </w:rPr>
        <w:t>belang zich daar niet tegen verzet: 4 werkdagen</w:t>
      </w:r>
      <w:r w:rsidRPr="00B51722">
        <w:rPr>
          <w:sz w:val="18"/>
          <w:szCs w:val="18"/>
        </w:rPr>
        <w:br/>
      </w:r>
    </w:p>
    <w:p w14:paraId="2B11E835" w14:textId="77777777" w:rsidR="00320268" w:rsidRPr="00B51722" w:rsidRDefault="00F87205" w:rsidP="00F87205">
      <w:pPr>
        <w:rPr>
          <w:sz w:val="18"/>
          <w:szCs w:val="18"/>
        </w:rPr>
      </w:pPr>
      <w:r w:rsidRPr="00B51722">
        <w:rPr>
          <w:sz w:val="18"/>
          <w:szCs w:val="18"/>
        </w:rPr>
        <w:lastRenderedPageBreak/>
        <w:t xml:space="preserve">2 </w:t>
      </w:r>
      <w:r w:rsidR="00320268" w:rsidRPr="00B51722">
        <w:rPr>
          <w:sz w:val="18"/>
          <w:szCs w:val="18"/>
        </w:rPr>
        <w:t>Naar aanleiding van de hierna</w:t>
      </w:r>
      <w:r w:rsidR="00320268" w:rsidRPr="00B51722">
        <w:rPr>
          <w:b/>
          <w:sz w:val="18"/>
          <w:szCs w:val="18"/>
        </w:rPr>
        <w:t xml:space="preserve"> </w:t>
      </w:r>
      <w:r w:rsidR="00320268" w:rsidRPr="00B51722">
        <w:rPr>
          <w:sz w:val="18"/>
          <w:szCs w:val="18"/>
        </w:rPr>
        <w:t>genoemde gebeurtenissen wordt op aanvraag van de werknemer verlof met doorbetaling van de maandbezoldiging verleend. Per gebeurtenis is de omvang van het verlof vermeld.</w:t>
      </w:r>
      <w:r w:rsidRPr="00B51722">
        <w:rPr>
          <w:sz w:val="18"/>
          <w:szCs w:val="18"/>
        </w:rPr>
        <w:t xml:space="preserve"> </w:t>
      </w:r>
      <w:r w:rsidR="00320268" w:rsidRPr="00B51722">
        <w:rPr>
          <w:sz w:val="18"/>
          <w:szCs w:val="18"/>
        </w:rPr>
        <w:t xml:space="preserve">Indien de omvang van het verlof meer dan één werkdag bedraagt dan wordt het verlof ononderbroken verleend. Rustdagen en feestdagen zijn in dit verband geen onderbrekingen. </w:t>
      </w:r>
    </w:p>
    <w:p w14:paraId="2B11E836" w14:textId="77777777" w:rsidR="00857CF3" w:rsidRPr="00B51722" w:rsidRDefault="00857CF3" w:rsidP="00F87205">
      <w:pPr>
        <w:rPr>
          <w:sz w:val="18"/>
          <w:szCs w:val="18"/>
        </w:rPr>
      </w:pPr>
    </w:p>
    <w:p w14:paraId="2B11E837" w14:textId="77777777" w:rsidR="00320268" w:rsidRPr="00B51722" w:rsidRDefault="00320268" w:rsidP="00F87205">
      <w:pPr>
        <w:rPr>
          <w:sz w:val="18"/>
          <w:szCs w:val="18"/>
        </w:rPr>
      </w:pPr>
      <w:r w:rsidRPr="00B51722">
        <w:rPr>
          <w:sz w:val="18"/>
          <w:szCs w:val="18"/>
        </w:rPr>
        <w:t>Voor werknemers die, als gevolg van het feit dat zij minder dan gemiddeld 36 uur werken per week, minder dagen werken dan gebruikelijk is bij het desbetreffende onderdeel, geldt het volgende: tussenliggende kalenderdagen, waarop geen werkdag wordt verricht (met uitzondering van rustdagen en feestdagen) worden in dit verband als werkdag aangemerkt.</w:t>
      </w:r>
    </w:p>
    <w:p w14:paraId="2B11E838"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p>
    <w:p w14:paraId="2B11E839" w14:textId="77777777" w:rsidR="00320268" w:rsidRPr="00B51722"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Buitengewoon verlof wordt verleend in direct verband met de volgende gebeurtenissen:</w:t>
      </w:r>
    </w:p>
    <w:p w14:paraId="2B11E83A" w14:textId="77777777" w:rsidR="00320268" w:rsidRPr="00B51722" w:rsidRDefault="00320268" w:rsidP="002E3D94">
      <w:pPr>
        <w:pStyle w:val="Lijstalinea"/>
        <w:numPr>
          <w:ilvl w:val="0"/>
          <w:numId w:val="9"/>
        </w:num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huwelijk van bloed</w:t>
      </w:r>
      <w:r w:rsidRPr="00B51722">
        <w:rPr>
          <w:rFonts w:cs="Arial"/>
          <w:sz w:val="18"/>
          <w:szCs w:val="18"/>
        </w:rPr>
        <w:noBreakHyphen/>
        <w:t xml:space="preserve"> of aanverwanten in de 1e en 2e graad van </w:t>
      </w:r>
      <w:r w:rsidR="00857CF3" w:rsidRPr="00B51722">
        <w:rPr>
          <w:rFonts w:cs="Arial"/>
          <w:sz w:val="18"/>
          <w:szCs w:val="18"/>
        </w:rPr>
        <w:t>de werknemer of van de partner: 1 werkdag</w:t>
      </w:r>
    </w:p>
    <w:p w14:paraId="2B11E83B" w14:textId="77777777" w:rsidR="00320268" w:rsidRPr="00B51722" w:rsidRDefault="00320268" w:rsidP="002E3D94">
      <w:pPr>
        <w:pStyle w:val="Lijstalinea"/>
        <w:numPr>
          <w:ilvl w:val="0"/>
          <w:numId w:val="9"/>
        </w:num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25</w:t>
      </w:r>
      <w:r w:rsidRPr="00B51722">
        <w:rPr>
          <w:rFonts w:cs="Arial"/>
          <w:sz w:val="18"/>
          <w:szCs w:val="18"/>
        </w:rPr>
        <w:noBreakHyphen/>
        <w:t>, 40</w:t>
      </w:r>
      <w:r w:rsidRPr="00B51722">
        <w:rPr>
          <w:rFonts w:cs="Arial"/>
          <w:sz w:val="18"/>
          <w:szCs w:val="18"/>
        </w:rPr>
        <w:noBreakHyphen/>
        <w:t>, 50</w:t>
      </w:r>
      <w:r w:rsidRPr="00B51722">
        <w:rPr>
          <w:rFonts w:cs="Arial"/>
          <w:sz w:val="18"/>
          <w:szCs w:val="18"/>
        </w:rPr>
        <w:noBreakHyphen/>
        <w:t xml:space="preserve"> en 60</w:t>
      </w:r>
      <w:r w:rsidRPr="00B51722">
        <w:rPr>
          <w:rFonts w:cs="Arial"/>
          <w:sz w:val="18"/>
          <w:szCs w:val="18"/>
        </w:rPr>
        <w:noBreakHyphen/>
        <w:t>jarig huwelijk van (pleeg</w:t>
      </w:r>
      <w:r w:rsidRPr="00B51722">
        <w:rPr>
          <w:rFonts w:cs="Arial"/>
          <w:sz w:val="18"/>
          <w:szCs w:val="18"/>
        </w:rPr>
        <w:noBreakHyphen/>
        <w:t>/stief)ouders van de werknemer of van de partner: 1 werkdag</w:t>
      </w:r>
    </w:p>
    <w:p w14:paraId="2B11E83C" w14:textId="77777777" w:rsidR="00857CF3" w:rsidRPr="00B51722" w:rsidRDefault="00320268" w:rsidP="002E3D94">
      <w:pPr>
        <w:pStyle w:val="Lijstalinea"/>
        <w:numPr>
          <w:ilvl w:val="0"/>
          <w:numId w:val="9"/>
        </w:numPr>
        <w:tabs>
          <w:tab w:val="left" w:pos="252"/>
          <w:tab w:val="left" w:pos="756"/>
          <w:tab w:val="left" w:pos="1008"/>
          <w:tab w:val="left" w:pos="2160"/>
          <w:tab w:val="left" w:pos="3312"/>
          <w:tab w:val="left" w:pos="4464"/>
          <w:tab w:val="left" w:pos="16272"/>
        </w:tabs>
        <w:spacing w:line="288" w:lineRule="auto"/>
        <w:rPr>
          <w:rFonts w:cs="Arial"/>
          <w:sz w:val="18"/>
          <w:szCs w:val="18"/>
        </w:rPr>
      </w:pPr>
      <w:r w:rsidRPr="00B51722">
        <w:rPr>
          <w:rFonts w:cs="Arial"/>
          <w:sz w:val="18"/>
          <w:szCs w:val="18"/>
        </w:rPr>
        <w:t>overlijden van bloed</w:t>
      </w:r>
      <w:r w:rsidRPr="00B51722">
        <w:rPr>
          <w:rFonts w:cs="Arial"/>
          <w:sz w:val="18"/>
          <w:szCs w:val="18"/>
        </w:rPr>
        <w:noBreakHyphen/>
        <w:t xml:space="preserve"> en aanverwanten in de 2e en 3e graad</w:t>
      </w:r>
      <w:r w:rsidR="00857CF3" w:rsidRPr="00B51722">
        <w:rPr>
          <w:rFonts w:cs="Arial"/>
          <w:sz w:val="18"/>
          <w:szCs w:val="18"/>
        </w:rPr>
        <w:t xml:space="preserve"> </w:t>
      </w:r>
      <w:r w:rsidRPr="00B51722">
        <w:rPr>
          <w:rFonts w:cs="Arial"/>
          <w:sz w:val="18"/>
          <w:szCs w:val="18"/>
        </w:rPr>
        <w:t>van de werknemer of van de partner: 1 werkdag</w:t>
      </w:r>
    </w:p>
    <w:p w14:paraId="2B11E83D" w14:textId="77777777" w:rsidR="00857CF3" w:rsidRPr="00B51722" w:rsidRDefault="00320268" w:rsidP="002E3D94">
      <w:pPr>
        <w:pStyle w:val="Lijstalinea"/>
        <w:numPr>
          <w:ilvl w:val="0"/>
          <w:numId w:val="9"/>
        </w:numPr>
        <w:tabs>
          <w:tab w:val="left" w:pos="252"/>
          <w:tab w:val="left" w:pos="756"/>
          <w:tab w:val="right" w:pos="9072"/>
        </w:tabs>
        <w:spacing w:line="288" w:lineRule="auto"/>
        <w:rPr>
          <w:rFonts w:cs="Arial"/>
          <w:sz w:val="18"/>
          <w:szCs w:val="18"/>
        </w:rPr>
      </w:pPr>
      <w:r w:rsidRPr="00B51722">
        <w:rPr>
          <w:rFonts w:cs="Arial"/>
          <w:sz w:val="18"/>
          <w:szCs w:val="18"/>
        </w:rPr>
        <w:t>bloedtr</w:t>
      </w:r>
      <w:r w:rsidR="005E2645">
        <w:rPr>
          <w:rFonts w:cs="Arial"/>
          <w:sz w:val="18"/>
          <w:szCs w:val="18"/>
        </w:rPr>
        <w:t>ansfusie, voor zover het bedrijfs</w:t>
      </w:r>
      <w:r w:rsidRPr="00B51722">
        <w:rPr>
          <w:rFonts w:cs="Arial"/>
          <w:sz w:val="18"/>
          <w:szCs w:val="18"/>
        </w:rPr>
        <w:t>belang zich daartegen niet verzet: een aantal door de werkgever vast te stellen uren. Onder bloedtransfusie wordt niet begrepen (her</w:t>
      </w:r>
      <w:r w:rsidRPr="00B51722">
        <w:rPr>
          <w:rFonts w:cs="Arial"/>
          <w:sz w:val="18"/>
          <w:szCs w:val="18"/>
        </w:rPr>
        <w:noBreakHyphen/>
        <w:t>)keuring door de bloedbank.</w:t>
      </w:r>
    </w:p>
    <w:p w14:paraId="2B11E83E" w14:textId="77777777" w:rsidR="00857CF3" w:rsidRPr="00B51722" w:rsidRDefault="00320268" w:rsidP="002E3D94">
      <w:pPr>
        <w:pStyle w:val="Lijstalinea"/>
        <w:numPr>
          <w:ilvl w:val="0"/>
          <w:numId w:val="9"/>
        </w:numPr>
        <w:tabs>
          <w:tab w:val="left" w:pos="252"/>
          <w:tab w:val="left" w:pos="756"/>
          <w:tab w:val="right" w:pos="9072"/>
        </w:tabs>
        <w:spacing w:line="288" w:lineRule="auto"/>
        <w:rPr>
          <w:rFonts w:cs="Arial"/>
          <w:sz w:val="18"/>
          <w:szCs w:val="18"/>
        </w:rPr>
      </w:pPr>
      <w:r w:rsidRPr="00B51722">
        <w:rPr>
          <w:rFonts w:cs="Arial"/>
          <w:sz w:val="18"/>
          <w:szCs w:val="18"/>
        </w:rPr>
        <w:t>cursussen ter voorbereiding op de pensionering of de vervroegde uittreding: maximaal 5 werkdagen. Aanspraak op dit verlof kan op zijn vroegst 2 jaar voor de ontslagdatum ontstaan.</w:t>
      </w:r>
    </w:p>
    <w:p w14:paraId="2B11E83F" w14:textId="77777777" w:rsidR="00320268" w:rsidRPr="00B51722" w:rsidRDefault="00320268" w:rsidP="002E3D94">
      <w:pPr>
        <w:pStyle w:val="Lijstalinea"/>
        <w:numPr>
          <w:ilvl w:val="0"/>
          <w:numId w:val="9"/>
        </w:numPr>
        <w:tabs>
          <w:tab w:val="left" w:pos="252"/>
          <w:tab w:val="left" w:pos="756"/>
          <w:tab w:val="right" w:pos="9072"/>
        </w:tabs>
        <w:spacing w:line="288" w:lineRule="auto"/>
        <w:rPr>
          <w:rFonts w:cs="Arial"/>
          <w:sz w:val="18"/>
          <w:szCs w:val="18"/>
        </w:rPr>
      </w:pPr>
      <w:r w:rsidRPr="00B51722">
        <w:rPr>
          <w:rFonts w:cs="Arial"/>
          <w:sz w:val="18"/>
          <w:szCs w:val="18"/>
        </w:rPr>
        <w:t>niet planbaar doktersbezoek (in ruime zin): een door de werkgever in redelijkhe</w:t>
      </w:r>
      <w:r w:rsidR="00857CF3" w:rsidRPr="00B51722">
        <w:rPr>
          <w:rFonts w:cs="Arial"/>
          <w:sz w:val="18"/>
          <w:szCs w:val="18"/>
        </w:rPr>
        <w:t>id vast te stellen aantal uren. P</w:t>
      </w:r>
      <w:r w:rsidRPr="00B51722">
        <w:rPr>
          <w:rFonts w:cs="Arial"/>
          <w:sz w:val="18"/>
          <w:szCs w:val="18"/>
        </w:rPr>
        <w:t>lanbaar doktersbezoek vindt plaats in eigen tijd.</w:t>
      </w:r>
    </w:p>
    <w:p w14:paraId="2B11E840" w14:textId="77777777" w:rsidR="00320268" w:rsidRPr="0057268D" w:rsidRDefault="00320268" w:rsidP="00857CF3">
      <w:pPr>
        <w:pStyle w:val="Kop3"/>
      </w:pPr>
      <w:bookmarkStart w:id="44" w:name="_Toc424734872"/>
      <w:r w:rsidRPr="0057268D">
        <w:t>Onbetaald verlof</w:t>
      </w:r>
      <w:bookmarkEnd w:id="44"/>
      <w:r w:rsidRPr="0057268D">
        <w:t xml:space="preserve"> </w:t>
      </w:r>
    </w:p>
    <w:p w14:paraId="2B11E841" w14:textId="77777777" w:rsidR="00320268" w:rsidRPr="0057268D" w:rsidRDefault="00320268" w:rsidP="00320268">
      <w:pPr>
        <w:tabs>
          <w:tab w:val="left" w:pos="252"/>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 xml:space="preserve">De werkgever kan op verzoek van de werknemer ten hoogste per contractuur per kalenderjaar 4 uren onbetaald verlof (“koopverlof”) verlenen. </w:t>
      </w:r>
    </w:p>
    <w:p w14:paraId="2B11E842" w14:textId="77777777" w:rsidR="00320268" w:rsidRPr="0057268D" w:rsidRDefault="00320268" w:rsidP="00857CF3">
      <w:pPr>
        <w:pStyle w:val="Kop3"/>
      </w:pPr>
      <w:bookmarkStart w:id="45" w:name="_Toc424734873"/>
      <w:r w:rsidRPr="0057268D">
        <w:lastRenderedPageBreak/>
        <w:t>Deeltijd</w:t>
      </w:r>
      <w:bookmarkEnd w:id="45"/>
    </w:p>
    <w:p w14:paraId="2B11E843" w14:textId="77777777" w:rsidR="00320268" w:rsidRDefault="00320268" w:rsidP="00320268">
      <w:pPr>
        <w:rPr>
          <w:rFonts w:cs="Arial"/>
          <w:sz w:val="18"/>
        </w:rPr>
      </w:pPr>
      <w:r w:rsidRPr="0057268D">
        <w:rPr>
          <w:rFonts w:cs="Arial"/>
          <w:sz w:val="18"/>
        </w:rPr>
        <w:t xml:space="preserve">Werknemers kunnen een aanvraag indienen voor het werken in deeltijd. De criteria zoals deze in de </w:t>
      </w:r>
      <w:r>
        <w:rPr>
          <w:rFonts w:cs="Arial"/>
          <w:sz w:val="18"/>
        </w:rPr>
        <w:t xml:space="preserve">Wet Flexibel Werken </w:t>
      </w:r>
      <w:r w:rsidRPr="0057268D">
        <w:rPr>
          <w:rFonts w:cs="Arial"/>
          <w:sz w:val="18"/>
        </w:rPr>
        <w:t>zijn vermeld zijn van toepassing bij de beoordeling van het verzoek.</w:t>
      </w:r>
    </w:p>
    <w:p w14:paraId="2B11E844" w14:textId="77777777" w:rsidR="00320268" w:rsidRPr="0057268D" w:rsidRDefault="00320268" w:rsidP="00320268">
      <w:pPr>
        <w:rPr>
          <w:rFonts w:cs="Arial"/>
          <w:sz w:val="18"/>
        </w:rPr>
      </w:pPr>
    </w:p>
    <w:p w14:paraId="2B11E845" w14:textId="77777777" w:rsidR="00320268" w:rsidRPr="0057268D" w:rsidRDefault="00320268" w:rsidP="00320268">
      <w:pPr>
        <w:tabs>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br w:type="page"/>
      </w:r>
    </w:p>
    <w:p w14:paraId="2B11E846" w14:textId="77777777" w:rsidR="00276F08" w:rsidRPr="00276F08" w:rsidRDefault="00320268" w:rsidP="00276F08">
      <w:pPr>
        <w:pStyle w:val="Kop2"/>
      </w:pPr>
      <w:bookmarkStart w:id="46" w:name="_Toc424734874"/>
      <w:r w:rsidRPr="0081476A">
        <w:lastRenderedPageBreak/>
        <w:t>Beloningen en inhoudingen</w:t>
      </w:r>
      <w:bookmarkEnd w:id="46"/>
    </w:p>
    <w:p w14:paraId="2B11E847" w14:textId="77777777" w:rsidR="00320268" w:rsidRPr="0057268D" w:rsidRDefault="00320268" w:rsidP="004F2EE9">
      <w:pPr>
        <w:pStyle w:val="Kop3"/>
      </w:pPr>
      <w:bookmarkStart w:id="47" w:name="_Toc424734875"/>
      <w:r w:rsidRPr="0057268D">
        <w:t>Beloningen</w:t>
      </w:r>
      <w:bookmarkEnd w:id="47"/>
    </w:p>
    <w:p w14:paraId="2B11E848" w14:textId="77777777" w:rsidR="00320268" w:rsidRPr="0057268D" w:rsidRDefault="00320268" w:rsidP="004F2EE9">
      <w:pPr>
        <w:pStyle w:val="Kop4"/>
      </w:pPr>
      <w:r w:rsidRPr="0057268D">
        <w:t>CAO</w:t>
      </w:r>
      <w:r w:rsidRPr="0057268D">
        <w:noBreakHyphen/>
        <w:t xml:space="preserve">lonen </w:t>
      </w:r>
    </w:p>
    <w:p w14:paraId="2B11E849" w14:textId="77777777" w:rsidR="00320268" w:rsidRPr="0057268D" w:rsidRDefault="00320268" w:rsidP="00320268">
      <w:pPr>
        <w:tabs>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 xml:space="preserve">De </w:t>
      </w:r>
      <w:r w:rsidR="004F2EE9">
        <w:rPr>
          <w:rFonts w:cs="Arial"/>
          <w:sz w:val="18"/>
        </w:rPr>
        <w:t xml:space="preserve">schalen en de </w:t>
      </w:r>
      <w:r w:rsidRPr="0057268D">
        <w:rPr>
          <w:rFonts w:cs="Arial"/>
          <w:sz w:val="18"/>
        </w:rPr>
        <w:t xml:space="preserve">lonen per contractuur, zoals die gelden vanaf 1 april </w:t>
      </w:r>
      <w:r>
        <w:rPr>
          <w:rFonts w:cs="Arial"/>
          <w:sz w:val="18"/>
        </w:rPr>
        <w:t>2015</w:t>
      </w:r>
      <w:r w:rsidRPr="0057268D">
        <w:rPr>
          <w:rFonts w:cs="Arial"/>
          <w:sz w:val="18"/>
        </w:rPr>
        <w:t>, zijn vermeld in Bijlage 1.</w:t>
      </w:r>
    </w:p>
    <w:p w14:paraId="2B11E84A" w14:textId="77777777" w:rsidR="00320268" w:rsidRPr="0057268D" w:rsidRDefault="00320268" w:rsidP="004F2EE9">
      <w:pPr>
        <w:pStyle w:val="Kop4"/>
      </w:pPr>
      <w:r w:rsidRPr="0057268D">
        <w:t>Uurloon en dagloon</w:t>
      </w:r>
    </w:p>
    <w:p w14:paraId="2B11E84B"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Het uurloon is gelijk aan 0,23 maal het CAO-loon per contractuur zoals vermeld in Bijlage 1, eventueel verhoogd met de aan de werknemer toegekende toelage(-n) per uur, die aan het CAO</w:t>
      </w:r>
      <w:r w:rsidRPr="0057268D">
        <w:rPr>
          <w:rFonts w:cs="Arial"/>
          <w:sz w:val="18"/>
        </w:rPr>
        <w:noBreakHyphen/>
        <w:t xml:space="preserve">loon is gelijkgesteld. </w:t>
      </w:r>
    </w:p>
    <w:p w14:paraId="2B11E84C" w14:textId="77777777" w:rsidR="00320268" w:rsidRPr="0057268D" w:rsidRDefault="00320268" w:rsidP="004F2EE9">
      <w:pPr>
        <w:pStyle w:val="Kop4"/>
      </w:pPr>
      <w:r w:rsidRPr="0057268D">
        <w:t>Vakantiebijslag</w:t>
      </w:r>
    </w:p>
    <w:p w14:paraId="2B11E84D" w14:textId="77777777" w:rsidR="00320268" w:rsidRPr="004F2EE9" w:rsidRDefault="00320268" w:rsidP="002E3D94">
      <w:pPr>
        <w:pStyle w:val="Lijstalinea"/>
        <w:numPr>
          <w:ilvl w:val="0"/>
          <w:numId w:val="27"/>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 xml:space="preserve">De werknemer heeft jaarlijks aanspraak op een vakantiebijslag, die in de maand mei wordt </w:t>
      </w:r>
      <w:r w:rsidRPr="004F2EE9">
        <w:rPr>
          <w:rFonts w:cs="Arial"/>
          <w:sz w:val="18"/>
        </w:rPr>
        <w:t>uitbetaald. De vakantiebijslag wordt gedurende de periode mei tot en met april per maand opgebouwd door reserveren van 8 procent van de maandbezoldiging.</w:t>
      </w:r>
    </w:p>
    <w:p w14:paraId="2B11E84E" w14:textId="77777777" w:rsidR="00320268" w:rsidRPr="00875FDE" w:rsidRDefault="00320268" w:rsidP="002E3D94">
      <w:pPr>
        <w:pStyle w:val="Lijstalinea"/>
        <w:numPr>
          <w:ilvl w:val="0"/>
          <w:numId w:val="27"/>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r>
      <w:r w:rsidRPr="00875FDE">
        <w:rPr>
          <w:rFonts w:cs="Arial"/>
          <w:sz w:val="18"/>
        </w:rPr>
        <w:t>Het minimum van de vakantiebijslag bedraagt ingaande 1 april 20</w:t>
      </w:r>
      <w:r>
        <w:rPr>
          <w:rFonts w:cs="Arial"/>
          <w:sz w:val="18"/>
        </w:rPr>
        <w:t>15</w:t>
      </w:r>
      <w:r w:rsidRPr="00875FDE">
        <w:rPr>
          <w:rFonts w:cs="Arial"/>
          <w:sz w:val="18"/>
        </w:rPr>
        <w:t xml:space="preserve"> € </w:t>
      </w:r>
      <w:r>
        <w:rPr>
          <w:rFonts w:cs="Arial"/>
          <w:sz w:val="18"/>
        </w:rPr>
        <w:t>4,15</w:t>
      </w:r>
      <w:r w:rsidRPr="004F2EE9">
        <w:rPr>
          <w:rFonts w:cs="Arial"/>
          <w:sz w:val="18"/>
        </w:rPr>
        <w:t xml:space="preserve"> </w:t>
      </w:r>
      <w:r w:rsidRPr="00875FDE">
        <w:rPr>
          <w:rFonts w:cs="Arial"/>
          <w:sz w:val="18"/>
        </w:rPr>
        <w:t>per maand per contractuur.</w:t>
      </w:r>
    </w:p>
    <w:p w14:paraId="2B11E84F" w14:textId="77777777" w:rsidR="00320268" w:rsidRPr="0057268D" w:rsidRDefault="00320268" w:rsidP="004F2EE9">
      <w:pPr>
        <w:pStyle w:val="Kop4"/>
      </w:pPr>
      <w:r w:rsidRPr="0057268D">
        <w:t>Decemberuitkering</w:t>
      </w:r>
    </w:p>
    <w:p w14:paraId="2B11E850" w14:textId="77777777" w:rsidR="00320268" w:rsidRDefault="00320268" w:rsidP="002E3D94">
      <w:pPr>
        <w:pStyle w:val="Lijstalinea"/>
        <w:numPr>
          <w:ilvl w:val="0"/>
          <w:numId w:val="28"/>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 xml:space="preserve">De werknemer heeft jaarlijks aanspraak op een decemberuitkering. De decemberuitkering wordt gedurende het kalenderjaar per maand opgebouwd. </w:t>
      </w:r>
    </w:p>
    <w:p w14:paraId="2B11E851" w14:textId="77777777" w:rsidR="00320268" w:rsidRDefault="00320268" w:rsidP="002E3D94">
      <w:pPr>
        <w:pStyle w:val="Lijstalinea"/>
        <w:numPr>
          <w:ilvl w:val="0"/>
          <w:numId w:val="28"/>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Pr>
          <w:rFonts w:cs="Arial"/>
          <w:sz w:val="18"/>
        </w:rPr>
        <w:t>De hoogte van de decemberuitkering wordt bepaald door het resultaat voor rente en belastingen (EBIT) van het betreffende kalenderjaar volgens onderstaande staffel:</w:t>
      </w:r>
    </w:p>
    <w:p w14:paraId="2B11E852" w14:textId="77777777" w:rsidR="00320268" w:rsidRDefault="00320268" w:rsidP="00320268">
      <w:pPr>
        <w:tabs>
          <w:tab w:val="left" w:pos="284"/>
          <w:tab w:val="left" w:pos="567"/>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53" w14:textId="77777777" w:rsidR="00320268" w:rsidRDefault="00320268" w:rsidP="00320268">
      <w:pPr>
        <w:tabs>
          <w:tab w:val="left" w:pos="284"/>
          <w:tab w:val="left" w:pos="567"/>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Pr>
          <w:rFonts w:cs="Arial"/>
          <w:noProof/>
          <w:sz w:val="18"/>
        </w:rPr>
        <w:lastRenderedPageBreak/>
        <w:drawing>
          <wp:inline distT="0" distB="0" distL="0" distR="0" wp14:anchorId="2B11EAC7" wp14:editId="2B11EAC8">
            <wp:extent cx="1922145" cy="1185545"/>
            <wp:effectExtent l="19050" t="0" r="1905"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7" cstate="print"/>
                    <a:srcRect/>
                    <a:stretch>
                      <a:fillRect/>
                    </a:stretch>
                  </pic:blipFill>
                  <pic:spPr bwMode="auto">
                    <a:xfrm>
                      <a:off x="0" y="0"/>
                      <a:ext cx="1922145" cy="1185545"/>
                    </a:xfrm>
                    <a:prstGeom prst="rect">
                      <a:avLst/>
                    </a:prstGeom>
                    <a:noFill/>
                    <a:ln w="9525">
                      <a:noFill/>
                      <a:miter lim="800000"/>
                      <a:headEnd/>
                      <a:tailEnd/>
                    </a:ln>
                  </pic:spPr>
                </pic:pic>
              </a:graphicData>
            </a:graphic>
          </wp:inline>
        </w:drawing>
      </w:r>
    </w:p>
    <w:p w14:paraId="2B11E854" w14:textId="77777777" w:rsidR="00320268" w:rsidRPr="004F2EE9" w:rsidRDefault="00320268" w:rsidP="002E3D94">
      <w:pPr>
        <w:pStyle w:val="Lijstalinea"/>
        <w:numPr>
          <w:ilvl w:val="0"/>
          <w:numId w:val="28"/>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Pr>
          <w:rFonts w:cs="Arial"/>
          <w:sz w:val="18"/>
        </w:rPr>
        <w:t xml:space="preserve">Hierbij geldt de volgende afronding van percentages (op 1 decimaal): het bereiken van precies een half procent geeft aanleiding tot afronding naar boven. Een voorbeeld: 7,4% wordt 7%, 7,5% wordt 8%. </w:t>
      </w:r>
    </w:p>
    <w:p w14:paraId="2B11E855" w14:textId="77777777" w:rsidR="00320268" w:rsidRPr="004F2EE9" w:rsidRDefault="00320268" w:rsidP="002E3D94">
      <w:pPr>
        <w:pStyle w:val="Lijstalinea"/>
        <w:numPr>
          <w:ilvl w:val="0"/>
          <w:numId w:val="28"/>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Pr>
          <w:rFonts w:cs="Arial"/>
          <w:sz w:val="18"/>
        </w:rPr>
        <w:t xml:space="preserve">In december van het betreffende kalenderjaar wordt een voorschot uitbetaald op de decemberuitkering. Het voorschot bedraagt minimaal de 1% van de laagste staffeltrede, maar kan hoger zijn als voldoende aannemelijk is (zulks ter beoordeling van de directie) dat een hogere trede zal worden bereikt. </w:t>
      </w:r>
      <w:r w:rsidRPr="004F2EE9">
        <w:rPr>
          <w:rFonts w:cs="Arial"/>
          <w:sz w:val="18"/>
        </w:rPr>
        <w:t xml:space="preserve">Pas na definitief vaststellen van de jaarrekening door de extern accountant, wordt de definitieve hoogte van de decemberuitkering bepaald. Dit leidt tot een eventuele afrekening van het verschil tussen voorschot en definitief bedrag: nabetaling danwel inhouding hiervan geschiedt uiterlijk in de maand april van het opvolgende kalenderjaar. </w:t>
      </w:r>
    </w:p>
    <w:p w14:paraId="2B11E856" w14:textId="77777777" w:rsidR="00320268" w:rsidRDefault="00320268" w:rsidP="00320268">
      <w:pPr>
        <w:tabs>
          <w:tab w:val="left" w:pos="284"/>
          <w:tab w:val="left" w:pos="567"/>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57" w14:textId="77777777" w:rsidR="00320268" w:rsidRPr="0057268D" w:rsidRDefault="004F2EE9" w:rsidP="00320268">
      <w:pPr>
        <w:tabs>
          <w:tab w:val="left" w:pos="284"/>
          <w:tab w:val="left" w:pos="567"/>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Pr>
          <w:rFonts w:cs="Arial"/>
          <w:sz w:val="18"/>
        </w:rPr>
        <w:t xml:space="preserve">NB: Voor het kalenderjaar 2015 geldt een uitzondering op deze paragraaf 4.1.4: over het kalenderjaar 2015 geldt een vaste decemberuitkering van 3,5%, dat wil zeggen ongeacht het resultaat over 2015. De decemberuitkering wordt gedurende het kalenderjaar per maand opgebouwd door het reserveren van 3,5% van de maandbezoldiging en in de maand december uitbetaald. </w:t>
      </w:r>
    </w:p>
    <w:p w14:paraId="2B11E858" w14:textId="77777777" w:rsidR="00320268" w:rsidRPr="0057268D" w:rsidRDefault="00320268" w:rsidP="00320268">
      <w:pPr>
        <w:tabs>
          <w:tab w:val="left" w:pos="284"/>
          <w:tab w:val="left" w:pos="567"/>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59" w14:textId="77777777" w:rsidR="00320268" w:rsidRPr="0057268D" w:rsidRDefault="00320268" w:rsidP="004F2EE9">
      <w:pPr>
        <w:pStyle w:val="Kop3"/>
      </w:pPr>
      <w:bookmarkStart w:id="48" w:name="_Toc424734876"/>
      <w:r w:rsidRPr="0057268D">
        <w:t>Salarissysteem</w:t>
      </w:r>
      <w:bookmarkEnd w:id="48"/>
    </w:p>
    <w:p w14:paraId="2B11E85A" w14:textId="77777777" w:rsidR="00320268" w:rsidRPr="00501E08" w:rsidRDefault="00320268" w:rsidP="00501E08">
      <w:pPr>
        <w:pStyle w:val="Kop4"/>
      </w:pPr>
      <w:r w:rsidRPr="0057268D">
        <w:rPr>
          <w:sz w:val="18"/>
        </w:rPr>
        <w:t xml:space="preserve"> </w:t>
      </w:r>
      <w:r w:rsidRPr="00501E08">
        <w:t>Indelen in salarisgroep</w:t>
      </w:r>
    </w:p>
    <w:p w14:paraId="2B11E85B" w14:textId="77777777" w:rsidR="00320268" w:rsidRPr="00501E08" w:rsidRDefault="00320268" w:rsidP="002E3D94">
      <w:pPr>
        <w:pStyle w:val="Lijstalinea"/>
        <w:numPr>
          <w:ilvl w:val="0"/>
          <w:numId w:val="29"/>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01E08">
        <w:rPr>
          <w:rFonts w:cs="Arial"/>
          <w:sz w:val="18"/>
        </w:rPr>
        <w:tab/>
        <w:t xml:space="preserve">Het indelen van de werknemer in een van de salarisgroepen vindt plaats op basis van de functie waarin hij is benoemd. </w:t>
      </w:r>
    </w:p>
    <w:p w14:paraId="2B11E85C" w14:textId="77777777" w:rsidR="00320268" w:rsidRPr="0057268D" w:rsidRDefault="00320268" w:rsidP="002E3D94">
      <w:pPr>
        <w:pStyle w:val="Lijstalinea"/>
        <w:numPr>
          <w:ilvl w:val="0"/>
          <w:numId w:val="29"/>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01E08">
        <w:rPr>
          <w:rFonts w:cs="Arial"/>
          <w:sz w:val="18"/>
        </w:rPr>
        <w:tab/>
        <w:t>De werknemer die zijn functie nog niet volledig uitoefent kan tijdelijk, maar bij voldoende functioneren maximaal drie maanden, tenzij er sprake is van aanloopschalen, in een lagere salarisgroep worden ingedeeld.</w:t>
      </w:r>
    </w:p>
    <w:p w14:paraId="2B11E85D" w14:textId="77777777" w:rsidR="00320268" w:rsidRPr="0057268D" w:rsidRDefault="00320268" w:rsidP="00501E08">
      <w:pPr>
        <w:pStyle w:val="Kop4"/>
      </w:pPr>
      <w:r w:rsidRPr="0057268D">
        <w:lastRenderedPageBreak/>
        <w:t xml:space="preserve"> Vaststellen CAO</w:t>
      </w:r>
      <w:r w:rsidRPr="0057268D">
        <w:noBreakHyphen/>
        <w:t>loon bij indiensttreding</w:t>
      </w:r>
    </w:p>
    <w:p w14:paraId="2B11E85E" w14:textId="77777777" w:rsidR="00320268" w:rsidRPr="00501E08" w:rsidRDefault="00320268" w:rsidP="00501E08">
      <w:pPr>
        <w:rPr>
          <w:sz w:val="18"/>
        </w:rPr>
      </w:pPr>
      <w:r w:rsidRPr="00501E08">
        <w:rPr>
          <w:sz w:val="18"/>
        </w:rPr>
        <w:t>Alle salarisgroepen kennen een begin</w:t>
      </w:r>
      <w:r w:rsidRPr="00501E08">
        <w:rPr>
          <w:sz w:val="18"/>
        </w:rPr>
        <w:noBreakHyphen/>
        <w:t xml:space="preserve"> en eindbedrag. Het CAO</w:t>
      </w:r>
      <w:r w:rsidRPr="00501E08">
        <w:rPr>
          <w:sz w:val="18"/>
        </w:rPr>
        <w:noBreakHyphen/>
        <w:t>loon kan ieder eurobedrag zijn van het beginbedrag tot en met 110 procent van het eindbedrag van de desbetreffende salarisgroep. Bij indiensttreding wordt afhankelijk van de relevante werkervaring en/of opleiding een CAO</w:t>
      </w:r>
      <w:r w:rsidRPr="00501E08">
        <w:rPr>
          <w:sz w:val="18"/>
        </w:rPr>
        <w:noBreakHyphen/>
        <w:t>loon vastgesteld.</w:t>
      </w:r>
    </w:p>
    <w:p w14:paraId="2B11E85F" w14:textId="77777777" w:rsidR="00320268" w:rsidRPr="0057268D" w:rsidRDefault="00320268" w:rsidP="00501E08">
      <w:pPr>
        <w:pStyle w:val="Kop4"/>
      </w:pPr>
      <w:r w:rsidRPr="0057268D">
        <w:t xml:space="preserve">Toekennen verhoging </w:t>
      </w:r>
      <w:r>
        <w:t xml:space="preserve">brutosalaris </w:t>
      </w:r>
      <w:r w:rsidRPr="0057268D">
        <w:t xml:space="preserve"> </w:t>
      </w:r>
    </w:p>
    <w:p w14:paraId="2B11E860" w14:textId="77777777" w:rsidR="00320268" w:rsidRPr="0057268D" w:rsidRDefault="00320268" w:rsidP="002E3D94">
      <w:pPr>
        <w:pStyle w:val="Lijstalinea"/>
        <w:numPr>
          <w:ilvl w:val="0"/>
          <w:numId w:val="30"/>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 xml:space="preserve">Aan de werknemer wordt niet eerder een jaarlijkse verhoging toegekend, dan nadat het functioneren van de werknemer is beoordeeld. Bij de mate van verhogen wordt rekening gehouden met het oordeel over het functioneren. De verhoging gaat in per 1 </w:t>
      </w:r>
      <w:r>
        <w:rPr>
          <w:rFonts w:cs="Arial"/>
          <w:sz w:val="18"/>
        </w:rPr>
        <w:t>april</w:t>
      </w:r>
      <w:r w:rsidRPr="0057268D">
        <w:rPr>
          <w:rFonts w:cs="Arial"/>
          <w:sz w:val="18"/>
        </w:rPr>
        <w:t>.</w:t>
      </w:r>
    </w:p>
    <w:p w14:paraId="2B11E861" w14:textId="77777777" w:rsidR="00320268" w:rsidRDefault="00320268" w:rsidP="002E3D94">
      <w:pPr>
        <w:pStyle w:val="Lijstalinea"/>
        <w:numPr>
          <w:ilvl w:val="0"/>
          <w:numId w:val="30"/>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 xml:space="preserve">De verhoging </w:t>
      </w:r>
      <w:r>
        <w:rPr>
          <w:rFonts w:cs="Arial"/>
          <w:sz w:val="18"/>
        </w:rPr>
        <w:t xml:space="preserve">wordt bepaald door de Relatieve Salaris Positie (RSP) van een medewerker direct voorafgaand aan het doorvoeren van de salarisverhoging. De definitie van RSP is: het huidige maandsalaris van een medewerker gedeeld door het eindbedrag (100%) van de schaal waarin de medewerker is ingedeeld, rekening houdend met een eventueel parttime percentage. </w:t>
      </w:r>
    </w:p>
    <w:p w14:paraId="2B11E862" w14:textId="77777777" w:rsidR="00320268" w:rsidRDefault="00320268" w:rsidP="002E3D94">
      <w:pPr>
        <w:pStyle w:val="Lijstalinea"/>
        <w:numPr>
          <w:ilvl w:val="0"/>
          <w:numId w:val="30"/>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Pr>
          <w:rFonts w:cs="Arial"/>
          <w:sz w:val="18"/>
        </w:rPr>
        <w:t xml:space="preserve"> Voor de toekenning van de jaarlijkse verhoging geldt onderstaande RSP-matrix:</w:t>
      </w:r>
    </w:p>
    <w:p w14:paraId="2B11E863" w14:textId="77777777" w:rsidR="00320268" w:rsidRDefault="00320268" w:rsidP="00320268">
      <w:pPr>
        <w:tabs>
          <w:tab w:val="left" w:pos="284"/>
          <w:tab w:val="left" w:pos="567"/>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284" w:hanging="284"/>
        <w:rPr>
          <w:rFonts w:cs="Arial"/>
          <w:sz w:val="18"/>
        </w:rPr>
      </w:pPr>
      <w:r>
        <w:rPr>
          <w:rFonts w:cs="Arial"/>
          <w:noProof/>
          <w:sz w:val="18"/>
        </w:rPr>
        <w:drawing>
          <wp:inline distT="0" distB="0" distL="0" distR="0" wp14:anchorId="2B11EAC9" wp14:editId="2B11EACA">
            <wp:extent cx="3649345" cy="1185545"/>
            <wp:effectExtent l="19050" t="0" r="8255"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srcRect/>
                    <a:stretch>
                      <a:fillRect/>
                    </a:stretch>
                  </pic:blipFill>
                  <pic:spPr bwMode="auto">
                    <a:xfrm>
                      <a:off x="0" y="0"/>
                      <a:ext cx="3649345" cy="1185545"/>
                    </a:xfrm>
                    <a:prstGeom prst="rect">
                      <a:avLst/>
                    </a:prstGeom>
                    <a:noFill/>
                    <a:ln w="9525">
                      <a:noFill/>
                      <a:miter lim="800000"/>
                      <a:headEnd/>
                      <a:tailEnd/>
                    </a:ln>
                  </pic:spPr>
                </pic:pic>
              </a:graphicData>
            </a:graphic>
          </wp:inline>
        </w:drawing>
      </w:r>
    </w:p>
    <w:p w14:paraId="2B11E864" w14:textId="77777777" w:rsidR="00320268" w:rsidRDefault="00320268" w:rsidP="00501E08">
      <w:pPr>
        <w:tabs>
          <w:tab w:val="left" w:pos="284"/>
          <w:tab w:val="left" w:pos="567"/>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65" w14:textId="77777777" w:rsidR="00320268" w:rsidRPr="0057268D" w:rsidRDefault="00320268" w:rsidP="002E3D94">
      <w:pPr>
        <w:pStyle w:val="Lijstalinea"/>
        <w:numPr>
          <w:ilvl w:val="0"/>
          <w:numId w:val="30"/>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 xml:space="preserve"> Het maximaal te bereiken CAO-</w:t>
      </w:r>
      <w:r w:rsidRPr="0057268D">
        <w:rPr>
          <w:rFonts w:cs="Arial"/>
          <w:sz w:val="18"/>
        </w:rPr>
        <w:softHyphen/>
        <w:t xml:space="preserve">loon bedraagt gewoonlijk 100 procent van het eindbedrag van de salarisgroep. In </w:t>
      </w:r>
      <w:r>
        <w:rPr>
          <w:rFonts w:cs="Arial"/>
          <w:sz w:val="18"/>
        </w:rPr>
        <w:t xml:space="preserve">bovenstaande matrix is opgenomen onder welke voorwaarden </w:t>
      </w:r>
      <w:r w:rsidRPr="0057268D">
        <w:rPr>
          <w:rFonts w:cs="Arial"/>
          <w:sz w:val="18"/>
        </w:rPr>
        <w:t>het CAO</w:t>
      </w:r>
      <w:r w:rsidRPr="0057268D">
        <w:rPr>
          <w:rFonts w:cs="Arial"/>
          <w:sz w:val="18"/>
        </w:rPr>
        <w:noBreakHyphen/>
        <w:t xml:space="preserve">loon tot maximaal 110 procent van het eindbedrag van de salarisgroep </w:t>
      </w:r>
      <w:r>
        <w:rPr>
          <w:rFonts w:cs="Arial"/>
          <w:sz w:val="18"/>
        </w:rPr>
        <w:t xml:space="preserve">kan </w:t>
      </w:r>
      <w:r w:rsidRPr="0057268D">
        <w:rPr>
          <w:rFonts w:cs="Arial"/>
          <w:sz w:val="18"/>
        </w:rPr>
        <w:t>oplopen.</w:t>
      </w:r>
    </w:p>
    <w:p w14:paraId="2B11E866" w14:textId="77777777" w:rsidR="00320268" w:rsidRPr="0057268D" w:rsidRDefault="00320268" w:rsidP="002E3D94">
      <w:pPr>
        <w:pStyle w:val="Lijstalinea"/>
        <w:numPr>
          <w:ilvl w:val="0"/>
          <w:numId w:val="30"/>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Er wordt geen verhoging toegekend indien:</w:t>
      </w:r>
    </w:p>
    <w:p w14:paraId="2B11E867" w14:textId="77777777" w:rsidR="00501E08" w:rsidRDefault="00320268" w:rsidP="002E3D94">
      <w:pPr>
        <w:pStyle w:val="Lijstalinea"/>
        <w:numPr>
          <w:ilvl w:val="0"/>
          <w:numId w:val="31"/>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 xml:space="preserve">de werknemer </w:t>
      </w:r>
      <w:r>
        <w:rPr>
          <w:rFonts w:cs="Arial"/>
          <w:sz w:val="18"/>
        </w:rPr>
        <w:t xml:space="preserve">6 maanden of meer in enig kalenderjaar </w:t>
      </w:r>
      <w:r w:rsidRPr="0057268D">
        <w:rPr>
          <w:rFonts w:cs="Arial"/>
          <w:sz w:val="18"/>
        </w:rPr>
        <w:t xml:space="preserve">afwezig is. </w:t>
      </w:r>
    </w:p>
    <w:p w14:paraId="2B11E868" w14:textId="77777777" w:rsidR="00501E08" w:rsidRDefault="00320268" w:rsidP="002E3D94">
      <w:pPr>
        <w:pStyle w:val="Lijstalinea"/>
        <w:numPr>
          <w:ilvl w:val="0"/>
          <w:numId w:val="31"/>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01E08">
        <w:rPr>
          <w:rFonts w:cs="Arial"/>
          <w:sz w:val="18"/>
        </w:rPr>
        <w:t>de werknemer is geschorst. Hervat de werknemer zijn werkzaamheden in de functie die hij verrichtte op het moment dat hij werd geschorst dan kan de verhoging alsnog, per oorspronkelijke datum, plaatsvinden.</w:t>
      </w:r>
    </w:p>
    <w:p w14:paraId="2B11E869" w14:textId="77777777" w:rsidR="00501E08" w:rsidRDefault="00C8314A" w:rsidP="002E3D94">
      <w:pPr>
        <w:pStyle w:val="Lijstalinea"/>
        <w:numPr>
          <w:ilvl w:val="0"/>
          <w:numId w:val="31"/>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Pr>
          <w:rFonts w:cs="Arial"/>
          <w:sz w:val="18"/>
        </w:rPr>
        <w:lastRenderedPageBreak/>
        <w:t>de werknemer een WIA-</w:t>
      </w:r>
      <w:r w:rsidR="00320268" w:rsidRPr="00501E08">
        <w:rPr>
          <w:rFonts w:cs="Arial"/>
          <w:sz w:val="18"/>
        </w:rPr>
        <w:t>uitkering geniet, gebaseerd op een arbeidsongeschiktheidspercentage van 80</w:t>
      </w:r>
      <w:r w:rsidR="00320268" w:rsidRPr="00501E08">
        <w:rPr>
          <w:rFonts w:cs="Arial"/>
          <w:sz w:val="18"/>
        </w:rPr>
        <w:noBreakHyphen/>
        <w:t>100%.</w:t>
      </w:r>
    </w:p>
    <w:p w14:paraId="2B11E86A" w14:textId="77777777" w:rsidR="00320268" w:rsidRPr="00501E08" w:rsidRDefault="00320268" w:rsidP="002E3D94">
      <w:pPr>
        <w:pStyle w:val="Lijstalinea"/>
        <w:numPr>
          <w:ilvl w:val="0"/>
          <w:numId w:val="31"/>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01E08">
        <w:rPr>
          <w:rFonts w:cs="Arial"/>
          <w:sz w:val="18"/>
        </w:rPr>
        <w:t>de werknemer wel beschikbaar is, maar de functie waarin hij laatstelijk is benoemd niet (meer) uitoefent, tenzij werkgever de veroorzaker hiervan is. Hervat de werknemer zijn werkzaamheden in de hiervoor vermelde functie dan kan de verhoging alsnog per oorspronkelijke datum plaatsvinden.</w:t>
      </w:r>
    </w:p>
    <w:p w14:paraId="2B11E86B"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6C" w14:textId="77777777" w:rsidR="00320268" w:rsidRPr="0057268D" w:rsidRDefault="00320268" w:rsidP="00501E08">
      <w:pPr>
        <w:pStyle w:val="Kop4"/>
      </w:pPr>
      <w:r>
        <w:t>Promotie maken</w:t>
      </w:r>
    </w:p>
    <w:p w14:paraId="2B11E86D" w14:textId="77777777" w:rsidR="00320268" w:rsidRPr="00501E08" w:rsidRDefault="00320268" w:rsidP="002E3D94">
      <w:pPr>
        <w:pStyle w:val="Lijstalinea"/>
        <w:numPr>
          <w:ilvl w:val="0"/>
          <w:numId w:val="32"/>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r>
      <w:r w:rsidRPr="00501E08">
        <w:rPr>
          <w:rFonts w:cs="Arial"/>
          <w:sz w:val="18"/>
        </w:rPr>
        <w:t xml:space="preserve">Bevorderen vindt plaats </w:t>
      </w:r>
      <w:r w:rsidR="00C8314A">
        <w:rPr>
          <w:rFonts w:cs="Arial"/>
          <w:sz w:val="18"/>
        </w:rPr>
        <w:t>na een besluit van de directie op voorstel van de leidinggevende.</w:t>
      </w:r>
    </w:p>
    <w:p w14:paraId="2B11E86E" w14:textId="77777777" w:rsidR="00320268" w:rsidRPr="0057268D" w:rsidRDefault="00501E08" w:rsidP="002E3D94">
      <w:pPr>
        <w:pStyle w:val="Lijstalinea"/>
        <w:numPr>
          <w:ilvl w:val="0"/>
          <w:numId w:val="32"/>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Pr>
          <w:rFonts w:cs="Arial"/>
          <w:sz w:val="18"/>
        </w:rPr>
        <w:tab/>
      </w:r>
      <w:r w:rsidR="00320268" w:rsidRPr="00501E08">
        <w:rPr>
          <w:rFonts w:cs="Arial"/>
          <w:sz w:val="18"/>
        </w:rPr>
        <w:t>Overgang naar een hogere salarisgroep voor alle salarisgroepen vindt plaats door het oude CAO</w:t>
      </w:r>
      <w:r w:rsidR="00320268" w:rsidRPr="00501E08">
        <w:rPr>
          <w:rFonts w:cs="Arial"/>
          <w:sz w:val="18"/>
        </w:rPr>
        <w:noBreakHyphen/>
        <w:t>loon te verhogen met de helft van het verschil van de beginbedragen van de oude en de nieuwe salarisgroep.</w:t>
      </w:r>
      <w:r w:rsidR="00320268" w:rsidRPr="0057268D">
        <w:rPr>
          <w:rFonts w:cs="Arial"/>
          <w:sz w:val="18"/>
        </w:rPr>
        <w:t xml:space="preserve"> </w:t>
      </w:r>
    </w:p>
    <w:p w14:paraId="2B11E86F" w14:textId="77777777" w:rsidR="00320268" w:rsidRPr="0057268D" w:rsidRDefault="00320268" w:rsidP="00501E08">
      <w:pPr>
        <w:pStyle w:val="Kop4"/>
      </w:pPr>
      <w:r w:rsidRPr="0057268D">
        <w:t>Verlagen CAO</w:t>
      </w:r>
      <w:r w:rsidRPr="0057268D">
        <w:noBreakHyphen/>
        <w:t>loon alsmede toelagen</w:t>
      </w:r>
    </w:p>
    <w:p w14:paraId="2B11E870"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Onverminderd de bepalingen vermeld in de Klachtenregeling is verlagen van het CAO</w:t>
      </w:r>
      <w:r w:rsidRPr="0057268D">
        <w:rPr>
          <w:rFonts w:cs="Arial"/>
          <w:sz w:val="18"/>
        </w:rPr>
        <w:noBreakHyphen/>
        <w:t>loon alsmede de toelagen mogelijk door indelen in een lagere salarisgroep met schriftelijke instemming van de desbetreffende werknemer.</w:t>
      </w:r>
    </w:p>
    <w:p w14:paraId="2B11E871" w14:textId="77777777" w:rsidR="00320268" w:rsidRPr="0057268D" w:rsidRDefault="00320268" w:rsidP="00501E08">
      <w:pPr>
        <w:pStyle w:val="Kop4"/>
      </w:pPr>
      <w:r w:rsidRPr="0057268D">
        <w:t>Niet toekennen maandbezoldiging bij afwezigheid werknemer</w:t>
      </w:r>
    </w:p>
    <w:p w14:paraId="2B11E872" w14:textId="77777777" w:rsidR="00320268" w:rsidRPr="00501E08" w:rsidRDefault="00320268" w:rsidP="002E3D94">
      <w:pPr>
        <w:pStyle w:val="Lijstalinea"/>
        <w:numPr>
          <w:ilvl w:val="0"/>
          <w:numId w:val="33"/>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 xml:space="preserve">Een werknemer heeft geen aanspraak op de maandbezoldiging over de periode waarin hij </w:t>
      </w:r>
      <w:r w:rsidRPr="00501E08">
        <w:rPr>
          <w:rFonts w:cs="Arial"/>
          <w:sz w:val="18"/>
        </w:rPr>
        <w:t>afwezig is.</w:t>
      </w:r>
    </w:p>
    <w:p w14:paraId="2B11E873" w14:textId="77777777" w:rsidR="00320268" w:rsidRPr="0057268D" w:rsidRDefault="00320268" w:rsidP="002E3D94">
      <w:pPr>
        <w:pStyle w:val="Lijstalinea"/>
        <w:numPr>
          <w:ilvl w:val="0"/>
          <w:numId w:val="33"/>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De werknemer heeft wanneer hij afwezig is, toch aanspraak op de maandbezoldiging:</w:t>
      </w:r>
    </w:p>
    <w:p w14:paraId="2B11E874" w14:textId="77777777" w:rsidR="00320268" w:rsidRPr="0057268D" w:rsidRDefault="00320268" w:rsidP="00501E08">
      <w:pPr>
        <w:pStyle w:val="Lijstalinea"/>
        <w:tabs>
          <w:tab w:val="left" w:pos="252"/>
          <w:tab w:val="left" w:pos="284"/>
          <w:tab w:val="left" w:pos="567"/>
          <w:tab w:val="left" w:pos="756"/>
          <w:tab w:val="left" w:pos="1008"/>
          <w:tab w:val="left" w:pos="2160"/>
          <w:tab w:val="left" w:pos="3312"/>
          <w:tab w:val="left" w:pos="4464"/>
          <w:tab w:val="left" w:pos="16272"/>
        </w:tabs>
        <w:spacing w:line="288" w:lineRule="auto"/>
        <w:ind w:left="360"/>
        <w:rPr>
          <w:rFonts w:cs="Arial"/>
          <w:sz w:val="18"/>
        </w:rPr>
      </w:pPr>
      <w:r w:rsidRPr="0057268D">
        <w:rPr>
          <w:rFonts w:cs="Arial"/>
          <w:sz w:val="18"/>
        </w:rPr>
        <w:noBreakHyphen/>
      </w:r>
      <w:r w:rsidRPr="0057268D">
        <w:rPr>
          <w:rFonts w:cs="Arial"/>
          <w:sz w:val="18"/>
        </w:rPr>
        <w:tab/>
        <w:t>ingeval hij voorlopig is geschorst;</w:t>
      </w:r>
    </w:p>
    <w:p w14:paraId="2B11E875" w14:textId="77777777" w:rsidR="00320268" w:rsidRPr="0057268D" w:rsidRDefault="00320268" w:rsidP="00501E08">
      <w:pPr>
        <w:pStyle w:val="Lijstalinea"/>
        <w:tabs>
          <w:tab w:val="left" w:pos="252"/>
          <w:tab w:val="left" w:pos="284"/>
          <w:tab w:val="left" w:pos="567"/>
          <w:tab w:val="left" w:pos="756"/>
          <w:tab w:val="left" w:pos="1008"/>
          <w:tab w:val="left" w:pos="2160"/>
          <w:tab w:val="left" w:pos="3312"/>
          <w:tab w:val="left" w:pos="4464"/>
          <w:tab w:val="left" w:pos="16272"/>
        </w:tabs>
        <w:spacing w:line="288" w:lineRule="auto"/>
        <w:ind w:left="360"/>
        <w:rPr>
          <w:rFonts w:cs="Arial"/>
          <w:sz w:val="18"/>
        </w:rPr>
      </w:pPr>
      <w:r w:rsidRPr="0057268D">
        <w:rPr>
          <w:rFonts w:cs="Arial"/>
          <w:sz w:val="18"/>
        </w:rPr>
        <w:noBreakHyphen/>
      </w:r>
      <w:r w:rsidRPr="0057268D">
        <w:rPr>
          <w:rFonts w:cs="Arial"/>
          <w:sz w:val="18"/>
        </w:rPr>
        <w:tab/>
        <w:t>indien de werkgever besluit de maandbezoldiging wel toe te kennen.</w:t>
      </w:r>
    </w:p>
    <w:p w14:paraId="2B11E876" w14:textId="77777777" w:rsidR="00320268" w:rsidRPr="0057268D" w:rsidRDefault="00320268" w:rsidP="00501E08">
      <w:pPr>
        <w:pStyle w:val="Kop3"/>
      </w:pPr>
      <w:bookmarkStart w:id="49" w:name="_Toc424734877"/>
      <w:r w:rsidRPr="0057268D">
        <w:lastRenderedPageBreak/>
        <w:t>Inhoudingen</w:t>
      </w:r>
      <w:bookmarkEnd w:id="49"/>
    </w:p>
    <w:p w14:paraId="2B11E877" w14:textId="77777777" w:rsidR="00320268" w:rsidRPr="0057268D" w:rsidRDefault="00320268" w:rsidP="00501E08">
      <w:pPr>
        <w:pStyle w:val="Kop4"/>
      </w:pPr>
      <w:r w:rsidRPr="0057268D">
        <w:t>Pensioenpremie</w:t>
      </w:r>
    </w:p>
    <w:p w14:paraId="2B11E878" w14:textId="77777777" w:rsidR="00320268" w:rsidRPr="0075642A" w:rsidRDefault="00320268" w:rsidP="003B0A43">
      <w:pPr>
        <w:pStyle w:val="Lijstalinea"/>
        <w:numPr>
          <w:ilvl w:val="0"/>
          <w:numId w:val="47"/>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Op het pensioengevend inkomen wordt bij de werknemers een pensioenpremie ingehouden. Deze pensioenpremie wordt ingehouden voor zover het pensioengevend inkomen een vrijgesteld bedrag (de zg. franchise) overschrijdt.</w:t>
      </w:r>
      <w:r w:rsidR="0075642A">
        <w:rPr>
          <w:rFonts w:cs="Arial"/>
          <w:sz w:val="18"/>
        </w:rPr>
        <w:t xml:space="preserve"> </w:t>
      </w:r>
      <w:r w:rsidRPr="0075642A">
        <w:rPr>
          <w:rFonts w:cs="Arial"/>
          <w:sz w:val="18"/>
        </w:rPr>
        <w:t>De franchise is gerelateerd aan de AOW en wordt jaarlijks door het pensioenfonds bekend gemaakt.</w:t>
      </w:r>
      <w:r w:rsidR="009C3576">
        <w:rPr>
          <w:rFonts w:cs="Arial"/>
          <w:sz w:val="18"/>
        </w:rPr>
        <w:t xml:space="preserve"> </w:t>
      </w:r>
      <w:r w:rsidRPr="0075642A">
        <w:rPr>
          <w:rFonts w:cs="Arial"/>
          <w:sz w:val="18"/>
        </w:rPr>
        <w:t xml:space="preserve">De hoogte van de in te houden pensioenpremie is afhankelijk van de totaal aan </w:t>
      </w:r>
      <w:r w:rsidR="009C3576">
        <w:rPr>
          <w:rFonts w:cs="Arial"/>
          <w:sz w:val="18"/>
        </w:rPr>
        <w:t>het pensioenfonds (</w:t>
      </w:r>
      <w:r w:rsidRPr="0075642A">
        <w:rPr>
          <w:rFonts w:cs="Arial"/>
          <w:sz w:val="18"/>
        </w:rPr>
        <w:t>de stichting SPF</w:t>
      </w:r>
      <w:r w:rsidR="009C3576">
        <w:rPr>
          <w:rFonts w:cs="Arial"/>
          <w:sz w:val="18"/>
        </w:rPr>
        <w:t>)</w:t>
      </w:r>
      <w:r w:rsidRPr="0075642A">
        <w:rPr>
          <w:rFonts w:cs="Arial"/>
          <w:sz w:val="18"/>
        </w:rPr>
        <w:t xml:space="preserve"> af te dragen pensioenpremie.</w:t>
      </w:r>
      <w:r w:rsidR="0075642A">
        <w:rPr>
          <w:rFonts w:cs="Arial"/>
          <w:sz w:val="18"/>
        </w:rPr>
        <w:t xml:space="preserve"> </w:t>
      </w:r>
      <w:r w:rsidRPr="0075642A">
        <w:rPr>
          <w:rFonts w:cs="Arial"/>
          <w:sz w:val="18"/>
        </w:rPr>
        <w:t>Van de totaal af te dragen pensioenpremie wordt 1/3 gefinancierd door de werknemers en 2/3 door de werkgever.</w:t>
      </w:r>
    </w:p>
    <w:p w14:paraId="2B11E879" w14:textId="77777777" w:rsidR="00320268" w:rsidRPr="0057268D" w:rsidRDefault="00320268" w:rsidP="003B0A43">
      <w:pPr>
        <w:pStyle w:val="Lijstalinea"/>
        <w:numPr>
          <w:ilvl w:val="0"/>
          <w:numId w:val="47"/>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Bij extra betaald verlof en onbetaald verlof dat uitsluitend in het persoonlijk belang van de werknemer wordt verleend en dat een tijdvak van 14 aaneengesloten kalenderdagen overschrijdt, komt de totale pensioenpremie (werkgevers</w:t>
      </w:r>
      <w:r w:rsidRPr="0057268D">
        <w:rPr>
          <w:rFonts w:cs="Arial"/>
          <w:sz w:val="18"/>
        </w:rPr>
        <w:noBreakHyphen/>
        <w:t xml:space="preserve"> en werknemersdeel) voor rekening van de werknemer.</w:t>
      </w:r>
    </w:p>
    <w:p w14:paraId="2B11E87A" w14:textId="77777777" w:rsidR="00320268" w:rsidRPr="0057268D" w:rsidRDefault="00320268" w:rsidP="00501E08">
      <w:pPr>
        <w:pStyle w:val="Kop4"/>
      </w:pPr>
      <w:r w:rsidRPr="0057268D">
        <w:t xml:space="preserve"> </w:t>
      </w:r>
      <w:r>
        <w:t>WIA excedent</w:t>
      </w:r>
      <w:r w:rsidRPr="0057268D">
        <w:noBreakHyphen/>
        <w:t>premie</w:t>
      </w:r>
    </w:p>
    <w:p w14:paraId="2B11E87B"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 xml:space="preserve">Op het pensioengevend inkomen wordt een </w:t>
      </w:r>
      <w:r>
        <w:rPr>
          <w:rFonts w:cs="Arial"/>
          <w:sz w:val="18"/>
        </w:rPr>
        <w:t>WIA excedent</w:t>
      </w:r>
      <w:r w:rsidRPr="0057268D">
        <w:rPr>
          <w:rFonts w:cs="Arial"/>
          <w:sz w:val="18"/>
        </w:rPr>
        <w:noBreakHyphen/>
        <w:t>premie ingehouden. De Stichting SPF stelt de benodigde premie vast.</w:t>
      </w:r>
    </w:p>
    <w:p w14:paraId="2B11E87C"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 xml:space="preserve">Deze </w:t>
      </w:r>
      <w:r>
        <w:rPr>
          <w:rFonts w:cs="Arial"/>
          <w:sz w:val="18"/>
        </w:rPr>
        <w:t>WIA excedent</w:t>
      </w:r>
      <w:r w:rsidRPr="0057268D">
        <w:rPr>
          <w:rFonts w:cs="Arial"/>
          <w:sz w:val="18"/>
        </w:rPr>
        <w:noBreakHyphen/>
        <w:t xml:space="preserve">premie wordt ingehouden voor zover het pensioengevend inkomen een vrijgesteld bedrag (de zogenaamde franchise) overschrijdt. De franchise is gelijk aan het maximum dagloon </w:t>
      </w:r>
      <w:r>
        <w:rPr>
          <w:rFonts w:cs="Arial"/>
          <w:sz w:val="18"/>
        </w:rPr>
        <w:t>WIA</w:t>
      </w:r>
      <w:r w:rsidRPr="0057268D">
        <w:rPr>
          <w:rFonts w:cs="Arial"/>
          <w:sz w:val="18"/>
        </w:rPr>
        <w:t xml:space="preserve"> op maandbasis.</w:t>
      </w:r>
    </w:p>
    <w:p w14:paraId="2B11E87D" w14:textId="77777777" w:rsidR="00320268" w:rsidRPr="0057268D" w:rsidRDefault="00320268" w:rsidP="00501E08">
      <w:pPr>
        <w:pStyle w:val="Kop3"/>
      </w:pPr>
      <w:bookmarkStart w:id="50" w:name="_Toc424734878"/>
      <w:r w:rsidRPr="0057268D">
        <w:t>Uitbetalen</w:t>
      </w:r>
      <w:bookmarkEnd w:id="50"/>
    </w:p>
    <w:p w14:paraId="2B11E87E" w14:textId="77777777" w:rsidR="00320268" w:rsidRPr="0057268D" w:rsidRDefault="00320268" w:rsidP="003B0A43">
      <w:pPr>
        <w:pStyle w:val="Lijstalinea"/>
        <w:numPr>
          <w:ilvl w:val="0"/>
          <w:numId w:val="48"/>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De maandbezoldiging en vergoedingen in geld waarop de werknemer daarnaast aanspraak heeft, wordt uiterlijk de 15e van de kalendermaand overgeschreven op een door de werknemer aan te wijzen bankrekening.</w:t>
      </w:r>
    </w:p>
    <w:p w14:paraId="2B11E87F" w14:textId="77777777" w:rsidR="00320268" w:rsidRPr="0057268D" w:rsidRDefault="00320268" w:rsidP="003B0A43">
      <w:pPr>
        <w:pStyle w:val="Lijstalinea"/>
        <w:numPr>
          <w:ilvl w:val="0"/>
          <w:numId w:val="48"/>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Betalingen buiten Nederland geschieden in de muntsoort van het desbetreffende land tegen een door de werkgever vast te stellen wisselkoers.</w:t>
      </w:r>
    </w:p>
    <w:p w14:paraId="2B11E880"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81" w14:textId="77777777" w:rsidR="00320268" w:rsidRPr="0057268D" w:rsidRDefault="00320268" w:rsidP="00501E08">
      <w:pPr>
        <w:pStyle w:val="Kop3"/>
      </w:pPr>
      <w:bookmarkStart w:id="51" w:name="_Toc424734879"/>
      <w:r w:rsidRPr="0057268D">
        <w:lastRenderedPageBreak/>
        <w:t>Eenmalige uitkeringen</w:t>
      </w:r>
      <w:bookmarkEnd w:id="51"/>
    </w:p>
    <w:p w14:paraId="2B11E882" w14:textId="77777777" w:rsidR="00320268" w:rsidRPr="0057268D" w:rsidRDefault="00320268" w:rsidP="00501E08">
      <w:pPr>
        <w:pStyle w:val="Kop4"/>
      </w:pPr>
      <w:r w:rsidRPr="0057268D">
        <w:t>Jubileumgratificatie</w:t>
      </w:r>
    </w:p>
    <w:p w14:paraId="2B11E883" w14:textId="77777777" w:rsidR="00320268" w:rsidRPr="0075642A" w:rsidRDefault="00320268" w:rsidP="003B0A43">
      <w:pPr>
        <w:pStyle w:val="Lijstalinea"/>
        <w:numPr>
          <w:ilvl w:val="0"/>
          <w:numId w:val="49"/>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Aan de werknemer die, na 31 maart 1991, sedert indiensttreding twaalf en een half jaar in dienst van werkgever is geweest, wordt een gratificatie verleend ten bedrage van een kwart van zijn maandbezoldiging. De diensttijd moet onafgebroken zijn en aaneensluiten, tenzij er naar het oordeel van werkgever aanleiding bestaat hiervan af te wijken.</w:t>
      </w:r>
      <w:r w:rsidR="0075642A">
        <w:rPr>
          <w:rFonts w:cs="Arial"/>
          <w:sz w:val="18"/>
        </w:rPr>
        <w:t xml:space="preserve"> </w:t>
      </w:r>
      <w:r w:rsidRPr="0075642A">
        <w:rPr>
          <w:rFonts w:cs="Arial"/>
          <w:sz w:val="18"/>
        </w:rPr>
        <w:t>Indien er sprake is van een reïntegratie in een lagere salarisgroep wordt er voor de berekening van de hoogte van de uitkering uitgegaan van het op niveau gebrachte CAO</w:t>
      </w:r>
      <w:r w:rsidRPr="0075642A">
        <w:rPr>
          <w:rFonts w:cs="Arial"/>
          <w:sz w:val="18"/>
        </w:rPr>
        <w:noBreakHyphen/>
        <w:t>loon, dat de werknemer op de dag voor reïntegratie genoot.</w:t>
      </w:r>
    </w:p>
    <w:p w14:paraId="2B11E884" w14:textId="77777777" w:rsidR="00320268" w:rsidRPr="0075642A" w:rsidRDefault="00320268" w:rsidP="003B0A43">
      <w:pPr>
        <w:pStyle w:val="Lijstalinea"/>
        <w:numPr>
          <w:ilvl w:val="0"/>
          <w:numId w:val="49"/>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 xml:space="preserve">Aan de werknemer die sedert indiensttreding gedurende 25 respectievelijk 40 jaren in dienst van werkgever is geweest, wordt een gratificatie verleend van eenmaal zijn maandbezoldiging. </w:t>
      </w:r>
      <w:r w:rsidRPr="0075642A">
        <w:rPr>
          <w:rFonts w:cs="Arial"/>
          <w:sz w:val="18"/>
        </w:rPr>
        <w:t>De diensttijd moet onafgebroken zijn en aaneensluiten, tenzij er naar het oordeel van werkgever aanleiding bestaat hiervan af te wijken.</w:t>
      </w:r>
      <w:r w:rsidR="0075642A">
        <w:rPr>
          <w:rFonts w:cs="Arial"/>
          <w:sz w:val="18"/>
        </w:rPr>
        <w:t xml:space="preserve"> </w:t>
      </w:r>
      <w:r w:rsidRPr="0075642A">
        <w:rPr>
          <w:rFonts w:cs="Arial"/>
          <w:sz w:val="18"/>
        </w:rPr>
        <w:t>Indien er sprake is van een reïntegratie in een lagere salarisgroep wordt er voor berekening van de hoogte van de uitkering uitgegaan van het op niveau gebrachte CAO</w:t>
      </w:r>
      <w:r w:rsidRPr="0075642A">
        <w:rPr>
          <w:rFonts w:cs="Arial"/>
          <w:sz w:val="18"/>
        </w:rPr>
        <w:noBreakHyphen/>
        <w:t>loon, dat de werknemer op de dag voor reïntegratie genoot.</w:t>
      </w:r>
    </w:p>
    <w:p w14:paraId="2B11E885" w14:textId="77777777" w:rsidR="00320268" w:rsidRPr="0057268D" w:rsidRDefault="00320268" w:rsidP="003B0A43">
      <w:pPr>
        <w:pStyle w:val="Lijstalinea"/>
        <w:numPr>
          <w:ilvl w:val="0"/>
          <w:numId w:val="49"/>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De jubileumgratificatie wordt naar evenredigheid vastgesteld op basis van het aantal contracturen per periode. De evenredigheid voor perioden die liggen vóór 1997 geschiedt op basis van de deeltijdfactor.</w:t>
      </w:r>
    </w:p>
    <w:p w14:paraId="2B11E886" w14:textId="77777777" w:rsidR="00320268" w:rsidRPr="0057268D" w:rsidRDefault="00320268" w:rsidP="003B0A43">
      <w:pPr>
        <w:pStyle w:val="Lijstalinea"/>
        <w:numPr>
          <w:ilvl w:val="0"/>
          <w:numId w:val="49"/>
        </w:numPr>
        <w:tabs>
          <w:tab w:val="left" w:pos="252"/>
          <w:tab w:val="left" w:pos="284"/>
          <w:tab w:val="left" w:pos="567"/>
          <w:tab w:val="left" w:pos="756"/>
          <w:tab w:val="left" w:pos="1008"/>
          <w:tab w:val="left" w:pos="2160"/>
          <w:tab w:val="left" w:pos="3312"/>
          <w:tab w:val="left" w:pos="4464"/>
          <w:tab w:val="left" w:pos="16272"/>
        </w:tabs>
        <w:spacing w:line="288" w:lineRule="auto"/>
        <w:rPr>
          <w:rFonts w:cs="Arial"/>
          <w:sz w:val="18"/>
        </w:rPr>
      </w:pPr>
      <w:r w:rsidRPr="0057268D">
        <w:rPr>
          <w:rFonts w:cs="Arial"/>
          <w:sz w:val="18"/>
        </w:rPr>
        <w:tab/>
        <w:t>Werkgever kan om bijzondere, aan betrokkene mede te delen redenen, een gratificatie als in lid 1 of 2 bedoeld niet toekennen. Wanneer de rede</w:t>
      </w:r>
      <w:r w:rsidRPr="0057268D">
        <w:rPr>
          <w:rFonts w:cs="Arial"/>
          <w:sz w:val="18"/>
        </w:rPr>
        <w:softHyphen/>
        <w:t>nen, die tot het onthouden van de gratificatie aan de werknemer hebben geleid, niet meer aanwezig zijn, zal deze alsnog worden toegekend.</w:t>
      </w:r>
    </w:p>
    <w:p w14:paraId="2B11E887" w14:textId="77777777" w:rsidR="00320268" w:rsidRPr="0057268D" w:rsidRDefault="00320268" w:rsidP="00501E08">
      <w:pPr>
        <w:pStyle w:val="Kop4"/>
      </w:pPr>
      <w:r w:rsidRPr="0057268D">
        <w:t>Afscheidsuitkering</w:t>
      </w:r>
    </w:p>
    <w:p w14:paraId="2B11E888"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Een werknemer die voor de eerste van de maand waarin hij of zij de leeftijd bereikt van 6</w:t>
      </w:r>
      <w:r w:rsidR="00073EAE">
        <w:rPr>
          <w:rFonts w:cs="Arial"/>
          <w:sz w:val="18"/>
        </w:rPr>
        <w:t>7</w:t>
      </w:r>
      <w:r w:rsidRPr="0057268D">
        <w:rPr>
          <w:rFonts w:cs="Arial"/>
          <w:sz w:val="18"/>
        </w:rPr>
        <w:t xml:space="preserve"> jaar, een 25</w:t>
      </w:r>
      <w:r w:rsidRPr="0057268D">
        <w:rPr>
          <w:rFonts w:cs="Arial"/>
          <w:sz w:val="18"/>
        </w:rPr>
        <w:noBreakHyphen/>
        <w:t xml:space="preserve"> of 40</w:t>
      </w:r>
      <w:r w:rsidRPr="0057268D">
        <w:rPr>
          <w:rFonts w:cs="Arial"/>
          <w:sz w:val="18"/>
        </w:rPr>
        <w:noBreakHyphen/>
        <w:t xml:space="preserve">jarig dienstjubileum zou hebben gevierd, ontvangt bij eerder ontslag wegens volledige </w:t>
      </w:r>
      <w:r w:rsidR="00276F08">
        <w:rPr>
          <w:rFonts w:cs="Arial"/>
          <w:sz w:val="18"/>
        </w:rPr>
        <w:t xml:space="preserve">arbeidsongeschiktheid of </w:t>
      </w:r>
      <w:r w:rsidRPr="0057268D">
        <w:rPr>
          <w:rFonts w:cs="Arial"/>
          <w:sz w:val="18"/>
        </w:rPr>
        <w:t>pensioen een afscheidsuitkering, indien het dienstjubileum zou worden bereikt binnen 5 jaar na de datum van ontslag.</w:t>
      </w:r>
      <w:r w:rsidR="00276F08">
        <w:rPr>
          <w:rFonts w:cs="Arial"/>
          <w:sz w:val="18"/>
        </w:rPr>
        <w:t xml:space="preserve"> </w:t>
      </w:r>
      <w:r w:rsidRPr="0057268D">
        <w:rPr>
          <w:rFonts w:cs="Arial"/>
          <w:sz w:val="18"/>
        </w:rPr>
        <w:t>Deze afscheidsuitkering is een pro rata jubileumgratificatie.</w:t>
      </w:r>
    </w:p>
    <w:p w14:paraId="2B11E889" w14:textId="77777777" w:rsidR="00320268" w:rsidRPr="0057268D" w:rsidRDefault="00320268" w:rsidP="00501E08">
      <w:pPr>
        <w:pStyle w:val="Kop4"/>
      </w:pPr>
      <w:r w:rsidRPr="0057268D">
        <w:lastRenderedPageBreak/>
        <w:t>Uitkering bij overlijden</w:t>
      </w:r>
    </w:p>
    <w:p w14:paraId="2B11E88A" w14:textId="77777777" w:rsidR="00320268"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De wettelijke overlijdensuitkering wordt, indien betrokkene meer verdiende dan het maximum dagloon, door werkgever aangevuld tot 100% van het laatstverdiende pensioenge</w:t>
      </w:r>
      <w:r w:rsidRPr="0057268D">
        <w:rPr>
          <w:rFonts w:cs="Arial"/>
          <w:sz w:val="18"/>
        </w:rPr>
        <w:softHyphen/>
        <w:t>vend inkomen. Betaling van de uitkering geschiedt voor zover mogelijk in een bedrag ineens.</w:t>
      </w:r>
    </w:p>
    <w:p w14:paraId="2B11E88B" w14:textId="77777777" w:rsidR="00276F08" w:rsidRPr="00276F08" w:rsidRDefault="00276F08" w:rsidP="00276F08">
      <w:pPr>
        <w:pStyle w:val="Kop4"/>
      </w:pPr>
      <w:r w:rsidRPr="00276F08">
        <w:t xml:space="preserve">Uitkering bij ontslag </w:t>
      </w:r>
    </w:p>
    <w:p w14:paraId="2B11E88C" w14:textId="77777777" w:rsidR="00276F08" w:rsidRDefault="00276F0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Pr>
          <w:rFonts w:cs="Arial"/>
          <w:sz w:val="18"/>
        </w:rPr>
        <w:t>Bij collectief ontslag waarbij wordt voldaan aan de onderliggende criteria zoals opgenomen in de desbetreffende CAO paragraaf, geldt het Sociaal Plan zoals opgenomen in de CAO NS Sociale Eenheid voor bepaling van de eventuele uitkering.</w:t>
      </w:r>
    </w:p>
    <w:p w14:paraId="2B11E88D" w14:textId="77777777" w:rsidR="00276F08" w:rsidRDefault="00276F0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8E" w14:textId="77777777" w:rsidR="00276F08" w:rsidRDefault="00276F0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Pr>
          <w:rFonts w:cs="Arial"/>
          <w:sz w:val="18"/>
        </w:rPr>
        <w:t>Bij ontslag op aangeven van werkgever en binnen de desbetreffende wettelijke criteria zoals opgenomen in de Wet Werk en Zekerheid, geldt diezelfde wet voor bepaling van de eventuele uitkering.</w:t>
      </w:r>
    </w:p>
    <w:p w14:paraId="2B11E88F" w14:textId="77777777" w:rsidR="00320268" w:rsidRPr="0057268D" w:rsidRDefault="00320268" w:rsidP="00276F08">
      <w:pPr>
        <w:pStyle w:val="Kop3"/>
      </w:pPr>
      <w:bookmarkStart w:id="52" w:name="_Toc424734880"/>
      <w:r w:rsidRPr="0057268D">
        <w:t>Netto-netto toelage</w:t>
      </w:r>
      <w:bookmarkEnd w:id="52"/>
    </w:p>
    <w:p w14:paraId="2B11E890"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Voor de salarisgroepen tot en met 60, alsmede tot een bepaald salarisniveau in de salarisgroepen 61 en 62, is bij de verzelfstandiging van het Spoorwegpensioenfonds op 1 januari 1994 een toelage vastgesteld ter verkrijging van een netto garantie op dat tijdstip. Deze toelage is de netto</w:t>
      </w:r>
      <w:r w:rsidRPr="0057268D">
        <w:rPr>
          <w:rFonts w:cs="Arial"/>
          <w:sz w:val="18"/>
        </w:rPr>
        <w:noBreakHyphen/>
        <w:t xml:space="preserve">netto toelage. </w:t>
      </w:r>
    </w:p>
    <w:p w14:paraId="2B11E891"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92" w14:textId="77777777" w:rsidR="00320268" w:rsidRDefault="00320268" w:rsidP="00276F0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Met ingang van 1 april 2001 geldt de netto-netto toelage uitsluitend voor een gesloten bestand van werknemers en wel voor die werknemers die op 31 maart 2001 in dienst waren</w:t>
      </w:r>
      <w:r w:rsidRPr="0057268D">
        <w:rPr>
          <w:rFonts w:cs="Arial"/>
          <w:b/>
          <w:sz w:val="18"/>
        </w:rPr>
        <w:t xml:space="preserve"> </w:t>
      </w:r>
      <w:r w:rsidRPr="0057268D">
        <w:rPr>
          <w:rFonts w:cs="Arial"/>
          <w:sz w:val="18"/>
        </w:rPr>
        <w:t>van de werkgever en de netto-netto toelage ontvingen.</w:t>
      </w:r>
      <w:r w:rsidR="00276F08">
        <w:rPr>
          <w:rFonts w:cs="Arial"/>
          <w:sz w:val="18"/>
        </w:rPr>
        <w:t xml:space="preserve"> </w:t>
      </w:r>
    </w:p>
    <w:p w14:paraId="2B11E893" w14:textId="77777777" w:rsidR="00320268" w:rsidRPr="00276F08" w:rsidRDefault="00320268" w:rsidP="00276F08">
      <w:pPr>
        <w:pStyle w:val="Kop3"/>
        <w:rPr>
          <w:iCs/>
        </w:rPr>
      </w:pPr>
      <w:bookmarkStart w:id="53" w:name="_Toc424734881"/>
      <w:r w:rsidRPr="00276F08">
        <w:rPr>
          <w:iCs/>
        </w:rPr>
        <w:t>Vergoedingen</w:t>
      </w:r>
      <w:bookmarkEnd w:id="53"/>
    </w:p>
    <w:p w14:paraId="2B11E894"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De werkgever kent:</w:t>
      </w:r>
    </w:p>
    <w:p w14:paraId="2B11E895"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284" w:hanging="284"/>
        <w:rPr>
          <w:rFonts w:cs="Arial"/>
          <w:sz w:val="18"/>
        </w:rPr>
      </w:pPr>
      <w:r w:rsidRPr="0057268D">
        <w:rPr>
          <w:rFonts w:cs="Arial"/>
          <w:sz w:val="18"/>
        </w:rPr>
        <w:t>1</w:t>
      </w:r>
      <w:r w:rsidRPr="0057268D">
        <w:rPr>
          <w:rFonts w:cs="Arial"/>
          <w:sz w:val="18"/>
        </w:rPr>
        <w:tab/>
        <w:t>compensatie in geld en/of vrije tijd voor het werken op bepaalde tijden en vergoedingen in geld voor bezwarende werkomstandigheden</w:t>
      </w:r>
      <w:r w:rsidR="00276F08">
        <w:rPr>
          <w:rFonts w:cs="Arial"/>
          <w:sz w:val="18"/>
        </w:rPr>
        <w:t>;</w:t>
      </w:r>
    </w:p>
    <w:p w14:paraId="2B11E896"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2</w:t>
      </w:r>
      <w:r w:rsidRPr="0057268D">
        <w:rPr>
          <w:rFonts w:cs="Arial"/>
          <w:sz w:val="18"/>
        </w:rPr>
        <w:tab/>
        <w:t>vergoeding van reis</w:t>
      </w:r>
      <w:r w:rsidRPr="0057268D">
        <w:rPr>
          <w:rFonts w:cs="Arial"/>
          <w:sz w:val="18"/>
        </w:rPr>
        <w:noBreakHyphen/>
        <w:t xml:space="preserve"> en verblijfkosten</w:t>
      </w:r>
      <w:r w:rsidR="00276F08">
        <w:rPr>
          <w:rFonts w:cs="Arial"/>
          <w:sz w:val="18"/>
        </w:rPr>
        <w:t>;</w:t>
      </w:r>
    </w:p>
    <w:p w14:paraId="2B11E897"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3</w:t>
      </w:r>
      <w:r w:rsidRPr="0057268D">
        <w:rPr>
          <w:rFonts w:cs="Arial"/>
          <w:sz w:val="18"/>
        </w:rPr>
        <w:tab/>
        <w:t>vergoeding van verhuis</w:t>
      </w:r>
      <w:r w:rsidRPr="0057268D">
        <w:rPr>
          <w:rFonts w:cs="Arial"/>
          <w:sz w:val="18"/>
        </w:rPr>
        <w:noBreakHyphen/>
        <w:t xml:space="preserve"> en transportkosten</w:t>
      </w:r>
      <w:r w:rsidR="00276F08">
        <w:rPr>
          <w:rFonts w:cs="Arial"/>
          <w:sz w:val="18"/>
        </w:rPr>
        <w:t>;</w:t>
      </w:r>
    </w:p>
    <w:p w14:paraId="2B11E898"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lastRenderedPageBreak/>
        <w:t>4</w:t>
      </w:r>
      <w:r w:rsidRPr="0057268D">
        <w:rPr>
          <w:rFonts w:cs="Arial"/>
          <w:sz w:val="18"/>
        </w:rPr>
        <w:tab/>
        <w:t>andere vergoedingen in geld en compensaties in tijd</w:t>
      </w:r>
      <w:r w:rsidR="00276F08">
        <w:rPr>
          <w:rFonts w:cs="Arial"/>
          <w:sz w:val="18"/>
        </w:rPr>
        <w:t>.</w:t>
      </w:r>
    </w:p>
    <w:p w14:paraId="2B11E899"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9A"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In de regeling Overzicht Vergoedingen (</w:t>
      </w:r>
      <w:r w:rsidRPr="008760F6">
        <w:rPr>
          <w:rFonts w:cs="Arial"/>
          <w:sz w:val="18"/>
        </w:rPr>
        <w:t xml:space="preserve">Bijlage </w:t>
      </w:r>
      <w:r w:rsidR="000F1F17">
        <w:rPr>
          <w:rFonts w:cs="Arial"/>
          <w:sz w:val="18"/>
        </w:rPr>
        <w:t>2</w:t>
      </w:r>
      <w:r w:rsidRPr="0057268D">
        <w:rPr>
          <w:rFonts w:cs="Arial"/>
          <w:sz w:val="18"/>
        </w:rPr>
        <w:t>) zijn over deze vergoedingen nadere regels opgenomen.</w:t>
      </w:r>
    </w:p>
    <w:p w14:paraId="2B11E89B"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9C"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9D"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9E"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br w:type="page"/>
      </w:r>
    </w:p>
    <w:p w14:paraId="2B11E89F" w14:textId="77777777" w:rsidR="00320268" w:rsidRPr="0057268D" w:rsidRDefault="00276F08" w:rsidP="00073EAE">
      <w:pPr>
        <w:pStyle w:val="Kop2"/>
      </w:pPr>
      <w:bookmarkStart w:id="54" w:name="_Toc424734882"/>
      <w:r>
        <w:lastRenderedPageBreak/>
        <w:t>Sociale regelingen</w:t>
      </w:r>
      <w:bookmarkEnd w:id="54"/>
    </w:p>
    <w:p w14:paraId="2B11E8A0" w14:textId="77777777" w:rsidR="00320268" w:rsidRPr="0057268D" w:rsidRDefault="00320268" w:rsidP="00073EAE">
      <w:pPr>
        <w:pStyle w:val="Kop3"/>
      </w:pPr>
      <w:r w:rsidRPr="0057268D">
        <w:t>Financieren bijzondere sociale voorzieningen</w:t>
      </w:r>
    </w:p>
    <w:p w14:paraId="2B11E8A1"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Wanneer partijen een bijzondere sociale voorziening overeenkomen</w:t>
      </w:r>
      <w:r w:rsidR="00A21893">
        <w:rPr>
          <w:rFonts w:cs="Arial"/>
          <w:sz w:val="18"/>
        </w:rPr>
        <w:t>,</w:t>
      </w:r>
      <w:r w:rsidRPr="0057268D">
        <w:rPr>
          <w:rFonts w:cs="Arial"/>
          <w:sz w:val="18"/>
        </w:rPr>
        <w:t xml:space="preserve"> wordt deze regeling geheel of gedeeltelijk door de werknemers gefinancierd.</w:t>
      </w:r>
    </w:p>
    <w:p w14:paraId="2B11E8A2" w14:textId="77777777" w:rsidR="00320268" w:rsidRPr="0057268D" w:rsidRDefault="00320268" w:rsidP="00073EAE">
      <w:pPr>
        <w:pStyle w:val="Kop3"/>
      </w:pPr>
      <w:r w:rsidRPr="0057268D">
        <w:t>Ziekteverzuim</w:t>
      </w:r>
    </w:p>
    <w:p w14:paraId="2B11E8A3" w14:textId="77777777" w:rsidR="00320268"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Pr>
          <w:rFonts w:cs="Arial"/>
          <w:sz w:val="18"/>
        </w:rPr>
        <w:t>DEKRA Rail</w:t>
      </w:r>
      <w:r w:rsidRPr="0057268D">
        <w:rPr>
          <w:rFonts w:cs="Arial"/>
          <w:sz w:val="18"/>
        </w:rPr>
        <w:t xml:space="preserve"> sluit zich aan bij de </w:t>
      </w:r>
      <w:r>
        <w:rPr>
          <w:rFonts w:cs="Arial"/>
          <w:sz w:val="18"/>
        </w:rPr>
        <w:t>Regeling</w:t>
      </w:r>
      <w:r w:rsidRPr="0057268D">
        <w:rPr>
          <w:rFonts w:cs="Arial"/>
          <w:sz w:val="18"/>
        </w:rPr>
        <w:t xml:space="preserve"> inzake ziekte en arbeidsongeschiktheid</w:t>
      </w:r>
      <w:r>
        <w:rPr>
          <w:rFonts w:cs="Arial"/>
          <w:sz w:val="18"/>
        </w:rPr>
        <w:t xml:space="preserve"> zoals vastgelegd in de CAO Sociale Eenheid NS</w:t>
      </w:r>
      <w:r w:rsidRPr="0057268D">
        <w:rPr>
          <w:rFonts w:cs="Arial"/>
          <w:sz w:val="18"/>
        </w:rPr>
        <w:t xml:space="preserve">. In afwijking daarvan, zal </w:t>
      </w:r>
      <w:r>
        <w:rPr>
          <w:rFonts w:cs="Arial"/>
          <w:sz w:val="18"/>
        </w:rPr>
        <w:t>DEKRA Rail</w:t>
      </w:r>
      <w:r w:rsidRPr="0057268D">
        <w:rPr>
          <w:rFonts w:cs="Arial"/>
          <w:sz w:val="18"/>
        </w:rPr>
        <w:t xml:space="preserve"> niet de daaraan gekoppelde maatregelen overnemen, daar waar het </w:t>
      </w:r>
      <w:r>
        <w:rPr>
          <w:rFonts w:cs="Arial"/>
          <w:sz w:val="18"/>
        </w:rPr>
        <w:t xml:space="preserve">bijvoorbeeld </w:t>
      </w:r>
      <w:r w:rsidRPr="0057268D">
        <w:rPr>
          <w:rFonts w:cs="Arial"/>
          <w:sz w:val="18"/>
        </w:rPr>
        <w:t>gaat om het verkrijgen van een extra dag zorgverlof en het inleveren van verlofdagen bij ziekmelding door betreffende werknemer.</w:t>
      </w:r>
    </w:p>
    <w:p w14:paraId="2B11E8A4"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A5" w14:textId="77777777" w:rsidR="00320268"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Gedurende het eerste jaar ontvangt een zieke werknemer 100% van zijn salaris. In het tweede jaar ontvangt hij 90% over zijn niet gewerkte uren, ingeval hij zich naar vermogen maximaal inspant voor reïntegratie. Voor het deel dat de werknemer arbeid verricht</w:t>
      </w:r>
      <w:r w:rsidR="006569A9">
        <w:rPr>
          <w:rFonts w:cs="Arial"/>
          <w:sz w:val="18"/>
        </w:rPr>
        <w:t>,</w:t>
      </w:r>
      <w:r w:rsidRPr="0057268D">
        <w:rPr>
          <w:rFonts w:cs="Arial"/>
          <w:sz w:val="18"/>
        </w:rPr>
        <w:t xml:space="preserve"> ontvangt hij 100% van zijn salaris. </w:t>
      </w:r>
    </w:p>
    <w:p w14:paraId="2B11E8A6" w14:textId="77777777" w:rsidR="00320268"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A7"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040B55">
        <w:rPr>
          <w:rFonts w:cs="Arial"/>
          <w:sz w:val="18"/>
        </w:rPr>
        <w:t xml:space="preserve">Conform het bepaalde in artikel 7:629 lid 2 BW, heeft de werknemer die de AOW-gerechtigde leeftijd heeft bereikt, en die (nog steeds) in dienst is van de werkgever, recht op loondoorbetaling bij arbeidsongeschiktheid gedurende een periode van 6 weken. Gedurende deze periode zal </w:t>
      </w:r>
      <w:r>
        <w:rPr>
          <w:rFonts w:cs="Arial"/>
          <w:sz w:val="18"/>
        </w:rPr>
        <w:t>100</w:t>
      </w:r>
      <w:r w:rsidRPr="00040B55">
        <w:rPr>
          <w:rFonts w:cs="Arial"/>
          <w:sz w:val="18"/>
        </w:rPr>
        <w:t>% van het maandinkomen worden doorbetaald inclusief aanvulling. Indien de arbeidsongeschiktheid een aanvang heeft genomen voordat de werknemer de AOW</w:t>
      </w:r>
      <w:r w:rsidR="006569A9">
        <w:rPr>
          <w:rFonts w:cs="Arial"/>
          <w:sz w:val="18"/>
        </w:rPr>
        <w:t>-</w:t>
      </w:r>
      <w:r w:rsidRPr="00040B55">
        <w:rPr>
          <w:rFonts w:cs="Arial"/>
          <w:sz w:val="18"/>
        </w:rPr>
        <w:t>gerechtigde leeftijd heeft bereikt, geldt de periode van 6 weken vanaf die datum, met dien verstande dat de totale periode van loondoorbetaling en aanvulling niet meer dan 104 weken bedraagt. Indien op grond van een algemene maatregel van bestuur de periode van 6 weken wordt aangepast, geldt die aangepaste periode.</w:t>
      </w:r>
    </w:p>
    <w:p w14:paraId="2B11E8A8" w14:textId="77777777" w:rsidR="00320268" w:rsidRPr="0057268D" w:rsidRDefault="00320268" w:rsidP="00073EAE">
      <w:pPr>
        <w:pStyle w:val="Kop3"/>
      </w:pPr>
      <w:r>
        <w:lastRenderedPageBreak/>
        <w:t>Reiskostenregeling</w:t>
      </w:r>
    </w:p>
    <w:p w14:paraId="2B11E8A9" w14:textId="77777777" w:rsidR="006569A9" w:rsidRDefault="006569A9" w:rsidP="00073EAE">
      <w:pPr>
        <w:pStyle w:val="Kop4"/>
      </w:pPr>
      <w:r>
        <w:t>Reisfaciliteiten</w:t>
      </w:r>
    </w:p>
    <w:p w14:paraId="2B11E8AA" w14:textId="77777777" w:rsidR="00320268" w:rsidRPr="0057268D" w:rsidRDefault="00320268" w:rsidP="00320268">
      <w:pPr>
        <w:tabs>
          <w:tab w:val="left" w:pos="5812"/>
        </w:tabs>
        <w:rPr>
          <w:rFonts w:cs="Arial"/>
          <w:sz w:val="18"/>
        </w:rPr>
      </w:pPr>
      <w:r w:rsidRPr="0057268D">
        <w:rPr>
          <w:rFonts w:cs="Arial"/>
          <w:sz w:val="18"/>
        </w:rPr>
        <w:t xml:space="preserve">Uit hoofde van de </w:t>
      </w:r>
      <w:r>
        <w:rPr>
          <w:rFonts w:cs="Arial"/>
          <w:sz w:val="18"/>
        </w:rPr>
        <w:t xml:space="preserve">CAO </w:t>
      </w:r>
      <w:r w:rsidRPr="0057268D">
        <w:rPr>
          <w:rFonts w:cs="Arial"/>
          <w:sz w:val="18"/>
        </w:rPr>
        <w:t xml:space="preserve">Sociale Eenheid hebben werknemers van </w:t>
      </w:r>
      <w:r>
        <w:rPr>
          <w:rFonts w:cs="Arial"/>
          <w:sz w:val="18"/>
        </w:rPr>
        <w:t>DEKRA Rail</w:t>
      </w:r>
      <w:r w:rsidRPr="0057268D">
        <w:rPr>
          <w:rFonts w:cs="Arial"/>
          <w:sz w:val="18"/>
        </w:rPr>
        <w:t xml:space="preserve"> jaarlijks recht op de vrij vervoersfaciliteiten conform de regeling zoals deze in de desbetreffende CAO-paragraaf is verwoord. </w:t>
      </w:r>
    </w:p>
    <w:p w14:paraId="2B11E8AB" w14:textId="77777777" w:rsidR="00320268" w:rsidRPr="0057268D" w:rsidRDefault="00320268" w:rsidP="00073EAE">
      <w:pPr>
        <w:pStyle w:val="Kop4"/>
      </w:pPr>
      <w:r w:rsidRPr="0057268D">
        <w:t>Vaste maandelijkse kilometervergoeding</w:t>
      </w:r>
    </w:p>
    <w:p w14:paraId="2B11E8AC" w14:textId="77777777" w:rsidR="00320268" w:rsidRPr="0057268D" w:rsidRDefault="00320268" w:rsidP="00320268">
      <w:pPr>
        <w:rPr>
          <w:rFonts w:cs="Arial"/>
          <w:sz w:val="18"/>
        </w:rPr>
      </w:pPr>
      <w:r w:rsidRPr="0057268D">
        <w:rPr>
          <w:rFonts w:cs="Arial"/>
          <w:sz w:val="18"/>
        </w:rPr>
        <w:t xml:space="preserve">De werknemers </w:t>
      </w:r>
      <w:r>
        <w:rPr>
          <w:rFonts w:cs="Arial"/>
          <w:sz w:val="18"/>
        </w:rPr>
        <w:t>die geen gebruik maken van</w:t>
      </w:r>
      <w:r w:rsidRPr="0057268D">
        <w:rPr>
          <w:rFonts w:cs="Arial"/>
          <w:sz w:val="18"/>
        </w:rPr>
        <w:t xml:space="preserve"> de vrij vervoersfaciliteit, komen in aanmerking voor een vaste maandelijkse kilometervergoeding. Deze wordt</w:t>
      </w:r>
      <w:r>
        <w:rPr>
          <w:rFonts w:cs="Arial"/>
          <w:sz w:val="18"/>
        </w:rPr>
        <w:t>, rekening houdend met de fiscale faciliteiten,</w:t>
      </w:r>
      <w:r w:rsidRPr="0057268D">
        <w:rPr>
          <w:rFonts w:cs="Arial"/>
          <w:sz w:val="18"/>
        </w:rPr>
        <w:t xml:space="preserve"> onbelast verstrekt.</w:t>
      </w:r>
    </w:p>
    <w:p w14:paraId="2B11E8AD" w14:textId="77777777" w:rsidR="00320268" w:rsidRPr="0057268D" w:rsidRDefault="00320268" w:rsidP="00320268">
      <w:pPr>
        <w:rPr>
          <w:rFonts w:cs="Arial"/>
          <w:b/>
          <w:bCs/>
          <w:sz w:val="18"/>
        </w:rPr>
      </w:pPr>
    </w:p>
    <w:p w14:paraId="2B11E8AE" w14:textId="77777777" w:rsidR="00320268" w:rsidRPr="0057268D" w:rsidRDefault="00320268" w:rsidP="00320268">
      <w:pPr>
        <w:rPr>
          <w:rFonts w:cs="Arial"/>
          <w:sz w:val="18"/>
        </w:rPr>
      </w:pPr>
      <w:r w:rsidRPr="0057268D">
        <w:rPr>
          <w:rFonts w:cs="Arial"/>
          <w:sz w:val="18"/>
        </w:rPr>
        <w:t>Op basis van de afstand woon-werk, wordt een kilometervergoeding toegekend</w:t>
      </w:r>
      <w:r>
        <w:rPr>
          <w:rFonts w:cs="Arial"/>
          <w:sz w:val="18"/>
        </w:rPr>
        <w:t xml:space="preserve"> </w:t>
      </w:r>
      <w:r w:rsidR="006569A9">
        <w:rPr>
          <w:rFonts w:cs="Arial"/>
          <w:sz w:val="18"/>
        </w:rPr>
        <w:t xml:space="preserve">ter hoogte van </w:t>
      </w:r>
      <w:r>
        <w:rPr>
          <w:rFonts w:cs="Arial"/>
          <w:sz w:val="18"/>
        </w:rPr>
        <w:t>het gebruikelijke fiscaal onbelast te vergoeden aantal cent per kilometer</w:t>
      </w:r>
      <w:r w:rsidRPr="0057268D">
        <w:rPr>
          <w:rFonts w:cs="Arial"/>
          <w:sz w:val="18"/>
        </w:rPr>
        <w:t xml:space="preserve"> </w:t>
      </w:r>
      <w:r>
        <w:rPr>
          <w:rFonts w:cs="Arial"/>
          <w:sz w:val="18"/>
        </w:rPr>
        <w:t xml:space="preserve">(momenteel: </w:t>
      </w:r>
      <w:r w:rsidRPr="0057268D">
        <w:rPr>
          <w:rFonts w:cs="Arial"/>
          <w:sz w:val="18"/>
        </w:rPr>
        <w:t>19 cent</w:t>
      </w:r>
      <w:r>
        <w:rPr>
          <w:rFonts w:cs="Arial"/>
          <w:sz w:val="18"/>
        </w:rPr>
        <w:t>)</w:t>
      </w:r>
      <w:r w:rsidRPr="0057268D">
        <w:rPr>
          <w:rFonts w:cs="Arial"/>
          <w:sz w:val="18"/>
        </w:rPr>
        <w:t>. De woonwerk afstand wordt bepaald aan de hand van de postcodetabel.</w:t>
      </w:r>
    </w:p>
    <w:p w14:paraId="2B11E8AF" w14:textId="77777777" w:rsidR="00320268" w:rsidRPr="0057268D" w:rsidRDefault="00320268" w:rsidP="00320268">
      <w:pPr>
        <w:rPr>
          <w:rFonts w:cs="Arial"/>
          <w:sz w:val="18"/>
        </w:rPr>
      </w:pPr>
      <w:r w:rsidRPr="0057268D">
        <w:rPr>
          <w:rFonts w:cs="Arial"/>
          <w:sz w:val="18"/>
        </w:rPr>
        <w:t>De te vergoeden kilometers zijn gemaximeerd op 40 per dag  (dus 20 k</w:t>
      </w:r>
      <w:r w:rsidR="006569A9">
        <w:rPr>
          <w:rFonts w:cs="Arial"/>
          <w:sz w:val="18"/>
        </w:rPr>
        <w:t>ilometer</w:t>
      </w:r>
      <w:r w:rsidRPr="0057268D">
        <w:rPr>
          <w:rFonts w:cs="Arial"/>
          <w:sz w:val="18"/>
        </w:rPr>
        <w:t xml:space="preserve"> enkele reis). Voor parttimers zal dit naar rato van de contract-uren worden aangepast.</w:t>
      </w:r>
    </w:p>
    <w:p w14:paraId="2B11E8B0" w14:textId="77777777" w:rsidR="00320268" w:rsidRPr="0057268D" w:rsidRDefault="00320268" w:rsidP="00320268">
      <w:pPr>
        <w:rPr>
          <w:rFonts w:cs="Arial"/>
          <w:sz w:val="18"/>
        </w:rPr>
      </w:pPr>
    </w:p>
    <w:p w14:paraId="2B11E8B1" w14:textId="77777777" w:rsidR="00320268" w:rsidRPr="0057268D" w:rsidRDefault="00320268" w:rsidP="00320268">
      <w:pPr>
        <w:rPr>
          <w:rFonts w:cs="Arial"/>
          <w:sz w:val="18"/>
        </w:rPr>
      </w:pPr>
      <w:r w:rsidRPr="0057268D">
        <w:rPr>
          <w:rFonts w:cs="Arial"/>
          <w:sz w:val="18"/>
        </w:rPr>
        <w:t>De berekening is als volgt:</w:t>
      </w:r>
    </w:p>
    <w:p w14:paraId="2B11E8B2" w14:textId="77777777" w:rsidR="00320268" w:rsidRPr="0057268D" w:rsidRDefault="00320268" w:rsidP="00320268">
      <w:pPr>
        <w:rPr>
          <w:rFonts w:cs="Arial"/>
          <w:sz w:val="18"/>
        </w:rPr>
      </w:pPr>
    </w:p>
    <w:p w14:paraId="2B11E8B3" w14:textId="77777777" w:rsidR="00320268" w:rsidRPr="0057268D" w:rsidRDefault="00320268" w:rsidP="00320268">
      <w:pPr>
        <w:rPr>
          <w:rFonts w:cs="Arial"/>
          <w:sz w:val="18"/>
        </w:rPr>
      </w:pPr>
      <w:r w:rsidRPr="0057268D">
        <w:rPr>
          <w:rFonts w:cs="Arial"/>
          <w:sz w:val="18"/>
        </w:rPr>
        <w:t>Reiskostenvergoeding op jaarbasis = (a-b)*c*d*</w:t>
      </w:r>
      <w:r>
        <w:rPr>
          <w:rFonts w:cs="Arial"/>
          <w:sz w:val="18"/>
        </w:rPr>
        <w:t>e</w:t>
      </w:r>
    </w:p>
    <w:p w14:paraId="2B11E8B4" w14:textId="77777777" w:rsidR="00320268" w:rsidRPr="0057268D" w:rsidRDefault="00320268" w:rsidP="00320268">
      <w:pPr>
        <w:rPr>
          <w:rFonts w:cs="Arial"/>
          <w:sz w:val="18"/>
        </w:rPr>
      </w:pPr>
      <w:r w:rsidRPr="0057268D">
        <w:rPr>
          <w:rFonts w:cs="Arial"/>
          <w:sz w:val="18"/>
        </w:rPr>
        <w:t>a = aantal reguliere werkdagen: 255</w:t>
      </w:r>
    </w:p>
    <w:p w14:paraId="2B11E8B5" w14:textId="77777777" w:rsidR="00320268" w:rsidRPr="0057268D" w:rsidRDefault="00320268" w:rsidP="00320268">
      <w:pPr>
        <w:rPr>
          <w:rFonts w:cs="Arial"/>
          <w:sz w:val="18"/>
        </w:rPr>
      </w:pPr>
      <w:r w:rsidRPr="0057268D">
        <w:rPr>
          <w:rFonts w:cs="Arial"/>
          <w:sz w:val="18"/>
        </w:rPr>
        <w:t>b = gem</w:t>
      </w:r>
      <w:r w:rsidR="006569A9">
        <w:rPr>
          <w:rFonts w:cs="Arial"/>
          <w:sz w:val="18"/>
        </w:rPr>
        <w:t>iddeld</w:t>
      </w:r>
      <w:r w:rsidRPr="0057268D">
        <w:rPr>
          <w:rFonts w:cs="Arial"/>
          <w:sz w:val="18"/>
        </w:rPr>
        <w:t xml:space="preserve"> aantal dagen afwezigheid (vakantie, verlof, ziekte): 58</w:t>
      </w:r>
    </w:p>
    <w:p w14:paraId="2B11E8B6" w14:textId="77777777" w:rsidR="00320268" w:rsidRPr="0057268D" w:rsidRDefault="00320268" w:rsidP="00320268">
      <w:pPr>
        <w:rPr>
          <w:rFonts w:cs="Arial"/>
          <w:sz w:val="18"/>
        </w:rPr>
      </w:pPr>
      <w:r w:rsidRPr="0057268D">
        <w:rPr>
          <w:rFonts w:cs="Arial"/>
          <w:sz w:val="18"/>
        </w:rPr>
        <w:t>c = totale reisafstand per dag (maximum 40)</w:t>
      </w:r>
    </w:p>
    <w:p w14:paraId="2B11E8B7" w14:textId="77777777" w:rsidR="00320268" w:rsidRDefault="00320268" w:rsidP="00320268">
      <w:pPr>
        <w:rPr>
          <w:rFonts w:cs="Arial"/>
          <w:sz w:val="18"/>
        </w:rPr>
      </w:pPr>
      <w:r w:rsidRPr="0057268D">
        <w:rPr>
          <w:rFonts w:cs="Arial"/>
          <w:sz w:val="18"/>
        </w:rPr>
        <w:t>d = deeltijdfactor</w:t>
      </w:r>
    </w:p>
    <w:p w14:paraId="2B11E8B8" w14:textId="77777777" w:rsidR="00320268" w:rsidRPr="0057268D" w:rsidRDefault="00320268" w:rsidP="00320268">
      <w:pPr>
        <w:rPr>
          <w:rFonts w:cs="Arial"/>
        </w:rPr>
      </w:pPr>
      <w:r>
        <w:rPr>
          <w:rFonts w:cs="Arial"/>
          <w:sz w:val="18"/>
        </w:rPr>
        <w:t>e = het gebruikelijke fiscaal onbelast te vergoeden aantal cent per kilometer</w:t>
      </w:r>
    </w:p>
    <w:p w14:paraId="2B11E8B9" w14:textId="77777777" w:rsidR="00320268" w:rsidRPr="0057268D" w:rsidRDefault="00320268" w:rsidP="00320268">
      <w:pPr>
        <w:keepNext/>
        <w:rPr>
          <w:rFonts w:cs="Arial"/>
        </w:rPr>
      </w:pPr>
    </w:p>
    <w:p w14:paraId="2B11E8BA" w14:textId="77777777" w:rsidR="00320268" w:rsidRPr="0057268D" w:rsidRDefault="00320268" w:rsidP="00320268">
      <w:pPr>
        <w:keepNext/>
        <w:rPr>
          <w:rFonts w:cs="Arial"/>
        </w:rPr>
      </w:pPr>
    </w:p>
    <w:p w14:paraId="2B11E8BB" w14:textId="77777777" w:rsidR="00320268" w:rsidRPr="0057268D" w:rsidRDefault="00320268" w:rsidP="00320268">
      <w:pPr>
        <w:pStyle w:val="Koptekst"/>
        <w:tabs>
          <w:tab w:val="clear" w:pos="9072"/>
          <w:tab w:val="left" w:pos="4536"/>
        </w:tabs>
        <w:rPr>
          <w:rFonts w:cs="Arial"/>
        </w:rPr>
      </w:pPr>
    </w:p>
    <w:p w14:paraId="2B11E8BC"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BD" w14:textId="77777777" w:rsidR="00320268" w:rsidRPr="0057268D" w:rsidRDefault="00320268" w:rsidP="00320268">
      <w:pPr>
        <w:pStyle w:val="xl36"/>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before="0" w:beforeAutospacing="0" w:after="0" w:afterAutospacing="0" w:line="288" w:lineRule="auto"/>
        <w:rPr>
          <w:rFonts w:eastAsia="Times New Roman"/>
          <w:sz w:val="18"/>
          <w:szCs w:val="20"/>
        </w:rPr>
      </w:pPr>
      <w:r w:rsidRPr="0057268D">
        <w:rPr>
          <w:rFonts w:eastAsia="Times New Roman"/>
          <w:sz w:val="18"/>
          <w:szCs w:val="20"/>
        </w:rPr>
        <w:br w:type="page"/>
      </w:r>
    </w:p>
    <w:p w14:paraId="2B11E8BE"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BF" w14:textId="77777777" w:rsidR="00320268" w:rsidRPr="0057268D" w:rsidRDefault="00320268" w:rsidP="006569A9">
      <w:pPr>
        <w:pStyle w:val="Kop2"/>
      </w:pPr>
      <w:bookmarkStart w:id="55" w:name="_Toc424734884"/>
      <w:r w:rsidRPr="0057268D">
        <w:t>Overige bepalingen/afspraken</w:t>
      </w:r>
      <w:bookmarkEnd w:id="55"/>
    </w:p>
    <w:p w14:paraId="2B11E8C0" w14:textId="77777777" w:rsidR="00320268" w:rsidRPr="0057268D" w:rsidRDefault="00320268" w:rsidP="006569A9">
      <w:pPr>
        <w:pStyle w:val="Kop3"/>
      </w:pPr>
      <w:bookmarkStart w:id="56" w:name="_Toc424734885"/>
      <w:r w:rsidRPr="0057268D">
        <w:t>Klachtenregeling</w:t>
      </w:r>
      <w:bookmarkEnd w:id="56"/>
    </w:p>
    <w:p w14:paraId="2B11E8C1"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Voor de Klachtenregeling wordt verwezen naar</w:t>
      </w:r>
      <w:r>
        <w:rPr>
          <w:rFonts w:cs="Arial"/>
          <w:sz w:val="18"/>
        </w:rPr>
        <w:t xml:space="preserve"> de</w:t>
      </w:r>
      <w:r w:rsidRPr="0057268D">
        <w:rPr>
          <w:rFonts w:cs="Arial"/>
          <w:sz w:val="18"/>
        </w:rPr>
        <w:t xml:space="preserve"> </w:t>
      </w:r>
      <w:r>
        <w:rPr>
          <w:rFonts w:cs="Arial"/>
          <w:sz w:val="18"/>
        </w:rPr>
        <w:t>desbetreffende regeling zoals opgenomen</w:t>
      </w:r>
      <w:r w:rsidRPr="0057268D">
        <w:rPr>
          <w:rFonts w:cs="Arial"/>
          <w:sz w:val="18"/>
        </w:rPr>
        <w:t xml:space="preserve"> in de NS CAO.</w:t>
      </w:r>
      <w:r>
        <w:rPr>
          <w:rFonts w:cs="Arial"/>
          <w:sz w:val="18"/>
        </w:rPr>
        <w:t xml:space="preserve">  </w:t>
      </w:r>
    </w:p>
    <w:p w14:paraId="2B11E8C2" w14:textId="77777777" w:rsidR="00320268" w:rsidRPr="0057268D" w:rsidRDefault="00320268" w:rsidP="006569A9">
      <w:pPr>
        <w:pStyle w:val="Kop3"/>
      </w:pPr>
      <w:bookmarkStart w:id="57" w:name="_Toc424734886"/>
      <w:r>
        <w:t>Gedragscode</w:t>
      </w:r>
      <w:bookmarkEnd w:id="57"/>
      <w:r>
        <w:t xml:space="preserve"> </w:t>
      </w:r>
    </w:p>
    <w:p w14:paraId="2B11E8C3" w14:textId="77777777" w:rsidR="00320268" w:rsidRPr="006569A9" w:rsidRDefault="00320268" w:rsidP="006569A9">
      <w:pPr>
        <w:rPr>
          <w:sz w:val="18"/>
        </w:rPr>
      </w:pPr>
      <w:r w:rsidRPr="006569A9">
        <w:rPr>
          <w:sz w:val="18"/>
        </w:rPr>
        <w:t xml:space="preserve">Alle werknemers worden geacht zich te houden aan de bepalingen in de geldende Gedragscode: </w:t>
      </w:r>
      <w:r w:rsidR="006569A9" w:rsidRPr="006569A9">
        <w:rPr>
          <w:sz w:val="18"/>
        </w:rPr>
        <w:t xml:space="preserve">deze krijgt </w:t>
      </w:r>
      <w:r w:rsidRPr="006569A9">
        <w:rPr>
          <w:sz w:val="18"/>
        </w:rPr>
        <w:t xml:space="preserve">werknemer bij indiensttreding uitgereikt danwel bij tussentijdse wijzigingen. </w:t>
      </w:r>
    </w:p>
    <w:p w14:paraId="2B11E8C4" w14:textId="77777777" w:rsidR="00320268" w:rsidRPr="0057268D" w:rsidRDefault="00320268" w:rsidP="006569A9">
      <w:pPr>
        <w:pStyle w:val="Kop3"/>
      </w:pPr>
      <w:bookmarkStart w:id="58" w:name="_Toc424734887"/>
      <w:r w:rsidRPr="0057268D">
        <w:t>Nevenwerkzaamheden</w:t>
      </w:r>
      <w:bookmarkEnd w:id="58"/>
    </w:p>
    <w:p w14:paraId="2B11E8C5" w14:textId="77777777" w:rsidR="00320268" w:rsidRPr="00AD0DEC" w:rsidRDefault="00320268" w:rsidP="00320268">
      <w:pPr>
        <w:spacing w:line="276" w:lineRule="auto"/>
        <w:jc w:val="both"/>
        <w:rPr>
          <w:rFonts w:cs="Arial"/>
          <w:sz w:val="18"/>
        </w:rPr>
      </w:pPr>
      <w:r w:rsidRPr="00AD0DEC">
        <w:rPr>
          <w:rFonts w:cs="Arial"/>
          <w:sz w:val="18"/>
        </w:rPr>
        <w:t>Werknemer zal geen nevenwerkzaamheden (betaald of onbetaald) verrichten zonder de voorafgaande</w:t>
      </w:r>
      <w:r>
        <w:rPr>
          <w:rFonts w:cs="Arial"/>
          <w:sz w:val="18"/>
        </w:rPr>
        <w:t xml:space="preserve"> schriftelijke toestemming van w</w:t>
      </w:r>
      <w:r w:rsidRPr="00AD0DEC">
        <w:rPr>
          <w:rFonts w:cs="Arial"/>
          <w:sz w:val="18"/>
        </w:rPr>
        <w:t>erkgever. Indien er bij het aangaan van het dienstverband sprake is van be</w:t>
      </w:r>
      <w:r>
        <w:rPr>
          <w:rFonts w:cs="Arial"/>
          <w:sz w:val="18"/>
        </w:rPr>
        <w:t>staande nevenactiviteiten doet w</w:t>
      </w:r>
      <w:r w:rsidRPr="00AD0DEC">
        <w:rPr>
          <w:rFonts w:cs="Arial"/>
          <w:sz w:val="18"/>
        </w:rPr>
        <w:t>erknemer h</w:t>
      </w:r>
      <w:r>
        <w:rPr>
          <w:rFonts w:cs="Arial"/>
          <w:sz w:val="18"/>
        </w:rPr>
        <w:t>iervan schriftelijk opgave aan w</w:t>
      </w:r>
      <w:r w:rsidRPr="00AD0DEC">
        <w:rPr>
          <w:rFonts w:cs="Arial"/>
          <w:sz w:val="18"/>
        </w:rPr>
        <w:t>erkgever en zal hij deze nevenwerkzaamheden opgeven indien daartegen redelijke bezwaren bestaan.</w:t>
      </w:r>
    </w:p>
    <w:p w14:paraId="2B11E8C6" w14:textId="77777777" w:rsidR="00320268" w:rsidRPr="0057268D" w:rsidRDefault="002E3D94" w:rsidP="006569A9">
      <w:pPr>
        <w:pStyle w:val="Kop3"/>
      </w:pPr>
      <w:bookmarkStart w:id="59" w:name="_Toc424734888"/>
      <w:r>
        <w:t>Keuzeplan (DEKRA</w:t>
      </w:r>
      <w:r w:rsidR="00320268" w:rsidRPr="0057268D">
        <w:t>Flex)</w:t>
      </w:r>
      <w:bookmarkEnd w:id="59"/>
    </w:p>
    <w:p w14:paraId="2B11E8C7"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Deze CAO kent een keuzeplan</w:t>
      </w:r>
      <w:r w:rsidR="002E3D94">
        <w:rPr>
          <w:rFonts w:cs="Arial"/>
          <w:sz w:val="18"/>
        </w:rPr>
        <w:t xml:space="preserve"> arbeidsvoorwaarden, genaamd DEKRA</w:t>
      </w:r>
      <w:r w:rsidRPr="0057268D">
        <w:rPr>
          <w:rFonts w:cs="Arial"/>
          <w:sz w:val="18"/>
        </w:rPr>
        <w:t>Flex, waarin bronnen en doelen zijn opgenomen. Dit plan geeft aan hoe de werknemer vooraf</w:t>
      </w:r>
      <w:r w:rsidRPr="0057268D">
        <w:rPr>
          <w:rFonts w:cs="Arial"/>
          <w:b/>
          <w:sz w:val="18"/>
        </w:rPr>
        <w:t xml:space="preserve"> </w:t>
      </w:r>
      <w:r w:rsidRPr="0057268D">
        <w:rPr>
          <w:rFonts w:cs="Arial"/>
          <w:sz w:val="18"/>
        </w:rPr>
        <w:t>vrije uren, eventuele overuren en overeengekomen functie-uren (bronnen) kan aanwenden voor andere vooraf af te spreken doelen op het terrein van pensioenstortingen, uitbetaling en verlof. Daart</w:t>
      </w:r>
      <w:r w:rsidR="002E3D94">
        <w:rPr>
          <w:rFonts w:cs="Arial"/>
          <w:sz w:val="18"/>
        </w:rPr>
        <w:t>oe kan een werknemer die van DEKRA</w:t>
      </w:r>
      <w:r w:rsidRPr="0057268D">
        <w:rPr>
          <w:rFonts w:cs="Arial"/>
          <w:sz w:val="18"/>
        </w:rPr>
        <w:t xml:space="preserve">Flex gebruik wenst te maken met de werkgever zijn bronnen en doelen overeenkomen voor een bij die overeenkomst vast te stellen periode. Deze overeenkomst wordt in beginsel uiterlijk 1 november voor aanvang van het kalenderjaar waarop deze betrekking heeft aangegaan. </w:t>
      </w:r>
    </w:p>
    <w:p w14:paraId="2B11E8C8"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C9" w14:textId="77777777" w:rsidR="00320268" w:rsidRPr="0057268D" w:rsidRDefault="00320268" w:rsidP="00320268">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lastRenderedPageBreak/>
        <w:t>Lopende het kalenderjaar kunnen gemaakte afspraken eenmalig worden aangepast.</w:t>
      </w:r>
      <w:r w:rsidRPr="0057268D">
        <w:rPr>
          <w:rFonts w:cs="Arial"/>
          <w:b/>
          <w:sz w:val="18"/>
        </w:rPr>
        <w:t xml:space="preserve"> </w:t>
      </w:r>
      <w:r w:rsidRPr="0057268D">
        <w:rPr>
          <w:rFonts w:cs="Arial"/>
          <w:sz w:val="18"/>
        </w:rPr>
        <w:t>Nadere regels zijn gesteld in</w:t>
      </w:r>
      <w:r>
        <w:rPr>
          <w:rFonts w:cs="Arial"/>
          <w:sz w:val="18"/>
        </w:rPr>
        <w:t xml:space="preserve"> </w:t>
      </w:r>
      <w:r w:rsidR="006569A9">
        <w:rPr>
          <w:rFonts w:cs="Arial"/>
          <w:sz w:val="18"/>
        </w:rPr>
        <w:t xml:space="preserve">de </w:t>
      </w:r>
      <w:r>
        <w:rPr>
          <w:rFonts w:cs="Arial"/>
          <w:sz w:val="18"/>
        </w:rPr>
        <w:t>betreffende bijlage</w:t>
      </w:r>
      <w:r w:rsidRPr="0057268D">
        <w:rPr>
          <w:rFonts w:cs="Arial"/>
          <w:b/>
          <w:sz w:val="18"/>
        </w:rPr>
        <w:t xml:space="preserve"> </w:t>
      </w:r>
      <w:r w:rsidRPr="0057268D">
        <w:rPr>
          <w:rFonts w:cs="Arial"/>
          <w:sz w:val="18"/>
        </w:rPr>
        <w:t>van deze CAO.</w:t>
      </w:r>
    </w:p>
    <w:p w14:paraId="2B11E8CA" w14:textId="77777777" w:rsidR="00660E11" w:rsidRDefault="00660E11" w:rsidP="00320268">
      <w:pPr>
        <w:pStyle w:val="Kop2"/>
        <w:numPr>
          <w:ilvl w:val="0"/>
          <w:numId w:val="0"/>
        </w:numPr>
      </w:pPr>
    </w:p>
    <w:p w14:paraId="2B11E8CB" w14:textId="77777777" w:rsidR="00660E11" w:rsidRDefault="00660E11" w:rsidP="00060347">
      <w:pPr>
        <w:pStyle w:val="NSdatum"/>
      </w:pPr>
    </w:p>
    <w:p w14:paraId="2B11E8CC" w14:textId="77777777" w:rsidR="00320268" w:rsidRDefault="00320268" w:rsidP="00060347">
      <w:pPr>
        <w:pStyle w:val="Kop1"/>
      </w:pPr>
    </w:p>
    <w:p w14:paraId="2B11E8CD" w14:textId="77777777" w:rsidR="00320268" w:rsidRDefault="00320268" w:rsidP="00320268">
      <w:pPr>
        <w:rPr>
          <w:rFonts w:cs="Arial"/>
          <w:sz w:val="24"/>
          <w:szCs w:val="28"/>
        </w:rPr>
      </w:pPr>
      <w:r>
        <w:br w:type="page"/>
      </w:r>
    </w:p>
    <w:p w14:paraId="2B11E8CE" w14:textId="77777777" w:rsidR="00060347" w:rsidRDefault="00060347" w:rsidP="00060347">
      <w:pPr>
        <w:pStyle w:val="Kop1"/>
      </w:pPr>
      <w:bookmarkStart w:id="60" w:name="_Toc345329351"/>
      <w:bookmarkStart w:id="61" w:name="_Toc424734889"/>
      <w:r>
        <w:lastRenderedPageBreak/>
        <w:t>Bijlage 1</w:t>
      </w:r>
      <w:bookmarkEnd w:id="60"/>
      <w:r w:rsidR="00320268">
        <w:t xml:space="preserve"> </w:t>
      </w:r>
      <w:r w:rsidR="00320268" w:rsidRPr="00320268">
        <w:t>Loontabel</w:t>
      </w:r>
      <w:r w:rsidR="00BD2CB2">
        <w:t xml:space="preserve"> per 1 april 2015</w:t>
      </w:r>
      <w:bookmarkEnd w:id="61"/>
    </w:p>
    <w:p w14:paraId="2B11E8CF" w14:textId="77777777" w:rsidR="00060347" w:rsidRDefault="002800EF" w:rsidP="00060347">
      <w:r w:rsidRPr="002800EF">
        <w:rPr>
          <w:noProof/>
        </w:rPr>
        <w:drawing>
          <wp:inline distT="0" distB="0" distL="0" distR="0" wp14:anchorId="2B11EACB" wp14:editId="2B11EACC">
            <wp:extent cx="5452745" cy="1016000"/>
            <wp:effectExtent l="19050" t="0" r="0" b="0"/>
            <wp:docPr id="9"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452745" cy="1016000"/>
                    </a:xfrm>
                    <a:prstGeom prst="rect">
                      <a:avLst/>
                    </a:prstGeom>
                    <a:noFill/>
                    <a:ln w="9525">
                      <a:noFill/>
                      <a:miter lim="800000"/>
                      <a:headEnd/>
                      <a:tailEnd/>
                    </a:ln>
                  </pic:spPr>
                </pic:pic>
              </a:graphicData>
            </a:graphic>
          </wp:inline>
        </w:drawing>
      </w:r>
    </w:p>
    <w:p w14:paraId="2B11E8D0" w14:textId="77777777" w:rsidR="00320268" w:rsidRDefault="00320268">
      <w:pPr>
        <w:spacing w:line="240" w:lineRule="auto"/>
        <w:rPr>
          <w:rFonts w:cs="Arial"/>
          <w:b/>
          <w:bCs/>
          <w:iCs/>
          <w:sz w:val="24"/>
          <w:szCs w:val="28"/>
        </w:rPr>
      </w:pPr>
      <w:r>
        <w:br w:type="page"/>
      </w:r>
    </w:p>
    <w:p w14:paraId="2B11E8D1" w14:textId="77777777" w:rsidR="00320268" w:rsidRPr="00320268" w:rsidRDefault="000F1F17" w:rsidP="00320268">
      <w:pPr>
        <w:pStyle w:val="Kop1"/>
      </w:pPr>
      <w:bookmarkStart w:id="62" w:name="_Toc424734890"/>
      <w:r>
        <w:lastRenderedPageBreak/>
        <w:t>Bijlage 2</w:t>
      </w:r>
      <w:r w:rsidR="00320268">
        <w:t xml:space="preserve"> </w:t>
      </w:r>
      <w:r w:rsidR="00320268" w:rsidRPr="00320268">
        <w:t>Overzicht vergoedingen</w:t>
      </w:r>
      <w:bookmarkEnd w:id="62"/>
    </w:p>
    <w:p w14:paraId="2B11E8D2" w14:textId="77777777" w:rsidR="00BD2CB2" w:rsidRPr="0057268D" w:rsidRDefault="00BD2CB2" w:rsidP="00BD2CB2">
      <w:pPr>
        <w:numPr>
          <w:ilvl w:val="12"/>
          <w:numId w:val="0"/>
        </w:numPr>
        <w:rPr>
          <w:rFonts w:cs="Arial"/>
          <w:b/>
          <w:sz w:val="18"/>
        </w:rPr>
      </w:pPr>
      <w:r w:rsidRPr="0057268D">
        <w:rPr>
          <w:rFonts w:cs="Arial"/>
          <w:sz w:val="18"/>
        </w:rPr>
        <w:t xml:space="preserve">De werkgever kent een aantal vergoedingen voor een aantal omschreven situaties. Deze zijn hieronder beschreven. </w:t>
      </w:r>
    </w:p>
    <w:p w14:paraId="2B11E8D3" w14:textId="77777777" w:rsidR="00BD2CB2" w:rsidRPr="0057268D" w:rsidRDefault="00BD2CB2" w:rsidP="00BD2CB2">
      <w:pPr>
        <w:numPr>
          <w:ilvl w:val="12"/>
          <w:numId w:val="0"/>
        </w:numPr>
        <w:rPr>
          <w:rFonts w:cs="Arial"/>
          <w:b/>
          <w:sz w:val="18"/>
        </w:rPr>
      </w:pPr>
    </w:p>
    <w:p w14:paraId="2B11E8D4" w14:textId="77777777" w:rsidR="00BD2CB2" w:rsidRPr="00BF0EC1" w:rsidRDefault="00BF0EC1" w:rsidP="00BD2CB2">
      <w:pPr>
        <w:pStyle w:val="xl36"/>
        <w:numPr>
          <w:ilvl w:val="12"/>
          <w:numId w:val="0"/>
        </w:numPr>
        <w:spacing w:before="0" w:beforeAutospacing="0" w:after="0" w:afterAutospacing="0" w:line="264" w:lineRule="auto"/>
        <w:rPr>
          <w:rFonts w:eastAsia="Times New Roman"/>
          <w:b/>
          <w:bCs/>
          <w:iCs/>
          <w:sz w:val="20"/>
          <w:szCs w:val="20"/>
        </w:rPr>
      </w:pPr>
      <w:r w:rsidRPr="00BF0EC1">
        <w:rPr>
          <w:rFonts w:eastAsia="Times New Roman"/>
          <w:b/>
          <w:bCs/>
          <w:iCs/>
          <w:sz w:val="20"/>
          <w:szCs w:val="20"/>
        </w:rPr>
        <w:t xml:space="preserve">2.1 </w:t>
      </w:r>
      <w:r w:rsidR="00BD2CB2" w:rsidRPr="00BF0EC1">
        <w:rPr>
          <w:rFonts w:eastAsia="Times New Roman"/>
          <w:b/>
          <w:bCs/>
          <w:iCs/>
          <w:sz w:val="20"/>
          <w:szCs w:val="20"/>
        </w:rPr>
        <w:t>Indiensttreding</w:t>
      </w:r>
    </w:p>
    <w:p w14:paraId="2B11E8D5" w14:textId="77777777" w:rsidR="00BD2CB2" w:rsidRPr="0057268D" w:rsidRDefault="00BD2CB2" w:rsidP="00BD2CB2">
      <w:pPr>
        <w:numPr>
          <w:ilvl w:val="12"/>
          <w:numId w:val="0"/>
        </w:numPr>
        <w:rPr>
          <w:rFonts w:cs="Arial"/>
          <w:sz w:val="18"/>
        </w:rPr>
      </w:pPr>
    </w:p>
    <w:p w14:paraId="2B11E8D6" w14:textId="77777777" w:rsidR="00BD2CB2" w:rsidRPr="0057268D" w:rsidRDefault="00BD2CB2" w:rsidP="00BD2CB2">
      <w:pPr>
        <w:numPr>
          <w:ilvl w:val="12"/>
          <w:numId w:val="0"/>
        </w:numPr>
        <w:rPr>
          <w:rFonts w:cs="Arial"/>
          <w:sz w:val="18"/>
        </w:rPr>
      </w:pPr>
      <w:r w:rsidRPr="0057268D">
        <w:rPr>
          <w:rFonts w:cs="Arial"/>
          <w:sz w:val="18"/>
        </w:rPr>
        <w:t>Als een werknemer bij de werkgever in dienst is getreden en moet verhuizen, kan hij in aanmerking komen voor een vergoeding van verhuis- en transportkosten (zie verhuizing). Als de werknemer nog niet verhuisd is</w:t>
      </w:r>
      <w:r>
        <w:rPr>
          <w:rFonts w:cs="Arial"/>
          <w:sz w:val="18"/>
        </w:rPr>
        <w:t>,</w:t>
      </w:r>
      <w:r w:rsidRPr="0057268D">
        <w:rPr>
          <w:rFonts w:cs="Arial"/>
          <w:sz w:val="18"/>
        </w:rPr>
        <w:t xml:space="preserve"> kan hij de eventuele redelijk gemaakte reis- en verblijfskosten declareren.</w:t>
      </w:r>
    </w:p>
    <w:p w14:paraId="2B11E8D7" w14:textId="77777777" w:rsidR="00BD2CB2" w:rsidRPr="0057268D" w:rsidRDefault="00BD2CB2" w:rsidP="00BD2CB2">
      <w:pPr>
        <w:numPr>
          <w:ilvl w:val="12"/>
          <w:numId w:val="0"/>
        </w:numPr>
        <w:rPr>
          <w:rFonts w:cs="Arial"/>
          <w:sz w:val="18"/>
        </w:rPr>
      </w:pPr>
    </w:p>
    <w:p w14:paraId="2B11E8D8" w14:textId="77777777" w:rsidR="00BD2CB2" w:rsidRPr="0057268D" w:rsidRDefault="00BD2CB2" w:rsidP="00BD2CB2">
      <w:pPr>
        <w:numPr>
          <w:ilvl w:val="12"/>
          <w:numId w:val="0"/>
        </w:numPr>
        <w:rPr>
          <w:rFonts w:cs="Arial"/>
          <w:i/>
          <w:sz w:val="18"/>
        </w:rPr>
      </w:pPr>
      <w:r w:rsidRPr="0057268D">
        <w:rPr>
          <w:rFonts w:cs="Arial"/>
          <w:i/>
          <w:sz w:val="18"/>
        </w:rPr>
        <w:t>Reiskosten</w:t>
      </w:r>
    </w:p>
    <w:p w14:paraId="2B11E8D9" w14:textId="77777777" w:rsidR="00BD2CB2" w:rsidRPr="0057268D" w:rsidRDefault="00BD2CB2" w:rsidP="00BD2CB2">
      <w:pPr>
        <w:numPr>
          <w:ilvl w:val="12"/>
          <w:numId w:val="0"/>
        </w:numPr>
        <w:rPr>
          <w:rFonts w:cs="Arial"/>
          <w:sz w:val="18"/>
        </w:rPr>
      </w:pPr>
      <w:r w:rsidRPr="0057268D">
        <w:rPr>
          <w:rFonts w:cs="Arial"/>
          <w:sz w:val="18"/>
        </w:rPr>
        <w:t>De werknemer is in overleg met de werkgever een verhuistermijn overeengekomen. De werknemer heeft toestemming van de manager en het reisdoel is per trein niet te bereiken en de werkgever stelt geen ander vervoermiddel ter beschikking of het is in het belang van de functie om niet per trein te reizen.</w:t>
      </w:r>
    </w:p>
    <w:p w14:paraId="2B11E8DA" w14:textId="77777777" w:rsidR="00BD2CB2" w:rsidRPr="0057268D" w:rsidRDefault="00BD2CB2" w:rsidP="00BD2CB2">
      <w:pPr>
        <w:numPr>
          <w:ilvl w:val="12"/>
          <w:numId w:val="0"/>
        </w:numPr>
        <w:rPr>
          <w:rFonts w:cs="Arial"/>
          <w:sz w:val="18"/>
        </w:rPr>
      </w:pPr>
    </w:p>
    <w:p w14:paraId="2B11E8DB" w14:textId="77777777" w:rsidR="00BD2CB2" w:rsidRPr="0057268D" w:rsidRDefault="00BD2CB2" w:rsidP="00BD2CB2">
      <w:pPr>
        <w:numPr>
          <w:ilvl w:val="12"/>
          <w:numId w:val="0"/>
        </w:numPr>
        <w:rPr>
          <w:rFonts w:cs="Arial"/>
          <w:i/>
          <w:sz w:val="18"/>
        </w:rPr>
      </w:pPr>
      <w:r w:rsidRPr="0057268D">
        <w:rPr>
          <w:rFonts w:cs="Arial"/>
          <w:i/>
          <w:sz w:val="18"/>
        </w:rPr>
        <w:t>Hoogte van de vergoeding</w:t>
      </w:r>
    </w:p>
    <w:p w14:paraId="2B11E8DC" w14:textId="77777777" w:rsidR="00BD2CB2" w:rsidRPr="0057268D" w:rsidRDefault="00BD2CB2" w:rsidP="00BD2CB2">
      <w:pPr>
        <w:numPr>
          <w:ilvl w:val="12"/>
          <w:numId w:val="0"/>
        </w:numPr>
        <w:rPr>
          <w:rFonts w:cs="Arial"/>
          <w:sz w:val="18"/>
        </w:rPr>
      </w:pPr>
      <w:r w:rsidRPr="0057268D">
        <w:rPr>
          <w:rFonts w:cs="Arial"/>
          <w:sz w:val="18"/>
        </w:rPr>
        <w:t>Alle door de werknemer te maken openbaar vervoerskosten. Wanneer met de eigen auto moet worden gereisd geldt een vergoeding van € 0,14</w:t>
      </w:r>
      <w:r w:rsidRPr="0057268D">
        <w:rPr>
          <w:rFonts w:cs="Arial"/>
          <w:b/>
          <w:sz w:val="18"/>
        </w:rPr>
        <w:t xml:space="preserve"> </w:t>
      </w:r>
      <w:r w:rsidRPr="0057268D">
        <w:rPr>
          <w:rFonts w:cs="Arial"/>
          <w:sz w:val="18"/>
        </w:rPr>
        <w:t>per kilometer.</w:t>
      </w:r>
    </w:p>
    <w:p w14:paraId="2B11E8DD" w14:textId="77777777" w:rsidR="00BD2CB2" w:rsidRPr="0057268D" w:rsidRDefault="00BD2CB2" w:rsidP="00BD2CB2">
      <w:pPr>
        <w:numPr>
          <w:ilvl w:val="12"/>
          <w:numId w:val="0"/>
        </w:numPr>
        <w:rPr>
          <w:rFonts w:cs="Arial"/>
          <w:sz w:val="18"/>
        </w:rPr>
      </w:pPr>
    </w:p>
    <w:p w14:paraId="2B11E8DE" w14:textId="77777777" w:rsidR="00BD2CB2" w:rsidRPr="0057268D" w:rsidRDefault="00BD2CB2" w:rsidP="00BD2CB2">
      <w:pPr>
        <w:numPr>
          <w:ilvl w:val="12"/>
          <w:numId w:val="0"/>
        </w:numPr>
        <w:rPr>
          <w:rFonts w:cs="Arial"/>
          <w:i/>
          <w:sz w:val="18"/>
        </w:rPr>
      </w:pPr>
      <w:r w:rsidRPr="0057268D">
        <w:rPr>
          <w:rFonts w:cs="Arial"/>
          <w:i/>
          <w:sz w:val="18"/>
        </w:rPr>
        <w:t>Verblijfskosten</w:t>
      </w:r>
    </w:p>
    <w:p w14:paraId="2B11E8DF" w14:textId="77777777" w:rsidR="00BD2CB2" w:rsidRPr="0057268D" w:rsidRDefault="00BD2CB2" w:rsidP="00BD2CB2">
      <w:pPr>
        <w:numPr>
          <w:ilvl w:val="12"/>
          <w:numId w:val="0"/>
        </w:numPr>
        <w:rPr>
          <w:rFonts w:cs="Arial"/>
          <w:sz w:val="18"/>
        </w:rPr>
      </w:pPr>
      <w:r w:rsidRPr="0057268D">
        <w:rPr>
          <w:rFonts w:cs="Arial"/>
          <w:sz w:val="18"/>
        </w:rPr>
        <w:t>Als de werknemer nog niet verhuisd is en als gevolg van de indiensttreding een kamer of pension in de buurt van zijn werkplek betrekt, komt de werknemer in aanmerking voor een vergoeding van of tegemoetkoming in pensionkosten.</w:t>
      </w:r>
    </w:p>
    <w:p w14:paraId="2B11E8E0" w14:textId="77777777" w:rsidR="00BD2CB2" w:rsidRPr="0057268D" w:rsidRDefault="00BD2CB2" w:rsidP="00BD2CB2">
      <w:pPr>
        <w:numPr>
          <w:ilvl w:val="12"/>
          <w:numId w:val="0"/>
        </w:numPr>
        <w:rPr>
          <w:rFonts w:cs="Arial"/>
          <w:sz w:val="18"/>
        </w:rPr>
      </w:pPr>
    </w:p>
    <w:p w14:paraId="2B11E8E1" w14:textId="77777777" w:rsidR="00BD2CB2" w:rsidRPr="00BF0EC1" w:rsidRDefault="00BD2CB2" w:rsidP="00BD2CB2">
      <w:pPr>
        <w:pStyle w:val="xl36"/>
        <w:numPr>
          <w:ilvl w:val="12"/>
          <w:numId w:val="0"/>
        </w:numPr>
        <w:spacing w:before="0" w:beforeAutospacing="0" w:after="0" w:afterAutospacing="0" w:line="264" w:lineRule="auto"/>
        <w:rPr>
          <w:rFonts w:eastAsia="Times New Roman"/>
          <w:b/>
          <w:bCs/>
          <w:iCs/>
          <w:sz w:val="20"/>
          <w:szCs w:val="20"/>
        </w:rPr>
      </w:pPr>
      <w:r w:rsidRPr="00BF0EC1">
        <w:rPr>
          <w:rFonts w:eastAsia="Times New Roman"/>
          <w:b/>
          <w:bCs/>
          <w:iCs/>
          <w:sz w:val="20"/>
          <w:szCs w:val="20"/>
        </w:rPr>
        <w:t>2.</w:t>
      </w:r>
      <w:r w:rsidR="00BF0EC1" w:rsidRPr="00BF0EC1">
        <w:rPr>
          <w:rFonts w:eastAsia="Times New Roman"/>
          <w:b/>
          <w:bCs/>
          <w:iCs/>
          <w:sz w:val="20"/>
          <w:szCs w:val="20"/>
        </w:rPr>
        <w:t>2</w:t>
      </w:r>
      <w:r w:rsidRPr="00BF0EC1">
        <w:rPr>
          <w:rFonts w:eastAsia="Times New Roman"/>
          <w:b/>
          <w:bCs/>
          <w:iCs/>
          <w:sz w:val="20"/>
          <w:szCs w:val="20"/>
        </w:rPr>
        <w:t xml:space="preserve"> Verhuizing</w:t>
      </w:r>
    </w:p>
    <w:p w14:paraId="2B11E8E2" w14:textId="77777777" w:rsidR="00BD2CB2" w:rsidRPr="0057268D" w:rsidRDefault="00BD2CB2" w:rsidP="00BD2CB2">
      <w:pPr>
        <w:numPr>
          <w:ilvl w:val="12"/>
          <w:numId w:val="0"/>
        </w:numPr>
        <w:rPr>
          <w:rFonts w:cs="Arial"/>
          <w:sz w:val="18"/>
        </w:rPr>
      </w:pPr>
    </w:p>
    <w:p w14:paraId="2B11E8E3" w14:textId="77777777" w:rsidR="00BD2CB2" w:rsidRPr="0057268D" w:rsidRDefault="00BD2CB2" w:rsidP="00BD2CB2">
      <w:pPr>
        <w:numPr>
          <w:ilvl w:val="12"/>
          <w:numId w:val="0"/>
        </w:numPr>
        <w:rPr>
          <w:rFonts w:cs="Arial"/>
          <w:sz w:val="18"/>
        </w:rPr>
      </w:pPr>
      <w:r w:rsidRPr="0057268D">
        <w:rPr>
          <w:rFonts w:cs="Arial"/>
          <w:sz w:val="18"/>
        </w:rPr>
        <w:t xml:space="preserve">Als de werknemer op verzoek van de werkgever moet verhuizen worden verhuis- en transportkosten vergoed. </w:t>
      </w:r>
    </w:p>
    <w:p w14:paraId="2B11E8E4" w14:textId="77777777" w:rsidR="00BD2CB2" w:rsidRPr="0057268D" w:rsidRDefault="00BD2CB2" w:rsidP="00BD2CB2">
      <w:pPr>
        <w:numPr>
          <w:ilvl w:val="12"/>
          <w:numId w:val="0"/>
        </w:numPr>
        <w:rPr>
          <w:rFonts w:cs="Arial"/>
          <w:sz w:val="18"/>
        </w:rPr>
      </w:pPr>
      <w:r w:rsidRPr="0057268D">
        <w:rPr>
          <w:rFonts w:cs="Arial"/>
          <w:sz w:val="18"/>
        </w:rPr>
        <w:t>De verhuiskostenvergoeding bedraagt 12% van het bruto jaarsalaris met een maximum van € 5.845</w:t>
      </w:r>
      <w:r w:rsidRPr="0057268D">
        <w:rPr>
          <w:rFonts w:cs="Arial"/>
          <w:b/>
          <w:sz w:val="18"/>
        </w:rPr>
        <w:t xml:space="preserve"> </w:t>
      </w:r>
      <w:r w:rsidRPr="0057268D">
        <w:rPr>
          <w:rFonts w:cs="Arial"/>
          <w:sz w:val="18"/>
        </w:rPr>
        <w:t>netto en een minimum van € 3.100.</w:t>
      </w:r>
    </w:p>
    <w:p w14:paraId="2B11E8E5" w14:textId="77777777" w:rsidR="00BD2CB2" w:rsidRPr="0057268D" w:rsidRDefault="00BD2CB2" w:rsidP="00BD2CB2">
      <w:pPr>
        <w:numPr>
          <w:ilvl w:val="12"/>
          <w:numId w:val="0"/>
        </w:numPr>
        <w:rPr>
          <w:rFonts w:cs="Arial"/>
          <w:sz w:val="18"/>
        </w:rPr>
      </w:pPr>
      <w:r w:rsidRPr="0057268D">
        <w:rPr>
          <w:rFonts w:cs="Arial"/>
          <w:sz w:val="18"/>
        </w:rPr>
        <w:t>De transportkosten worden volledig vergoed. Kosten voor het in- en uitpakken vallen hier niet onder.</w:t>
      </w:r>
    </w:p>
    <w:p w14:paraId="2B11E8E6" w14:textId="77777777" w:rsidR="00BD2CB2" w:rsidRPr="0057268D" w:rsidRDefault="00BD2CB2" w:rsidP="00BD2CB2">
      <w:pPr>
        <w:numPr>
          <w:ilvl w:val="12"/>
          <w:numId w:val="0"/>
        </w:numPr>
        <w:rPr>
          <w:rFonts w:cs="Arial"/>
          <w:sz w:val="18"/>
        </w:rPr>
      </w:pPr>
    </w:p>
    <w:p w14:paraId="2B11E8E7" w14:textId="77777777" w:rsidR="00BD2CB2" w:rsidRPr="0057268D" w:rsidRDefault="00BD2CB2" w:rsidP="00BD2CB2">
      <w:pPr>
        <w:numPr>
          <w:ilvl w:val="12"/>
          <w:numId w:val="0"/>
        </w:numPr>
        <w:rPr>
          <w:rFonts w:cs="Arial"/>
          <w:i/>
          <w:sz w:val="18"/>
        </w:rPr>
      </w:pPr>
      <w:r w:rsidRPr="0057268D">
        <w:rPr>
          <w:rFonts w:cs="Arial"/>
          <w:i/>
          <w:sz w:val="18"/>
        </w:rPr>
        <w:t>Terugbetaling van verhuis- en transportkosten</w:t>
      </w:r>
    </w:p>
    <w:p w14:paraId="2B11E8E8" w14:textId="77777777" w:rsidR="00BD2CB2" w:rsidRPr="0057268D" w:rsidRDefault="00BD2CB2" w:rsidP="00BD2CB2">
      <w:pPr>
        <w:numPr>
          <w:ilvl w:val="12"/>
          <w:numId w:val="0"/>
        </w:numPr>
        <w:rPr>
          <w:rFonts w:cs="Arial"/>
          <w:sz w:val="18"/>
        </w:rPr>
      </w:pPr>
      <w:r w:rsidRPr="0057268D">
        <w:rPr>
          <w:rFonts w:cs="Arial"/>
          <w:sz w:val="18"/>
        </w:rPr>
        <w:lastRenderedPageBreak/>
        <w:t>Als de werknemer verhuisd is en de arbeidsovereenkomst eindigt binnen drie jaar, anders dan door overlijden of invaliditeit, moet de werknemer in principe de toegekende verhuis- en transportkosten als volgt terugbetalen:</w:t>
      </w:r>
    </w:p>
    <w:p w14:paraId="2B11E8E9" w14:textId="77777777" w:rsidR="00BD2CB2" w:rsidRPr="0057268D" w:rsidRDefault="00BD2CB2" w:rsidP="002E3D94">
      <w:pPr>
        <w:numPr>
          <w:ilvl w:val="0"/>
          <w:numId w:val="34"/>
        </w:numPr>
        <w:spacing w:line="264" w:lineRule="auto"/>
        <w:ind w:left="283"/>
        <w:rPr>
          <w:rFonts w:cs="Arial"/>
          <w:sz w:val="18"/>
        </w:rPr>
      </w:pPr>
      <w:r w:rsidRPr="0057268D">
        <w:rPr>
          <w:rFonts w:cs="Arial"/>
          <w:sz w:val="18"/>
        </w:rPr>
        <w:t>binnen 1 jaar na verhuizing:100%</w:t>
      </w:r>
    </w:p>
    <w:p w14:paraId="2B11E8EA" w14:textId="77777777" w:rsidR="00BD2CB2" w:rsidRPr="0057268D" w:rsidRDefault="00BD2CB2" w:rsidP="002E3D94">
      <w:pPr>
        <w:numPr>
          <w:ilvl w:val="0"/>
          <w:numId w:val="34"/>
        </w:numPr>
        <w:spacing w:line="264" w:lineRule="auto"/>
        <w:ind w:left="283"/>
        <w:rPr>
          <w:rFonts w:cs="Arial"/>
          <w:sz w:val="18"/>
        </w:rPr>
      </w:pPr>
      <w:r w:rsidRPr="0057268D">
        <w:rPr>
          <w:rFonts w:cs="Arial"/>
          <w:sz w:val="18"/>
        </w:rPr>
        <w:t>binnen 2 jaar na verhuizing: 65%</w:t>
      </w:r>
    </w:p>
    <w:p w14:paraId="2B11E8EB" w14:textId="77777777" w:rsidR="00BD2CB2" w:rsidRPr="0057268D" w:rsidRDefault="00BD2CB2" w:rsidP="002E3D94">
      <w:pPr>
        <w:numPr>
          <w:ilvl w:val="0"/>
          <w:numId w:val="34"/>
        </w:numPr>
        <w:spacing w:line="264" w:lineRule="auto"/>
        <w:ind w:left="283"/>
        <w:rPr>
          <w:rFonts w:cs="Arial"/>
          <w:sz w:val="18"/>
        </w:rPr>
      </w:pPr>
      <w:r w:rsidRPr="0057268D">
        <w:rPr>
          <w:rFonts w:cs="Arial"/>
          <w:sz w:val="18"/>
        </w:rPr>
        <w:t>binnen 3 jaar na verhuizing: 30 %.</w:t>
      </w:r>
    </w:p>
    <w:p w14:paraId="2B11E8EC" w14:textId="77777777" w:rsidR="00BD2CB2" w:rsidRPr="0057268D" w:rsidRDefault="00BD2CB2" w:rsidP="00BD2CB2">
      <w:pPr>
        <w:numPr>
          <w:ilvl w:val="12"/>
          <w:numId w:val="0"/>
        </w:numPr>
        <w:rPr>
          <w:rFonts w:cs="Arial"/>
          <w:i/>
          <w:sz w:val="18"/>
        </w:rPr>
      </w:pPr>
    </w:p>
    <w:p w14:paraId="2B11E8ED" w14:textId="77777777" w:rsidR="00BD2CB2" w:rsidRPr="00BF0EC1" w:rsidRDefault="00BF0EC1" w:rsidP="00BF0EC1">
      <w:pPr>
        <w:pStyle w:val="xl36"/>
        <w:numPr>
          <w:ilvl w:val="12"/>
          <w:numId w:val="0"/>
        </w:numPr>
        <w:spacing w:before="0" w:beforeAutospacing="0" w:after="0" w:afterAutospacing="0" w:line="264" w:lineRule="auto"/>
        <w:rPr>
          <w:rFonts w:eastAsia="Times New Roman"/>
          <w:b/>
          <w:bCs/>
          <w:iCs/>
          <w:sz w:val="20"/>
          <w:szCs w:val="20"/>
        </w:rPr>
      </w:pPr>
      <w:r w:rsidRPr="00BF0EC1">
        <w:rPr>
          <w:rFonts w:eastAsia="Times New Roman"/>
          <w:b/>
          <w:bCs/>
          <w:iCs/>
          <w:sz w:val="20"/>
          <w:szCs w:val="20"/>
        </w:rPr>
        <w:t>2.3</w:t>
      </w:r>
      <w:r w:rsidR="00BD2CB2" w:rsidRPr="00BF0EC1">
        <w:rPr>
          <w:rFonts w:eastAsia="Times New Roman"/>
          <w:b/>
          <w:bCs/>
          <w:iCs/>
          <w:sz w:val="20"/>
          <w:szCs w:val="20"/>
        </w:rPr>
        <w:t xml:space="preserve"> Werktijden en bezwarende omstandigheden</w:t>
      </w:r>
    </w:p>
    <w:p w14:paraId="2B11E8EE"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EF" w14:textId="77777777" w:rsidR="00BD2CB2" w:rsidRPr="00BF0EC1" w:rsidRDefault="00BF0EC1"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b/>
          <w:iCs/>
          <w:sz w:val="18"/>
        </w:rPr>
      </w:pPr>
      <w:r w:rsidRPr="00BF0EC1">
        <w:rPr>
          <w:rFonts w:cs="Arial"/>
          <w:b/>
          <w:iCs/>
          <w:sz w:val="18"/>
        </w:rPr>
        <w:t>2.</w:t>
      </w:r>
      <w:r w:rsidR="00BD2CB2" w:rsidRPr="00BF0EC1">
        <w:rPr>
          <w:rFonts w:cs="Arial"/>
          <w:b/>
          <w:iCs/>
          <w:sz w:val="18"/>
        </w:rPr>
        <w:t>3.1 Algemeen</w:t>
      </w:r>
    </w:p>
    <w:p w14:paraId="2B11E8F0"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284" w:hanging="284"/>
        <w:rPr>
          <w:rFonts w:cs="Arial"/>
          <w:sz w:val="18"/>
        </w:rPr>
      </w:pPr>
      <w:r w:rsidRPr="0057268D">
        <w:rPr>
          <w:rFonts w:cs="Arial"/>
          <w:sz w:val="18"/>
        </w:rPr>
        <w:t>De werkgever kent vergoedingen voor inconve</w:t>
      </w:r>
      <w:r w:rsidRPr="0057268D">
        <w:rPr>
          <w:rFonts w:cs="Arial"/>
          <w:sz w:val="18"/>
        </w:rPr>
        <w:tab/>
        <w:t xml:space="preserve">niënten. Deze vergoedingen zijn opgenomen in dit </w:t>
      </w:r>
    </w:p>
    <w:p w14:paraId="2B11E8F1"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284" w:hanging="284"/>
        <w:rPr>
          <w:rFonts w:cs="Arial"/>
          <w:sz w:val="18"/>
        </w:rPr>
      </w:pPr>
      <w:r w:rsidRPr="0057268D">
        <w:rPr>
          <w:rFonts w:cs="Arial"/>
          <w:sz w:val="18"/>
        </w:rPr>
        <w:t xml:space="preserve">hoofdstuk. Tenzij anders aangegeven volgen de vergoedingen de ontwikkeling van de CAO-lonen. </w:t>
      </w:r>
    </w:p>
    <w:p w14:paraId="2B11E8F2"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284" w:hanging="284"/>
        <w:rPr>
          <w:rFonts w:cs="Arial"/>
          <w:sz w:val="18"/>
        </w:rPr>
      </w:pPr>
      <w:r w:rsidRPr="0057268D">
        <w:rPr>
          <w:rFonts w:cs="Arial"/>
          <w:sz w:val="18"/>
        </w:rPr>
        <w:t>De voorzieningen zijn van toepassing op alle werknemers, tenzij de werknemer:</w:t>
      </w:r>
    </w:p>
    <w:p w14:paraId="2B11E8F3" w14:textId="77777777" w:rsidR="00BD2CB2" w:rsidRPr="0057268D" w:rsidRDefault="00BD2CB2" w:rsidP="002E3D94">
      <w:pPr>
        <w:numPr>
          <w:ilvl w:val="0"/>
          <w:numId w:val="35"/>
        </w:numPr>
        <w:tabs>
          <w:tab w:val="left" w:pos="284"/>
          <w:tab w:val="left" w:pos="360"/>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644"/>
        <w:rPr>
          <w:rFonts w:cs="Arial"/>
          <w:sz w:val="18"/>
        </w:rPr>
      </w:pPr>
      <w:r w:rsidRPr="0057268D">
        <w:rPr>
          <w:rFonts w:cs="Arial"/>
          <w:sz w:val="18"/>
        </w:rPr>
        <w:t>is ingedeeld in salarisgroep 61 en hoger (uitzonderingen zijn apart vermeld);</w:t>
      </w:r>
    </w:p>
    <w:p w14:paraId="2B11E8F4" w14:textId="77777777" w:rsidR="00BD2CB2" w:rsidRPr="0057268D" w:rsidRDefault="00BD2CB2" w:rsidP="002E3D94">
      <w:pPr>
        <w:numPr>
          <w:ilvl w:val="0"/>
          <w:numId w:val="35"/>
        </w:numPr>
        <w:tabs>
          <w:tab w:val="left" w:pos="284"/>
          <w:tab w:val="left" w:pos="360"/>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644"/>
        <w:rPr>
          <w:rFonts w:cs="Arial"/>
          <w:sz w:val="18"/>
        </w:rPr>
      </w:pPr>
      <w:r w:rsidRPr="0057268D">
        <w:rPr>
          <w:rFonts w:cs="Arial"/>
          <w:sz w:val="18"/>
        </w:rPr>
        <w:t>stagiair of buitenlands student is (uitzonderingen zijn apart vermeld);</w:t>
      </w:r>
    </w:p>
    <w:p w14:paraId="2B11E8F5" w14:textId="77777777" w:rsidR="00BD2CB2" w:rsidRPr="0057268D" w:rsidRDefault="00BD2CB2" w:rsidP="002E3D94">
      <w:pPr>
        <w:numPr>
          <w:ilvl w:val="0"/>
          <w:numId w:val="35"/>
        </w:numPr>
        <w:tabs>
          <w:tab w:val="left" w:pos="284"/>
          <w:tab w:val="left" w:pos="360"/>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644"/>
        <w:rPr>
          <w:rFonts w:cs="Arial"/>
          <w:sz w:val="18"/>
        </w:rPr>
      </w:pPr>
      <w:r w:rsidRPr="0057268D">
        <w:rPr>
          <w:rFonts w:cs="Arial"/>
          <w:sz w:val="18"/>
        </w:rPr>
        <w:t>werkzaam is in het buitenland;</w:t>
      </w:r>
    </w:p>
    <w:p w14:paraId="2B11E8F6" w14:textId="77777777" w:rsidR="00BD2CB2" w:rsidRPr="0057268D" w:rsidRDefault="00BD2CB2" w:rsidP="002E3D94">
      <w:pPr>
        <w:numPr>
          <w:ilvl w:val="0"/>
          <w:numId w:val="35"/>
        </w:numPr>
        <w:tabs>
          <w:tab w:val="left" w:pos="284"/>
          <w:tab w:val="left" w:pos="360"/>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644"/>
        <w:rPr>
          <w:rFonts w:cs="Arial"/>
          <w:sz w:val="18"/>
        </w:rPr>
      </w:pPr>
      <w:r w:rsidRPr="0057268D">
        <w:rPr>
          <w:rFonts w:cs="Arial"/>
          <w:sz w:val="18"/>
        </w:rPr>
        <w:t>thuis werkt;</w:t>
      </w:r>
    </w:p>
    <w:p w14:paraId="2B11E8F7" w14:textId="77777777" w:rsidR="00BD2CB2" w:rsidRPr="0057268D" w:rsidRDefault="00BD2CB2" w:rsidP="002E3D94">
      <w:pPr>
        <w:numPr>
          <w:ilvl w:val="0"/>
          <w:numId w:val="35"/>
        </w:numPr>
        <w:tabs>
          <w:tab w:val="left" w:pos="284"/>
          <w:tab w:val="left" w:pos="360"/>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644"/>
        <w:rPr>
          <w:rFonts w:cs="Arial"/>
          <w:sz w:val="18"/>
        </w:rPr>
      </w:pPr>
      <w:r w:rsidRPr="0057268D">
        <w:rPr>
          <w:rFonts w:cs="Arial"/>
          <w:sz w:val="18"/>
        </w:rPr>
        <w:t>deelneemt aan activiteiten van de BHV.</w:t>
      </w:r>
    </w:p>
    <w:p w14:paraId="2B11E8F8" w14:textId="77777777" w:rsidR="00BD2CB2" w:rsidRPr="0057268D" w:rsidRDefault="00BD2CB2" w:rsidP="00BD2CB2">
      <w:pPr>
        <w:numPr>
          <w:ilvl w:val="12"/>
          <w:numId w:val="0"/>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F9" w14:textId="77777777" w:rsidR="00BD2CB2" w:rsidRPr="0057268D" w:rsidRDefault="00BD2CB2" w:rsidP="00BD2CB2">
      <w:pPr>
        <w:numPr>
          <w:ilvl w:val="12"/>
          <w:numId w:val="0"/>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Er ontstaat geen aanspraak op een hogere of een (extra) voorziening als:</w:t>
      </w:r>
    </w:p>
    <w:p w14:paraId="2B11E8FA" w14:textId="77777777" w:rsidR="00BD2CB2" w:rsidRPr="0057268D" w:rsidRDefault="00BD2CB2" w:rsidP="002E3D94">
      <w:pPr>
        <w:numPr>
          <w:ilvl w:val="0"/>
          <w:numId w:val="35"/>
        </w:numPr>
        <w:tabs>
          <w:tab w:val="left" w:pos="284"/>
          <w:tab w:val="left" w:pos="360"/>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644"/>
        <w:rPr>
          <w:rFonts w:cs="Arial"/>
          <w:sz w:val="18"/>
        </w:rPr>
      </w:pPr>
      <w:r w:rsidRPr="0057268D">
        <w:rPr>
          <w:rFonts w:cs="Arial"/>
          <w:sz w:val="18"/>
        </w:rPr>
        <w:t>in onderling overleg in een bedrijfsonderdeel is afgesproken te werken op andere uren;</w:t>
      </w:r>
    </w:p>
    <w:p w14:paraId="2B11E8FB" w14:textId="77777777" w:rsidR="00BD2CB2" w:rsidRPr="0057268D" w:rsidRDefault="00BD2CB2" w:rsidP="002E3D94">
      <w:pPr>
        <w:numPr>
          <w:ilvl w:val="0"/>
          <w:numId w:val="35"/>
        </w:numPr>
        <w:tabs>
          <w:tab w:val="left" w:pos="284"/>
          <w:tab w:val="left" w:pos="360"/>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644"/>
        <w:rPr>
          <w:rFonts w:cs="Arial"/>
          <w:sz w:val="18"/>
        </w:rPr>
      </w:pPr>
      <w:r w:rsidRPr="0057268D">
        <w:rPr>
          <w:rFonts w:cs="Arial"/>
          <w:sz w:val="18"/>
        </w:rPr>
        <w:t>de aanspraak een gevolg is van onderling ruilen van diensten;</w:t>
      </w:r>
    </w:p>
    <w:p w14:paraId="2B11E8FC" w14:textId="77777777" w:rsidR="00BD2CB2" w:rsidRPr="0057268D" w:rsidRDefault="00BD2CB2" w:rsidP="002E3D94">
      <w:pPr>
        <w:numPr>
          <w:ilvl w:val="0"/>
          <w:numId w:val="35"/>
        </w:numPr>
        <w:tabs>
          <w:tab w:val="left" w:pos="284"/>
          <w:tab w:val="left" w:pos="360"/>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644"/>
        <w:rPr>
          <w:rFonts w:cs="Arial"/>
          <w:sz w:val="18"/>
        </w:rPr>
      </w:pPr>
      <w:r w:rsidRPr="0057268D">
        <w:rPr>
          <w:rFonts w:cs="Arial"/>
          <w:sz w:val="18"/>
        </w:rPr>
        <w:t>de aanspraak rechtstreeks het gevolg is van het werken op een ander tijdstip op verzoek van de werknemer.</w:t>
      </w:r>
    </w:p>
    <w:p w14:paraId="2B11E8FD"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8FE" w14:textId="77777777" w:rsidR="00BD2CB2" w:rsidRPr="002244F5" w:rsidRDefault="002244F5" w:rsidP="002244F5">
      <w:pPr>
        <w:tabs>
          <w:tab w:val="left" w:pos="284"/>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b/>
          <w:iCs/>
          <w:sz w:val="18"/>
        </w:rPr>
      </w:pPr>
      <w:r>
        <w:rPr>
          <w:rFonts w:cs="Arial"/>
          <w:b/>
          <w:iCs/>
          <w:sz w:val="18"/>
        </w:rPr>
        <w:t xml:space="preserve">2.3.2 </w:t>
      </w:r>
      <w:r w:rsidR="00BD2CB2" w:rsidRPr="002244F5">
        <w:rPr>
          <w:rFonts w:cs="Arial"/>
          <w:b/>
          <w:iCs/>
          <w:sz w:val="18"/>
        </w:rPr>
        <w:t xml:space="preserve"> Werken op onregelmatige tijden</w:t>
      </w:r>
    </w:p>
    <w:p w14:paraId="2B11E8FF" w14:textId="77777777" w:rsidR="00BD2CB2" w:rsidRPr="002244F5" w:rsidRDefault="00BD2CB2" w:rsidP="002244F5">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284" w:hanging="284"/>
        <w:rPr>
          <w:rFonts w:cs="Arial"/>
          <w:sz w:val="18"/>
        </w:rPr>
      </w:pPr>
      <w:r w:rsidRPr="002244F5">
        <w:rPr>
          <w:rFonts w:cs="Arial"/>
          <w:sz w:val="18"/>
        </w:rPr>
        <w:t xml:space="preserve">Voor het werken op onregelmatige tijden ontvangt de werknemer een vergoeding in geld. </w:t>
      </w:r>
    </w:p>
    <w:p w14:paraId="2B11E900" w14:textId="77777777" w:rsidR="00BD2CB2" w:rsidRPr="0057268D" w:rsidRDefault="00BD2CB2" w:rsidP="002244F5">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284" w:hanging="284"/>
        <w:rPr>
          <w:rFonts w:cs="Arial"/>
          <w:sz w:val="18"/>
        </w:rPr>
      </w:pPr>
      <w:r w:rsidRPr="0057268D">
        <w:rPr>
          <w:rFonts w:cs="Arial"/>
          <w:sz w:val="18"/>
        </w:rPr>
        <w:t>In het onderstaande schema is weergegeven, hoeveel de vergoeding per uur bedraagt.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07"/>
        <w:gridCol w:w="1407"/>
        <w:gridCol w:w="1407"/>
        <w:gridCol w:w="1407"/>
        <w:gridCol w:w="1407"/>
        <w:gridCol w:w="1407"/>
      </w:tblGrid>
      <w:tr w:rsidR="00BD2CB2" w:rsidRPr="0057268D" w14:paraId="2B11E907" w14:textId="77777777" w:rsidTr="00BD2CB2">
        <w:tc>
          <w:tcPr>
            <w:tcW w:w="1407" w:type="dxa"/>
          </w:tcPr>
          <w:p w14:paraId="2B11E901" w14:textId="77777777" w:rsidR="00BD2CB2" w:rsidRPr="0057268D" w:rsidRDefault="00BD2CB2" w:rsidP="00BD2CB2">
            <w:pPr>
              <w:rPr>
                <w:rFonts w:cs="Arial"/>
                <w:sz w:val="18"/>
              </w:rPr>
            </w:pPr>
            <w:r w:rsidRPr="0057268D">
              <w:rPr>
                <w:rFonts w:cs="Arial"/>
                <w:sz w:val="18"/>
              </w:rPr>
              <w:t>Tijdstip</w:t>
            </w:r>
          </w:p>
        </w:tc>
        <w:tc>
          <w:tcPr>
            <w:tcW w:w="1407" w:type="dxa"/>
          </w:tcPr>
          <w:p w14:paraId="2B11E902" w14:textId="77777777" w:rsidR="00BD2CB2" w:rsidRPr="0057268D" w:rsidRDefault="00BD2CB2" w:rsidP="00BD2CB2">
            <w:pPr>
              <w:rPr>
                <w:rFonts w:cs="Arial"/>
                <w:sz w:val="18"/>
              </w:rPr>
            </w:pPr>
            <w:r w:rsidRPr="0057268D">
              <w:rPr>
                <w:rFonts w:cs="Arial"/>
                <w:sz w:val="18"/>
              </w:rPr>
              <w:t>Maandag</w:t>
            </w:r>
          </w:p>
        </w:tc>
        <w:tc>
          <w:tcPr>
            <w:tcW w:w="1407" w:type="dxa"/>
          </w:tcPr>
          <w:p w14:paraId="2B11E903" w14:textId="77777777" w:rsidR="00BD2CB2" w:rsidRPr="0057268D" w:rsidRDefault="00BD2CB2" w:rsidP="00BD2CB2">
            <w:pPr>
              <w:rPr>
                <w:rFonts w:cs="Arial"/>
                <w:sz w:val="18"/>
              </w:rPr>
            </w:pPr>
            <w:r w:rsidRPr="0057268D">
              <w:rPr>
                <w:rFonts w:cs="Arial"/>
                <w:sz w:val="18"/>
              </w:rPr>
              <w:t>Dinsdag t/m Donderdag</w:t>
            </w:r>
          </w:p>
        </w:tc>
        <w:tc>
          <w:tcPr>
            <w:tcW w:w="1407" w:type="dxa"/>
          </w:tcPr>
          <w:p w14:paraId="2B11E904" w14:textId="77777777" w:rsidR="00BD2CB2" w:rsidRPr="0057268D" w:rsidRDefault="00BD2CB2" w:rsidP="00BD2CB2">
            <w:pPr>
              <w:rPr>
                <w:rFonts w:cs="Arial"/>
                <w:sz w:val="18"/>
              </w:rPr>
            </w:pPr>
            <w:r w:rsidRPr="0057268D">
              <w:rPr>
                <w:rFonts w:cs="Arial"/>
                <w:sz w:val="18"/>
              </w:rPr>
              <w:t>Vrijdag</w:t>
            </w:r>
          </w:p>
        </w:tc>
        <w:tc>
          <w:tcPr>
            <w:tcW w:w="1407" w:type="dxa"/>
          </w:tcPr>
          <w:p w14:paraId="2B11E905" w14:textId="77777777" w:rsidR="00BD2CB2" w:rsidRPr="0057268D" w:rsidRDefault="00BD2CB2" w:rsidP="00BD2CB2">
            <w:pPr>
              <w:rPr>
                <w:rFonts w:cs="Arial"/>
                <w:sz w:val="18"/>
              </w:rPr>
            </w:pPr>
            <w:r w:rsidRPr="0057268D">
              <w:rPr>
                <w:rFonts w:cs="Arial"/>
                <w:sz w:val="18"/>
              </w:rPr>
              <w:t>Zaterdag</w:t>
            </w:r>
          </w:p>
        </w:tc>
        <w:tc>
          <w:tcPr>
            <w:tcW w:w="1407" w:type="dxa"/>
          </w:tcPr>
          <w:p w14:paraId="2B11E906" w14:textId="77777777" w:rsidR="00BD2CB2" w:rsidRPr="0057268D" w:rsidRDefault="00BD2CB2" w:rsidP="00BD2CB2">
            <w:pPr>
              <w:rPr>
                <w:rFonts w:cs="Arial"/>
                <w:sz w:val="18"/>
              </w:rPr>
            </w:pPr>
            <w:r w:rsidRPr="0057268D">
              <w:rPr>
                <w:rFonts w:cs="Arial"/>
                <w:sz w:val="18"/>
              </w:rPr>
              <w:t>Zon- en feestdagen</w:t>
            </w:r>
          </w:p>
        </w:tc>
      </w:tr>
      <w:tr w:rsidR="00BD2CB2" w:rsidRPr="0057268D" w14:paraId="2B11E90E" w14:textId="77777777" w:rsidTr="00BD2CB2">
        <w:tc>
          <w:tcPr>
            <w:tcW w:w="1407" w:type="dxa"/>
          </w:tcPr>
          <w:p w14:paraId="2B11E908" w14:textId="77777777" w:rsidR="00BD2CB2" w:rsidRPr="0057268D" w:rsidRDefault="00BD2CB2" w:rsidP="00BD2CB2">
            <w:pPr>
              <w:rPr>
                <w:rFonts w:cs="Arial"/>
                <w:sz w:val="18"/>
              </w:rPr>
            </w:pPr>
            <w:r w:rsidRPr="0057268D">
              <w:rPr>
                <w:rFonts w:cs="Arial"/>
                <w:sz w:val="18"/>
              </w:rPr>
              <w:lastRenderedPageBreak/>
              <w:t>06.30 - 21.00</w:t>
            </w:r>
          </w:p>
        </w:tc>
        <w:tc>
          <w:tcPr>
            <w:tcW w:w="1407" w:type="dxa"/>
          </w:tcPr>
          <w:p w14:paraId="2B11E909" w14:textId="77777777" w:rsidR="00BD2CB2" w:rsidRPr="0057268D" w:rsidRDefault="00BD2CB2" w:rsidP="00BD2CB2">
            <w:pPr>
              <w:jc w:val="center"/>
              <w:rPr>
                <w:rFonts w:cs="Arial"/>
                <w:sz w:val="18"/>
              </w:rPr>
            </w:pPr>
            <w:r w:rsidRPr="0057268D">
              <w:rPr>
                <w:rFonts w:cs="Arial"/>
                <w:sz w:val="18"/>
              </w:rPr>
              <w:t xml:space="preserve">- </w:t>
            </w:r>
          </w:p>
        </w:tc>
        <w:tc>
          <w:tcPr>
            <w:tcW w:w="1407" w:type="dxa"/>
          </w:tcPr>
          <w:p w14:paraId="2B11E90A" w14:textId="77777777" w:rsidR="00BD2CB2" w:rsidRPr="0057268D" w:rsidRDefault="00BD2CB2" w:rsidP="00BD2CB2">
            <w:pPr>
              <w:jc w:val="center"/>
              <w:rPr>
                <w:rFonts w:cs="Arial"/>
                <w:sz w:val="18"/>
              </w:rPr>
            </w:pPr>
            <w:r w:rsidRPr="0057268D">
              <w:rPr>
                <w:rFonts w:cs="Arial"/>
                <w:sz w:val="18"/>
              </w:rPr>
              <w:t>-</w:t>
            </w:r>
          </w:p>
        </w:tc>
        <w:tc>
          <w:tcPr>
            <w:tcW w:w="1407" w:type="dxa"/>
          </w:tcPr>
          <w:p w14:paraId="2B11E90B" w14:textId="77777777" w:rsidR="00BD2CB2" w:rsidRPr="0057268D" w:rsidRDefault="00BD2CB2" w:rsidP="00BD2CB2">
            <w:pPr>
              <w:jc w:val="center"/>
              <w:rPr>
                <w:rFonts w:cs="Arial"/>
                <w:sz w:val="18"/>
              </w:rPr>
            </w:pPr>
            <w:r w:rsidRPr="0057268D">
              <w:rPr>
                <w:rFonts w:cs="Arial"/>
                <w:sz w:val="18"/>
              </w:rPr>
              <w:t>-</w:t>
            </w:r>
          </w:p>
        </w:tc>
        <w:tc>
          <w:tcPr>
            <w:tcW w:w="1407" w:type="dxa"/>
          </w:tcPr>
          <w:p w14:paraId="2B11E90C" w14:textId="77777777" w:rsidR="00BD2CB2" w:rsidRPr="0057268D" w:rsidRDefault="00BD2CB2" w:rsidP="00BD2CB2">
            <w:pPr>
              <w:jc w:val="center"/>
              <w:rPr>
                <w:rFonts w:cs="Arial"/>
                <w:sz w:val="18"/>
              </w:rPr>
            </w:pPr>
            <w:r w:rsidRPr="0057268D">
              <w:rPr>
                <w:rFonts w:cs="Arial"/>
                <w:sz w:val="18"/>
              </w:rPr>
              <w:t xml:space="preserve"> € 9,50</w:t>
            </w:r>
          </w:p>
        </w:tc>
        <w:tc>
          <w:tcPr>
            <w:tcW w:w="1407" w:type="dxa"/>
          </w:tcPr>
          <w:p w14:paraId="2B11E90D" w14:textId="77777777" w:rsidR="00BD2CB2" w:rsidRPr="0057268D" w:rsidRDefault="00BD2CB2" w:rsidP="00BD2CB2">
            <w:pPr>
              <w:jc w:val="center"/>
              <w:rPr>
                <w:rFonts w:cs="Arial"/>
                <w:sz w:val="18"/>
              </w:rPr>
            </w:pPr>
            <w:r w:rsidRPr="0057268D">
              <w:rPr>
                <w:rFonts w:cs="Arial"/>
                <w:sz w:val="18"/>
              </w:rPr>
              <w:t>€ 9,50</w:t>
            </w:r>
          </w:p>
        </w:tc>
      </w:tr>
      <w:tr w:rsidR="00BD2CB2" w:rsidRPr="0057268D" w14:paraId="2B11E915" w14:textId="77777777" w:rsidTr="00BD2CB2">
        <w:tc>
          <w:tcPr>
            <w:tcW w:w="1407" w:type="dxa"/>
          </w:tcPr>
          <w:p w14:paraId="2B11E90F" w14:textId="77777777" w:rsidR="00BD2CB2" w:rsidRPr="0057268D" w:rsidRDefault="00BD2CB2" w:rsidP="00BD2CB2">
            <w:pPr>
              <w:rPr>
                <w:rFonts w:cs="Arial"/>
                <w:sz w:val="18"/>
              </w:rPr>
            </w:pPr>
            <w:r w:rsidRPr="0057268D">
              <w:rPr>
                <w:rFonts w:cs="Arial"/>
                <w:sz w:val="18"/>
              </w:rPr>
              <w:t>21.00 – 06.30</w:t>
            </w:r>
          </w:p>
        </w:tc>
        <w:tc>
          <w:tcPr>
            <w:tcW w:w="1407" w:type="dxa"/>
          </w:tcPr>
          <w:p w14:paraId="2B11E910" w14:textId="77777777" w:rsidR="00BD2CB2" w:rsidRPr="0057268D" w:rsidRDefault="00BD2CB2" w:rsidP="00BD2CB2">
            <w:pPr>
              <w:jc w:val="center"/>
              <w:rPr>
                <w:rFonts w:cs="Arial"/>
                <w:sz w:val="18"/>
              </w:rPr>
            </w:pPr>
            <w:r w:rsidRPr="0057268D">
              <w:rPr>
                <w:rFonts w:cs="Arial"/>
                <w:sz w:val="18"/>
              </w:rPr>
              <w:t>€ 9,50</w:t>
            </w:r>
          </w:p>
        </w:tc>
        <w:tc>
          <w:tcPr>
            <w:tcW w:w="1407" w:type="dxa"/>
          </w:tcPr>
          <w:p w14:paraId="2B11E911" w14:textId="77777777" w:rsidR="00BD2CB2" w:rsidRPr="0057268D" w:rsidRDefault="00BD2CB2" w:rsidP="00BD2CB2">
            <w:pPr>
              <w:jc w:val="center"/>
              <w:rPr>
                <w:rFonts w:cs="Arial"/>
                <w:sz w:val="18"/>
              </w:rPr>
            </w:pPr>
            <w:r w:rsidRPr="0057268D">
              <w:rPr>
                <w:rFonts w:cs="Arial"/>
                <w:sz w:val="18"/>
              </w:rPr>
              <w:t>€ 9,50</w:t>
            </w:r>
          </w:p>
        </w:tc>
        <w:tc>
          <w:tcPr>
            <w:tcW w:w="1407" w:type="dxa"/>
          </w:tcPr>
          <w:p w14:paraId="2B11E912" w14:textId="77777777" w:rsidR="00BD2CB2" w:rsidRPr="0057268D" w:rsidRDefault="00BD2CB2" w:rsidP="00BD2CB2">
            <w:pPr>
              <w:jc w:val="center"/>
              <w:rPr>
                <w:rFonts w:cs="Arial"/>
                <w:sz w:val="18"/>
              </w:rPr>
            </w:pPr>
            <w:r w:rsidRPr="0057268D">
              <w:rPr>
                <w:rFonts w:cs="Arial"/>
                <w:sz w:val="18"/>
              </w:rPr>
              <w:t xml:space="preserve">€ 9,50 </w:t>
            </w:r>
          </w:p>
        </w:tc>
        <w:tc>
          <w:tcPr>
            <w:tcW w:w="1407" w:type="dxa"/>
          </w:tcPr>
          <w:p w14:paraId="2B11E913" w14:textId="77777777" w:rsidR="00BD2CB2" w:rsidRPr="0057268D" w:rsidRDefault="00BD2CB2" w:rsidP="00BD2CB2">
            <w:pPr>
              <w:jc w:val="center"/>
              <w:rPr>
                <w:rFonts w:cs="Arial"/>
                <w:sz w:val="18"/>
              </w:rPr>
            </w:pPr>
            <w:r w:rsidRPr="0057268D">
              <w:rPr>
                <w:rFonts w:cs="Arial"/>
                <w:sz w:val="18"/>
              </w:rPr>
              <w:t xml:space="preserve"> € 9,50</w:t>
            </w:r>
          </w:p>
        </w:tc>
        <w:tc>
          <w:tcPr>
            <w:tcW w:w="1407" w:type="dxa"/>
          </w:tcPr>
          <w:p w14:paraId="2B11E914" w14:textId="77777777" w:rsidR="00BD2CB2" w:rsidRPr="0057268D" w:rsidRDefault="00BD2CB2" w:rsidP="00BD2CB2">
            <w:pPr>
              <w:jc w:val="center"/>
              <w:rPr>
                <w:rFonts w:cs="Arial"/>
                <w:sz w:val="18"/>
              </w:rPr>
            </w:pPr>
            <w:r w:rsidRPr="0057268D">
              <w:rPr>
                <w:rFonts w:cs="Arial"/>
                <w:sz w:val="18"/>
              </w:rPr>
              <w:t>€ 9,50</w:t>
            </w:r>
          </w:p>
        </w:tc>
      </w:tr>
    </w:tbl>
    <w:p w14:paraId="2B11E916"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917"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Pr>
          <w:rFonts w:cs="Arial"/>
          <w:sz w:val="18"/>
        </w:rPr>
        <w:t xml:space="preserve">In afwijking van paragraaf </w:t>
      </w:r>
      <w:r w:rsidR="002244F5">
        <w:rPr>
          <w:rFonts w:cs="Arial"/>
          <w:sz w:val="18"/>
        </w:rPr>
        <w:t>2.</w:t>
      </w:r>
      <w:r>
        <w:rPr>
          <w:rFonts w:cs="Arial"/>
          <w:sz w:val="18"/>
        </w:rPr>
        <w:t xml:space="preserve">3.1, geldt de vergoeding zoals vermeld in </w:t>
      </w:r>
      <w:r w:rsidR="002244F5">
        <w:rPr>
          <w:rFonts w:cs="Arial"/>
          <w:sz w:val="18"/>
        </w:rPr>
        <w:t>dit bovenstaande schema</w:t>
      </w:r>
      <w:r>
        <w:rPr>
          <w:rFonts w:cs="Arial"/>
          <w:sz w:val="18"/>
        </w:rPr>
        <w:t xml:space="preserve"> tevens voor medewerkers opgenomen in salarisgroep 61.</w:t>
      </w:r>
    </w:p>
    <w:p w14:paraId="2B11E918"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Voor deze vergoeding wordt 5 mei alleen als een feestdag beschouwd als dit een Nationale Feestdag is.</w:t>
      </w:r>
    </w:p>
    <w:p w14:paraId="2B11E919"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91A" w14:textId="77777777" w:rsidR="00BD2CB2" w:rsidRPr="002244F5" w:rsidRDefault="002244F5" w:rsidP="00BD2CB2">
      <w:pPr>
        <w:tabs>
          <w:tab w:val="left" w:pos="284"/>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b/>
          <w:iCs/>
          <w:sz w:val="18"/>
        </w:rPr>
      </w:pPr>
      <w:r>
        <w:rPr>
          <w:rFonts w:cs="Arial"/>
          <w:b/>
          <w:iCs/>
          <w:sz w:val="18"/>
        </w:rPr>
        <w:t xml:space="preserve">2.3.3 </w:t>
      </w:r>
      <w:r w:rsidR="00BD2CB2" w:rsidRPr="002244F5">
        <w:rPr>
          <w:rFonts w:cs="Arial"/>
          <w:b/>
          <w:iCs/>
          <w:sz w:val="18"/>
        </w:rPr>
        <w:t>Verplicht bereikbaar in vrije tijd</w:t>
      </w:r>
    </w:p>
    <w:p w14:paraId="2B11E91B"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Als de werknemer in zijn vrije tijd bereikbaar moet zijn</w:t>
      </w:r>
      <w:r>
        <w:rPr>
          <w:rFonts w:cs="Arial"/>
          <w:sz w:val="18"/>
        </w:rPr>
        <w:t>,</w:t>
      </w:r>
      <w:r w:rsidRPr="0057268D">
        <w:rPr>
          <w:rFonts w:cs="Arial"/>
          <w:sz w:val="18"/>
        </w:rPr>
        <w:t xml:space="preserve"> ontvangt hij een vergoeding.</w:t>
      </w:r>
    </w:p>
    <w:p w14:paraId="2B11E91C"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91D" w14:textId="77777777" w:rsidR="00BD2CB2" w:rsidRPr="0057268D" w:rsidRDefault="002244F5" w:rsidP="00BD2CB2">
      <w:pPr>
        <w:tabs>
          <w:tab w:val="left" w:pos="284"/>
          <w:tab w:val="left" w:pos="576"/>
          <w:tab w:val="left" w:pos="720"/>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720" w:hanging="720"/>
        <w:rPr>
          <w:rFonts w:cs="Arial"/>
          <w:i/>
          <w:iCs/>
          <w:sz w:val="18"/>
        </w:rPr>
      </w:pPr>
      <w:r>
        <w:rPr>
          <w:rFonts w:cs="Arial"/>
          <w:i/>
          <w:iCs/>
          <w:sz w:val="18"/>
        </w:rPr>
        <w:t>2.</w:t>
      </w:r>
      <w:r w:rsidR="00BD2CB2" w:rsidRPr="0057268D">
        <w:rPr>
          <w:rFonts w:cs="Arial"/>
          <w:i/>
          <w:iCs/>
          <w:sz w:val="18"/>
        </w:rPr>
        <w:t>3.3.1</w:t>
      </w:r>
      <w:r w:rsidR="00BD2CB2" w:rsidRPr="0057268D">
        <w:rPr>
          <w:rFonts w:cs="Arial"/>
          <w:i/>
          <w:iCs/>
          <w:sz w:val="18"/>
        </w:rPr>
        <w:tab/>
      </w:r>
      <w:r>
        <w:rPr>
          <w:rFonts w:cs="Arial"/>
          <w:i/>
          <w:iCs/>
          <w:sz w:val="18"/>
        </w:rPr>
        <w:t xml:space="preserve"> </w:t>
      </w:r>
      <w:r w:rsidR="00BD2CB2" w:rsidRPr="0057268D">
        <w:rPr>
          <w:rFonts w:cs="Arial"/>
          <w:i/>
          <w:iCs/>
          <w:sz w:val="18"/>
        </w:rPr>
        <w:t>Voorwaarden en hoogte van de vergoeding</w:t>
      </w:r>
    </w:p>
    <w:p w14:paraId="2B11E91E"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 xml:space="preserve">De hoogte van de vergoeding wordt afgeleid van de weekplanning en bedraagt € 16,36 op een </w:t>
      </w:r>
      <w:r>
        <w:rPr>
          <w:rFonts w:cs="Arial"/>
          <w:sz w:val="18"/>
        </w:rPr>
        <w:t>vrije dag (verlof, WTV).</w:t>
      </w:r>
    </w:p>
    <w:p w14:paraId="2B11E91F" w14:textId="77777777" w:rsidR="00BD2CB2" w:rsidRPr="0057268D" w:rsidRDefault="00BD2CB2" w:rsidP="00BD2CB2">
      <w:pPr>
        <w:numPr>
          <w:ilvl w:val="12"/>
          <w:numId w:val="0"/>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Echter alleen als de werknemer bereikbaar moet zijn tijdens de uren die de werknemer normaal gewerkt zou hebben.</w:t>
      </w:r>
      <w:r>
        <w:rPr>
          <w:rFonts w:cs="Arial"/>
          <w:sz w:val="18"/>
        </w:rPr>
        <w:t xml:space="preserve"> </w:t>
      </w:r>
      <w:r w:rsidRPr="0057268D">
        <w:rPr>
          <w:rFonts w:cs="Arial"/>
          <w:sz w:val="18"/>
        </w:rPr>
        <w:t>Op de overige dagen is het bedrag € 8,19.</w:t>
      </w:r>
    </w:p>
    <w:p w14:paraId="2B11E920" w14:textId="77777777" w:rsidR="00BD2CB2" w:rsidRPr="0057268D" w:rsidRDefault="00BD2CB2" w:rsidP="00BD2CB2">
      <w:pPr>
        <w:numPr>
          <w:ilvl w:val="12"/>
          <w:numId w:val="0"/>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921" w14:textId="77777777" w:rsidR="00BD2CB2" w:rsidRPr="0057268D" w:rsidRDefault="00BD2CB2" w:rsidP="00BD2CB2">
      <w:pPr>
        <w:numPr>
          <w:ilvl w:val="12"/>
          <w:numId w:val="0"/>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Als de werknemer met een of meer collega’s dezelfde bereikbaarheidsdienst deelt</w:t>
      </w:r>
      <w:r w:rsidR="00A21893">
        <w:rPr>
          <w:rFonts w:cs="Arial"/>
          <w:sz w:val="18"/>
        </w:rPr>
        <w:t>,</w:t>
      </w:r>
      <w:r w:rsidRPr="0057268D">
        <w:rPr>
          <w:rFonts w:cs="Arial"/>
          <w:sz w:val="18"/>
        </w:rPr>
        <w:t xml:space="preserve"> ontvangen zij samen maximaal de vergoeding die gegolden zou hebben als een van hen de hele dienst alleen zou hebben gedaan.</w:t>
      </w:r>
    </w:p>
    <w:p w14:paraId="2B11E922" w14:textId="77777777" w:rsidR="00BD2CB2" w:rsidRPr="0057268D" w:rsidRDefault="00BD2CB2" w:rsidP="00BD2CB2">
      <w:pPr>
        <w:numPr>
          <w:ilvl w:val="12"/>
          <w:numId w:val="0"/>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923" w14:textId="77777777" w:rsidR="00BD2CB2" w:rsidRPr="0057268D" w:rsidRDefault="002244F5" w:rsidP="00BD2CB2">
      <w:pPr>
        <w:numPr>
          <w:ilvl w:val="12"/>
          <w:numId w:val="0"/>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i/>
          <w:iCs/>
          <w:sz w:val="18"/>
        </w:rPr>
      </w:pPr>
      <w:r>
        <w:rPr>
          <w:rFonts w:cs="Arial"/>
          <w:i/>
          <w:iCs/>
          <w:sz w:val="18"/>
        </w:rPr>
        <w:t>2.</w:t>
      </w:r>
      <w:r w:rsidR="00BD2CB2" w:rsidRPr="0057268D">
        <w:rPr>
          <w:rFonts w:cs="Arial"/>
          <w:i/>
          <w:iCs/>
          <w:sz w:val="18"/>
        </w:rPr>
        <w:t>3.3.2</w:t>
      </w:r>
      <w:r w:rsidR="00BD2CB2" w:rsidRPr="0057268D">
        <w:rPr>
          <w:rFonts w:cs="Arial"/>
          <w:i/>
          <w:iCs/>
          <w:sz w:val="18"/>
        </w:rPr>
        <w:tab/>
      </w:r>
      <w:r>
        <w:rPr>
          <w:rFonts w:cs="Arial"/>
          <w:i/>
          <w:iCs/>
          <w:sz w:val="18"/>
        </w:rPr>
        <w:t xml:space="preserve"> </w:t>
      </w:r>
      <w:r w:rsidR="00BD2CB2" w:rsidRPr="0057268D">
        <w:rPr>
          <w:rFonts w:cs="Arial"/>
          <w:i/>
          <w:iCs/>
          <w:sz w:val="18"/>
        </w:rPr>
        <w:t>Werknemers met een contractuele arbeidsduur van minder dan 36 uren</w:t>
      </w:r>
    </w:p>
    <w:p w14:paraId="2B11E924" w14:textId="77777777" w:rsidR="00BD2CB2" w:rsidRPr="0057268D" w:rsidRDefault="00BD2CB2" w:rsidP="00BD2CB2">
      <w:pPr>
        <w:numPr>
          <w:ilvl w:val="12"/>
          <w:numId w:val="0"/>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De werknemer ontvangt voor een bereikbaarheidsdienst de volgende vergoeding</w:t>
      </w:r>
      <w:r w:rsidR="00A21893">
        <w:rPr>
          <w:rFonts w:cs="Arial"/>
          <w:sz w:val="18"/>
        </w:rPr>
        <w:t>:</w:t>
      </w:r>
    </w:p>
    <w:p w14:paraId="2B11E925" w14:textId="77777777" w:rsidR="00BD2CB2" w:rsidRPr="0057268D" w:rsidRDefault="00BD2CB2" w:rsidP="002E3D94">
      <w:pPr>
        <w:numPr>
          <w:ilvl w:val="0"/>
          <w:numId w:val="35"/>
        </w:numPr>
        <w:tabs>
          <w:tab w:val="left" w:pos="284"/>
          <w:tab w:val="left" w:pos="360"/>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 xml:space="preserve">Op de eerste twee vrije dagen in een periode van zeven dagen aaneengesloten bereikbaarheid </w:t>
      </w:r>
    </w:p>
    <w:p w14:paraId="2B11E926" w14:textId="77777777" w:rsidR="00BD2CB2" w:rsidRPr="0057268D" w:rsidRDefault="00BD2CB2" w:rsidP="00BD2CB2">
      <w:pPr>
        <w:tabs>
          <w:tab w:val="left" w:pos="284"/>
          <w:tab w:val="left" w:pos="360"/>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ab/>
        <w:t xml:space="preserve"> € 16,36</w:t>
      </w:r>
    </w:p>
    <w:p w14:paraId="2B11E927" w14:textId="77777777" w:rsidR="00BD2CB2" w:rsidRPr="0057268D" w:rsidRDefault="00BD2CB2" w:rsidP="002E3D94">
      <w:pPr>
        <w:numPr>
          <w:ilvl w:val="0"/>
          <w:numId w:val="35"/>
        </w:numPr>
        <w:tabs>
          <w:tab w:val="left" w:pos="284"/>
          <w:tab w:val="left" w:pos="360"/>
          <w:tab w:val="left" w:pos="570"/>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Op de overige dagen € 8,19</w:t>
      </w:r>
      <w:r>
        <w:rPr>
          <w:rFonts w:cs="Arial"/>
          <w:sz w:val="18"/>
        </w:rPr>
        <w:t>.</w:t>
      </w:r>
    </w:p>
    <w:p w14:paraId="2B11E928" w14:textId="77777777" w:rsidR="00BD2CB2" w:rsidRPr="0057268D" w:rsidRDefault="00BD2CB2" w:rsidP="00BD2CB2">
      <w:pPr>
        <w:tabs>
          <w:tab w:val="left" w:pos="284"/>
          <w:tab w:val="left" w:pos="360"/>
          <w:tab w:val="left" w:pos="570"/>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929" w14:textId="77777777" w:rsidR="00BD2CB2" w:rsidRPr="002244F5" w:rsidRDefault="002244F5" w:rsidP="002244F5">
      <w:pPr>
        <w:tabs>
          <w:tab w:val="left" w:pos="284"/>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b/>
          <w:iCs/>
          <w:sz w:val="18"/>
        </w:rPr>
      </w:pPr>
      <w:r w:rsidRPr="002244F5">
        <w:rPr>
          <w:rFonts w:cs="Arial"/>
          <w:b/>
          <w:iCs/>
          <w:sz w:val="18"/>
        </w:rPr>
        <w:t xml:space="preserve">2.3.4 </w:t>
      </w:r>
      <w:r w:rsidR="00BD2CB2" w:rsidRPr="002244F5">
        <w:rPr>
          <w:rFonts w:cs="Arial"/>
          <w:b/>
          <w:iCs/>
          <w:sz w:val="18"/>
        </w:rPr>
        <w:t xml:space="preserve">Oproep </w:t>
      </w:r>
    </w:p>
    <w:p w14:paraId="2B11E92A" w14:textId="77777777" w:rsidR="00BD2CB2" w:rsidRPr="0057268D" w:rsidRDefault="00BD2CB2" w:rsidP="00BD2CB2">
      <w:pPr>
        <w:numPr>
          <w:ilvl w:val="12"/>
          <w:numId w:val="0"/>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 xml:space="preserve">Als de werknemer na een oproep in dienst moet komen of zijn lopende dienst moet afbreken ontvangt hij </w:t>
      </w:r>
      <w:r w:rsidR="002244F5">
        <w:rPr>
          <w:rFonts w:cs="Arial"/>
          <w:sz w:val="18"/>
        </w:rPr>
        <w:t xml:space="preserve">de volgende vergoeding: </w:t>
      </w:r>
    </w:p>
    <w:p w14:paraId="2B11E92B" w14:textId="77777777" w:rsidR="00BD2CB2" w:rsidRPr="0057268D" w:rsidRDefault="00BD2CB2" w:rsidP="00BD2CB2">
      <w:pPr>
        <w:numPr>
          <w:ilvl w:val="12"/>
          <w:numId w:val="0"/>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92C" w14:textId="77777777" w:rsidR="00BD2CB2" w:rsidRPr="00732D33" w:rsidRDefault="00BD2CB2" w:rsidP="00BD2CB2">
      <w:pPr>
        <w:numPr>
          <w:ilvl w:val="12"/>
          <w:numId w:val="0"/>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732D33">
        <w:rPr>
          <w:rFonts w:cs="Arial"/>
          <w:sz w:val="18"/>
        </w:rPr>
        <w:t>Voor het in dienst komen tijdens de dagelijkse rusttijd:</w:t>
      </w:r>
    </w:p>
    <w:p w14:paraId="2B11E92D" w14:textId="77777777" w:rsidR="00BD2CB2" w:rsidRPr="004B49F8" w:rsidRDefault="00BD2CB2" w:rsidP="002E3D94">
      <w:pPr>
        <w:numPr>
          <w:ilvl w:val="0"/>
          <w:numId w:val="34"/>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283"/>
        <w:rPr>
          <w:rFonts w:cs="Arial"/>
          <w:sz w:val="18"/>
        </w:rPr>
      </w:pPr>
      <w:r w:rsidRPr="00144250">
        <w:rPr>
          <w:rFonts w:cs="Arial"/>
          <w:sz w:val="18"/>
        </w:rPr>
        <w:t>als er geen sprake is van bereikba</w:t>
      </w:r>
      <w:r w:rsidRPr="00D1037D">
        <w:rPr>
          <w:rFonts w:cs="Arial"/>
          <w:sz w:val="18"/>
        </w:rPr>
        <w:t>arheidsdienst €</w:t>
      </w:r>
      <w:r w:rsidRPr="00D1037D">
        <w:rPr>
          <w:rFonts w:cs="Arial"/>
          <w:b/>
          <w:sz w:val="18"/>
        </w:rPr>
        <w:t xml:space="preserve"> </w:t>
      </w:r>
      <w:r w:rsidRPr="004B49F8">
        <w:rPr>
          <w:rFonts w:cs="Arial"/>
          <w:sz w:val="18"/>
        </w:rPr>
        <w:t>7,67</w:t>
      </w:r>
    </w:p>
    <w:p w14:paraId="2B11E92E" w14:textId="77777777" w:rsidR="00BD2CB2" w:rsidRPr="004B49F8" w:rsidRDefault="00BD2CB2" w:rsidP="002E3D94">
      <w:pPr>
        <w:numPr>
          <w:ilvl w:val="0"/>
          <w:numId w:val="34"/>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283"/>
        <w:rPr>
          <w:rFonts w:cs="Arial"/>
          <w:sz w:val="18"/>
        </w:rPr>
      </w:pPr>
      <w:r w:rsidRPr="004B49F8">
        <w:rPr>
          <w:rFonts w:cs="Arial"/>
          <w:sz w:val="18"/>
        </w:rPr>
        <w:t>tijdens bereikbaarheidsdienst € 22,97</w:t>
      </w:r>
      <w:r w:rsidR="002244F5">
        <w:rPr>
          <w:rFonts w:cs="Arial"/>
          <w:sz w:val="18"/>
        </w:rPr>
        <w:t>.</w:t>
      </w:r>
    </w:p>
    <w:p w14:paraId="2B11E92F" w14:textId="77777777" w:rsidR="00BD2CB2" w:rsidRPr="009257C8" w:rsidRDefault="00BD2CB2" w:rsidP="00BD2CB2">
      <w:pPr>
        <w:numPr>
          <w:ilvl w:val="12"/>
          <w:numId w:val="0"/>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930" w14:textId="77777777" w:rsidR="00BD2CB2" w:rsidRPr="00A6750E" w:rsidRDefault="00BD2CB2" w:rsidP="00BD2CB2">
      <w:pPr>
        <w:numPr>
          <w:ilvl w:val="12"/>
          <w:numId w:val="0"/>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A6750E">
        <w:rPr>
          <w:rFonts w:cs="Arial"/>
          <w:sz w:val="18"/>
        </w:rPr>
        <w:t>Voor het in dienst komen tijdens een</w:t>
      </w:r>
      <w:r w:rsidR="002244F5">
        <w:rPr>
          <w:rFonts w:cs="Arial"/>
          <w:sz w:val="18"/>
        </w:rPr>
        <w:t xml:space="preserve"> </w:t>
      </w:r>
      <w:r w:rsidRPr="00A6750E">
        <w:rPr>
          <w:rFonts w:cs="Arial"/>
          <w:sz w:val="18"/>
        </w:rPr>
        <w:t xml:space="preserve"> F, CF, VL, WTV of andere vrije dag:</w:t>
      </w:r>
    </w:p>
    <w:p w14:paraId="2B11E931" w14:textId="77777777" w:rsidR="00BD2CB2" w:rsidRPr="00A6750E" w:rsidRDefault="00BD2CB2" w:rsidP="002E3D94">
      <w:pPr>
        <w:numPr>
          <w:ilvl w:val="0"/>
          <w:numId w:val="34"/>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283"/>
        <w:rPr>
          <w:rFonts w:cs="Arial"/>
          <w:sz w:val="18"/>
        </w:rPr>
      </w:pPr>
      <w:r w:rsidRPr="00A6750E">
        <w:rPr>
          <w:rFonts w:cs="Arial"/>
          <w:sz w:val="18"/>
        </w:rPr>
        <w:t>als er geen sprake is van bereikbaarheidsdienst € 15,33</w:t>
      </w:r>
    </w:p>
    <w:p w14:paraId="2B11E932" w14:textId="77777777" w:rsidR="00BD2CB2" w:rsidRPr="00A6750E" w:rsidRDefault="00BD2CB2" w:rsidP="002E3D94">
      <w:pPr>
        <w:numPr>
          <w:ilvl w:val="0"/>
          <w:numId w:val="34"/>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283"/>
        <w:rPr>
          <w:rFonts w:cs="Arial"/>
          <w:sz w:val="18"/>
        </w:rPr>
      </w:pPr>
      <w:r w:rsidRPr="00A6750E">
        <w:rPr>
          <w:rFonts w:cs="Arial"/>
          <w:sz w:val="18"/>
        </w:rPr>
        <w:t>tijdens bereikbaarheidsdienst € 45,98</w:t>
      </w:r>
      <w:r w:rsidR="002244F5">
        <w:rPr>
          <w:rFonts w:cs="Arial"/>
          <w:sz w:val="18"/>
        </w:rPr>
        <w:t>.</w:t>
      </w:r>
    </w:p>
    <w:p w14:paraId="2B11E933"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i/>
          <w:iCs/>
          <w:sz w:val="18"/>
        </w:rPr>
      </w:pPr>
    </w:p>
    <w:p w14:paraId="2B11E934" w14:textId="77777777" w:rsidR="00BD2CB2" w:rsidRPr="002244F5" w:rsidRDefault="002244F5" w:rsidP="002244F5">
      <w:pPr>
        <w:tabs>
          <w:tab w:val="left" w:pos="284"/>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b/>
          <w:iCs/>
          <w:sz w:val="18"/>
        </w:rPr>
      </w:pPr>
      <w:r w:rsidRPr="002244F5">
        <w:rPr>
          <w:rFonts w:cs="Arial"/>
          <w:b/>
          <w:iCs/>
          <w:sz w:val="18"/>
        </w:rPr>
        <w:t xml:space="preserve">2.3.5 </w:t>
      </w:r>
      <w:r w:rsidR="00BD2CB2" w:rsidRPr="002244F5">
        <w:rPr>
          <w:rFonts w:cs="Arial"/>
          <w:b/>
          <w:iCs/>
          <w:sz w:val="18"/>
        </w:rPr>
        <w:t xml:space="preserve"> Overuren</w:t>
      </w:r>
    </w:p>
    <w:p w14:paraId="2B11E935" w14:textId="77777777" w:rsidR="00BD2CB2" w:rsidRPr="0057268D" w:rsidRDefault="00BD2CB2" w:rsidP="00BD2CB2">
      <w:pPr>
        <w:tabs>
          <w:tab w:val="left" w:pos="1701"/>
        </w:tabs>
        <w:rPr>
          <w:rFonts w:cs="Arial"/>
          <w:sz w:val="18"/>
        </w:rPr>
      </w:pPr>
      <w:r w:rsidRPr="0057268D">
        <w:rPr>
          <w:rFonts w:cs="Arial"/>
          <w:sz w:val="18"/>
        </w:rPr>
        <w:t xml:space="preserve">Overuren ontstaan als er meer uren worden gewerkt dan </w:t>
      </w:r>
      <w:r>
        <w:rPr>
          <w:rFonts w:cs="Arial"/>
          <w:sz w:val="18"/>
        </w:rPr>
        <w:t>contractueel</w:t>
      </w:r>
      <w:r w:rsidRPr="0057268D">
        <w:rPr>
          <w:rFonts w:cs="Arial"/>
          <w:sz w:val="18"/>
        </w:rPr>
        <w:t xml:space="preserve"> is </w:t>
      </w:r>
      <w:r>
        <w:rPr>
          <w:rFonts w:cs="Arial"/>
          <w:sz w:val="18"/>
        </w:rPr>
        <w:t>overeengekomen bij een voltijds dienstverband</w:t>
      </w:r>
      <w:r w:rsidRPr="0057268D">
        <w:rPr>
          <w:rFonts w:cs="Arial"/>
          <w:sz w:val="18"/>
        </w:rPr>
        <w:t>. Deze overuren worden voor alle categorieën personeel per week vastgesteld</w:t>
      </w:r>
      <w:r>
        <w:rPr>
          <w:rFonts w:cs="Arial"/>
          <w:sz w:val="18"/>
        </w:rPr>
        <w:t xml:space="preserve"> aan de hand van de urenregistratie</w:t>
      </w:r>
      <w:r w:rsidRPr="0057268D">
        <w:rPr>
          <w:rFonts w:cs="Arial"/>
          <w:sz w:val="18"/>
        </w:rPr>
        <w:t>.</w:t>
      </w:r>
      <w:r>
        <w:rPr>
          <w:rFonts w:cs="Arial"/>
          <w:sz w:val="18"/>
        </w:rPr>
        <w:t xml:space="preserve"> </w:t>
      </w:r>
      <w:r w:rsidRPr="002244F5">
        <w:rPr>
          <w:rFonts w:cs="Arial"/>
          <w:sz w:val="18"/>
        </w:rPr>
        <w:t xml:space="preserve">Voor medewerkers met een deeltijd dienstverband, geldt paragraaf </w:t>
      </w:r>
      <w:r w:rsidR="002244F5">
        <w:rPr>
          <w:rFonts w:cs="Arial"/>
          <w:sz w:val="18"/>
        </w:rPr>
        <w:t>2.</w:t>
      </w:r>
      <w:r w:rsidR="00B34E0C">
        <w:rPr>
          <w:rFonts w:cs="Arial"/>
          <w:sz w:val="18"/>
        </w:rPr>
        <w:t>3.5</w:t>
      </w:r>
      <w:r w:rsidRPr="002244F5">
        <w:rPr>
          <w:rFonts w:cs="Arial"/>
          <w:sz w:val="18"/>
        </w:rPr>
        <w:t>.</w:t>
      </w:r>
      <w:r w:rsidR="00B34E0C">
        <w:rPr>
          <w:rFonts w:cs="Arial"/>
          <w:sz w:val="18"/>
        </w:rPr>
        <w:t>5</w:t>
      </w:r>
      <w:r w:rsidRPr="002244F5">
        <w:rPr>
          <w:rFonts w:cs="Arial"/>
          <w:sz w:val="18"/>
        </w:rPr>
        <w:t>.</w:t>
      </w:r>
    </w:p>
    <w:p w14:paraId="2B11E936" w14:textId="77777777" w:rsidR="00BD2CB2" w:rsidRPr="0057268D" w:rsidRDefault="00BD2CB2" w:rsidP="00BD2CB2">
      <w:pPr>
        <w:tabs>
          <w:tab w:val="left" w:pos="1701"/>
        </w:tabs>
        <w:rPr>
          <w:rFonts w:cs="Arial"/>
          <w:sz w:val="18"/>
        </w:rPr>
      </w:pPr>
    </w:p>
    <w:p w14:paraId="2B11E937" w14:textId="77777777" w:rsidR="00BD2CB2" w:rsidRPr="0057268D" w:rsidRDefault="00BD2CB2" w:rsidP="00BD2CB2">
      <w:pPr>
        <w:tabs>
          <w:tab w:val="left" w:pos="1701"/>
        </w:tabs>
        <w:rPr>
          <w:rFonts w:cs="Arial"/>
          <w:sz w:val="18"/>
        </w:rPr>
      </w:pPr>
      <w:r w:rsidRPr="0057268D">
        <w:rPr>
          <w:rFonts w:cs="Arial"/>
          <w:sz w:val="18"/>
        </w:rPr>
        <w:t xml:space="preserve">Voor ieder uur dat de </w:t>
      </w:r>
      <w:r w:rsidR="00A21893">
        <w:rPr>
          <w:rFonts w:cs="Arial"/>
          <w:sz w:val="18"/>
        </w:rPr>
        <w:t xml:space="preserve">fulltime </w:t>
      </w:r>
      <w:r w:rsidRPr="0057268D">
        <w:rPr>
          <w:rFonts w:cs="Arial"/>
          <w:sz w:val="18"/>
        </w:rPr>
        <w:t xml:space="preserve">werknemer per week meer werkt dan het </w:t>
      </w:r>
      <w:r>
        <w:rPr>
          <w:rFonts w:cs="Arial"/>
          <w:sz w:val="18"/>
        </w:rPr>
        <w:t xml:space="preserve">contractueel </w:t>
      </w:r>
      <w:r w:rsidRPr="0057268D">
        <w:rPr>
          <w:rFonts w:cs="Arial"/>
          <w:sz w:val="18"/>
        </w:rPr>
        <w:t>overeengekomen weektotaal ontvangt hij een toeslag in geld</w:t>
      </w:r>
      <w:r>
        <w:rPr>
          <w:rFonts w:cs="Arial"/>
          <w:sz w:val="18"/>
        </w:rPr>
        <w:t xml:space="preserve"> (op declaratiebasis)</w:t>
      </w:r>
      <w:r w:rsidRPr="0057268D">
        <w:rPr>
          <w:rFonts w:cs="Arial"/>
          <w:sz w:val="18"/>
        </w:rPr>
        <w:t>.</w:t>
      </w:r>
    </w:p>
    <w:p w14:paraId="2B11E938" w14:textId="77777777" w:rsidR="00BD2CB2" w:rsidRPr="0057268D" w:rsidRDefault="00BD2CB2" w:rsidP="00BD2CB2">
      <w:pPr>
        <w:tabs>
          <w:tab w:val="left" w:pos="1701"/>
        </w:tabs>
        <w:rPr>
          <w:rFonts w:cs="Arial"/>
          <w:sz w:val="18"/>
        </w:rPr>
      </w:pPr>
      <w:r w:rsidRPr="0057268D">
        <w:rPr>
          <w:rFonts w:cs="Arial"/>
          <w:sz w:val="18"/>
        </w:rPr>
        <w:t xml:space="preserve">Alleen als de leidinggevende opdracht geeft voor/verzoekt om het maken van overuren, geldt de toeslag. De toeslag geldt ook als de werknemer vanwege bereikbaarheidsdienst overuren maakt. </w:t>
      </w:r>
    </w:p>
    <w:p w14:paraId="2B11E939" w14:textId="77777777" w:rsidR="00BD2CB2" w:rsidRPr="0057268D" w:rsidRDefault="00BD2CB2" w:rsidP="00BD2CB2">
      <w:pPr>
        <w:pStyle w:val="xl36"/>
        <w:tabs>
          <w:tab w:val="left" w:pos="1701"/>
        </w:tabs>
        <w:spacing w:before="0" w:beforeAutospacing="0" w:after="0" w:afterAutospacing="0" w:line="264" w:lineRule="auto"/>
        <w:rPr>
          <w:rFonts w:eastAsia="Times New Roman"/>
          <w:sz w:val="18"/>
          <w:szCs w:val="20"/>
        </w:rPr>
      </w:pPr>
    </w:p>
    <w:p w14:paraId="2B11E93A" w14:textId="77777777" w:rsidR="00BD2CB2" w:rsidRPr="0057268D" w:rsidRDefault="00BD2CB2" w:rsidP="00BD2CB2">
      <w:pPr>
        <w:tabs>
          <w:tab w:val="left" w:pos="1701"/>
        </w:tabs>
        <w:rPr>
          <w:rFonts w:cs="Arial"/>
          <w:sz w:val="18"/>
        </w:rPr>
      </w:pPr>
      <w:r w:rsidRPr="0057268D">
        <w:rPr>
          <w:rFonts w:cs="Arial"/>
          <w:sz w:val="18"/>
        </w:rPr>
        <w:t xml:space="preserve">Voor ieder uur dat de werknemer per week meer werkt dan </w:t>
      </w:r>
      <w:r>
        <w:rPr>
          <w:rFonts w:cs="Arial"/>
          <w:sz w:val="18"/>
        </w:rPr>
        <w:t>contractueel is overeengekomen</w:t>
      </w:r>
      <w:r w:rsidRPr="0057268D">
        <w:rPr>
          <w:rFonts w:cs="Arial"/>
          <w:sz w:val="18"/>
        </w:rPr>
        <w:t xml:space="preserve"> ontvangt hij een compensatie in tijd. </w:t>
      </w:r>
    </w:p>
    <w:p w14:paraId="2B11E93B" w14:textId="77777777" w:rsidR="00BD2CB2" w:rsidRPr="0057268D" w:rsidRDefault="00BD2CB2" w:rsidP="00BD2CB2">
      <w:pPr>
        <w:tabs>
          <w:tab w:val="left" w:pos="1701"/>
        </w:tabs>
        <w:rPr>
          <w:rFonts w:cs="Arial"/>
          <w:sz w:val="18"/>
        </w:rPr>
      </w:pPr>
      <w:r w:rsidRPr="0057268D">
        <w:rPr>
          <w:rFonts w:cs="Arial"/>
          <w:sz w:val="18"/>
        </w:rPr>
        <w:t>De gemaakte overuren worden zoveel mogelijk binnen 1 kwartaal afgeregeld. Na ieder kwartaal wordt in overleg vastgesteld of de overuren alsnog kunnen worden opgemaakt of worden uitbetaald. Overuren kunnen ook worden aangewe</w:t>
      </w:r>
      <w:r w:rsidR="002E3D94">
        <w:rPr>
          <w:rFonts w:cs="Arial"/>
          <w:sz w:val="18"/>
        </w:rPr>
        <w:t>nd voor de in het keuzeplan (DEKRA</w:t>
      </w:r>
      <w:r w:rsidRPr="0057268D">
        <w:rPr>
          <w:rFonts w:cs="Arial"/>
          <w:sz w:val="18"/>
        </w:rPr>
        <w:t>Flex) benoemde doelen.</w:t>
      </w:r>
    </w:p>
    <w:p w14:paraId="2B11E93C" w14:textId="77777777" w:rsidR="00BD2CB2" w:rsidRPr="0057268D" w:rsidRDefault="00BD2CB2" w:rsidP="00BD2CB2">
      <w:pPr>
        <w:tabs>
          <w:tab w:val="left" w:pos="1701"/>
        </w:tabs>
        <w:rPr>
          <w:rFonts w:cs="Arial"/>
          <w:sz w:val="18"/>
        </w:rPr>
      </w:pPr>
    </w:p>
    <w:p w14:paraId="2B11E93D"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Deze bepalingen zijn ook van toepassing op werknemers die ingedeeld zijn in salarisgroep 61 tot en met 63.</w:t>
      </w:r>
    </w:p>
    <w:p w14:paraId="2B11E93E"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93F" w14:textId="77777777" w:rsidR="00BD2CB2" w:rsidRPr="0057268D" w:rsidRDefault="002244F5"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i/>
          <w:iCs/>
          <w:sz w:val="18"/>
        </w:rPr>
      </w:pPr>
      <w:r>
        <w:rPr>
          <w:rFonts w:cs="Arial"/>
          <w:i/>
          <w:iCs/>
          <w:sz w:val="18"/>
        </w:rPr>
        <w:t>2.3.5.1</w:t>
      </w:r>
      <w:r w:rsidR="00BD2CB2" w:rsidRPr="0057268D">
        <w:rPr>
          <w:rFonts w:cs="Arial"/>
          <w:i/>
          <w:iCs/>
          <w:sz w:val="18"/>
        </w:rPr>
        <w:t xml:space="preserve"> Vaststellen weektotaal</w:t>
      </w:r>
    </w:p>
    <w:p w14:paraId="2B11E940"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De gewerkte tijd, op basis waarvan overuren voor de werknemer worden vastgesteld wordt per week geteld (het weektotaal). Het weektotaal is de som van:</w:t>
      </w:r>
    </w:p>
    <w:p w14:paraId="2B11E941" w14:textId="77777777" w:rsidR="00BD2CB2" w:rsidRPr="0057268D" w:rsidRDefault="00BD2CB2" w:rsidP="002E3D94">
      <w:pPr>
        <w:numPr>
          <w:ilvl w:val="0"/>
          <w:numId w:val="34"/>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283"/>
        <w:rPr>
          <w:rFonts w:cs="Arial"/>
          <w:sz w:val="18"/>
        </w:rPr>
      </w:pPr>
      <w:r w:rsidRPr="0057268D">
        <w:rPr>
          <w:rFonts w:cs="Arial"/>
          <w:sz w:val="18"/>
        </w:rPr>
        <w:lastRenderedPageBreak/>
        <w:t>arbeidstijd;</w:t>
      </w:r>
    </w:p>
    <w:p w14:paraId="2B11E942" w14:textId="77777777" w:rsidR="00BD2CB2" w:rsidRPr="0057268D" w:rsidRDefault="00BD2CB2" w:rsidP="002E3D94">
      <w:pPr>
        <w:numPr>
          <w:ilvl w:val="0"/>
          <w:numId w:val="34"/>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283"/>
        <w:rPr>
          <w:rFonts w:cs="Arial"/>
          <w:sz w:val="18"/>
        </w:rPr>
      </w:pPr>
      <w:r w:rsidRPr="0057268D">
        <w:rPr>
          <w:rFonts w:cs="Arial"/>
          <w:sz w:val="18"/>
        </w:rPr>
        <w:t>niet als eigen tijd te beschouwen reistijd;</w:t>
      </w:r>
    </w:p>
    <w:p w14:paraId="2B11E943"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944" w14:textId="77777777" w:rsidR="00BD2CB2" w:rsidRPr="0057268D" w:rsidRDefault="00B34E0C"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i/>
          <w:iCs/>
          <w:sz w:val="18"/>
        </w:rPr>
      </w:pPr>
      <w:r>
        <w:rPr>
          <w:rFonts w:cs="Arial"/>
          <w:i/>
          <w:iCs/>
          <w:sz w:val="18"/>
        </w:rPr>
        <w:t>2.3.5.2</w:t>
      </w:r>
      <w:r w:rsidR="00BD2CB2" w:rsidRPr="0057268D">
        <w:rPr>
          <w:rFonts w:cs="Arial"/>
          <w:i/>
          <w:iCs/>
          <w:sz w:val="18"/>
        </w:rPr>
        <w:t xml:space="preserve"> Hoogte van de toeslag</w:t>
      </w:r>
    </w:p>
    <w:p w14:paraId="2B11E945"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Voor ieder uur dat het vastgestelde weektotaal meer is dan het totaal van de werknemer bij weekplanning voorgeschreven diensten, ontvangt de werknemer een toeslag van € 5,59.</w:t>
      </w:r>
    </w:p>
    <w:p w14:paraId="2B11E946"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947" w14:textId="77777777" w:rsidR="00BD2CB2" w:rsidRPr="0057268D" w:rsidRDefault="00B34E0C"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i/>
          <w:iCs/>
          <w:sz w:val="18"/>
        </w:rPr>
      </w:pPr>
      <w:r>
        <w:rPr>
          <w:rFonts w:cs="Arial"/>
          <w:i/>
          <w:iCs/>
          <w:sz w:val="18"/>
        </w:rPr>
        <w:t xml:space="preserve">2.3.5.3 </w:t>
      </w:r>
      <w:r w:rsidR="00BD2CB2" w:rsidRPr="0057268D">
        <w:rPr>
          <w:rFonts w:cs="Arial"/>
          <w:i/>
          <w:iCs/>
          <w:sz w:val="18"/>
        </w:rPr>
        <w:t xml:space="preserve"> Hoogte van de compensatie</w:t>
      </w:r>
    </w:p>
    <w:p w14:paraId="2B11E948"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 xml:space="preserve">Als het vastgestelde weektotaal verminderd met eventuele minuren hoger is dan het totaal van de </w:t>
      </w:r>
      <w:r>
        <w:rPr>
          <w:rFonts w:cs="Arial"/>
          <w:sz w:val="18"/>
        </w:rPr>
        <w:t>gewerkte uren</w:t>
      </w:r>
      <w:r w:rsidRPr="0057268D">
        <w:rPr>
          <w:rFonts w:cs="Arial"/>
          <w:sz w:val="18"/>
        </w:rPr>
        <w:t xml:space="preserve"> in die week volgens rooster, krijgt de werknemer het verschil in tijd terug (OT).</w:t>
      </w:r>
    </w:p>
    <w:p w14:paraId="2B11E949"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94A" w14:textId="77777777" w:rsidR="00BD2CB2" w:rsidRPr="0057268D" w:rsidRDefault="00B34E0C"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i/>
          <w:iCs/>
          <w:sz w:val="18"/>
        </w:rPr>
      </w:pPr>
      <w:r>
        <w:rPr>
          <w:rFonts w:cs="Arial"/>
          <w:i/>
          <w:iCs/>
          <w:sz w:val="18"/>
        </w:rPr>
        <w:t>2.3.5.4</w:t>
      </w:r>
      <w:r w:rsidR="00BD2CB2" w:rsidRPr="0057268D">
        <w:rPr>
          <w:rFonts w:cs="Arial"/>
          <w:i/>
          <w:iCs/>
          <w:sz w:val="18"/>
        </w:rPr>
        <w:t xml:space="preserve"> Het verlenen van compensatie</w:t>
      </w:r>
    </w:p>
    <w:p w14:paraId="2B11E94B"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Overuren worden gecompenseerd bij weekplanning op aanwijzing van de leidinggevende na overleg met de werknemer.</w:t>
      </w:r>
    </w:p>
    <w:p w14:paraId="2B11E94C"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Indien de leidinggevende van oordeel is dat teruggave in tijd nadelig is voor de bedrijfsvoering kan hij na overleg met de werknemer overuren tegen uurloon aan de werknemer laten uitbetalen.</w:t>
      </w:r>
    </w:p>
    <w:p w14:paraId="2B11E94D"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94E"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Uitbetalen kan niet als de werknemer:</w:t>
      </w:r>
    </w:p>
    <w:p w14:paraId="2B11E94F" w14:textId="77777777" w:rsidR="00BD2CB2" w:rsidRPr="0057268D" w:rsidRDefault="00BD2CB2" w:rsidP="002E3D94">
      <w:pPr>
        <w:numPr>
          <w:ilvl w:val="0"/>
          <w:numId w:val="34"/>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283"/>
        <w:rPr>
          <w:rFonts w:cs="Arial"/>
          <w:sz w:val="18"/>
        </w:rPr>
      </w:pPr>
      <w:r w:rsidRPr="0057268D">
        <w:rPr>
          <w:rFonts w:cs="Arial"/>
          <w:sz w:val="18"/>
        </w:rPr>
        <w:t>gebruik maakt van de regeling werktijdverkorting 58-jarigen</w:t>
      </w:r>
      <w:r w:rsidRPr="0057268D">
        <w:rPr>
          <w:rFonts w:cs="Arial"/>
          <w:b/>
          <w:bCs/>
          <w:sz w:val="18"/>
        </w:rPr>
        <w:t xml:space="preserve"> </w:t>
      </w:r>
      <w:r w:rsidRPr="0057268D">
        <w:rPr>
          <w:rFonts w:cs="Arial"/>
          <w:sz w:val="18"/>
        </w:rPr>
        <w:t>en ouderen;</w:t>
      </w:r>
    </w:p>
    <w:p w14:paraId="2B11E950" w14:textId="77777777" w:rsidR="00BD2CB2" w:rsidRPr="0057268D" w:rsidRDefault="00BD2CB2" w:rsidP="002E3D94">
      <w:pPr>
        <w:numPr>
          <w:ilvl w:val="0"/>
          <w:numId w:val="34"/>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ind w:left="283"/>
        <w:rPr>
          <w:rFonts w:cs="Arial"/>
          <w:sz w:val="18"/>
        </w:rPr>
      </w:pPr>
      <w:r w:rsidRPr="0057268D">
        <w:rPr>
          <w:rFonts w:cs="Arial"/>
          <w:sz w:val="18"/>
        </w:rPr>
        <w:t>gebru</w:t>
      </w:r>
      <w:r w:rsidR="002E3D94">
        <w:rPr>
          <w:rFonts w:cs="Arial"/>
          <w:sz w:val="18"/>
        </w:rPr>
        <w:t>ikt maakt van het keuzeplan (DEKRA</w:t>
      </w:r>
      <w:r w:rsidRPr="0057268D">
        <w:rPr>
          <w:rFonts w:cs="Arial"/>
          <w:sz w:val="18"/>
        </w:rPr>
        <w:t>Flex), waarbij overuren worden gespaard;</w:t>
      </w:r>
    </w:p>
    <w:p w14:paraId="2B11E951" w14:textId="77777777" w:rsidR="0075642A" w:rsidRPr="0057268D" w:rsidRDefault="0075642A" w:rsidP="00BD2CB2">
      <w:pPr>
        <w:pStyle w:val="xl36"/>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before="0" w:beforeAutospacing="0" w:after="0" w:afterAutospacing="0" w:line="288" w:lineRule="auto"/>
        <w:rPr>
          <w:rFonts w:eastAsia="Times New Roman"/>
          <w:sz w:val="18"/>
          <w:szCs w:val="20"/>
        </w:rPr>
      </w:pPr>
    </w:p>
    <w:p w14:paraId="2B11E952" w14:textId="77777777" w:rsidR="00BD2CB2" w:rsidRPr="0057268D" w:rsidRDefault="002244F5"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i/>
          <w:iCs/>
          <w:sz w:val="18"/>
        </w:rPr>
      </w:pPr>
      <w:r>
        <w:rPr>
          <w:rFonts w:cs="Arial"/>
          <w:i/>
          <w:iCs/>
          <w:sz w:val="18"/>
        </w:rPr>
        <w:t>2.</w:t>
      </w:r>
      <w:r w:rsidR="00B34E0C">
        <w:rPr>
          <w:rFonts w:cs="Arial"/>
          <w:i/>
          <w:iCs/>
          <w:sz w:val="18"/>
        </w:rPr>
        <w:t>3.5</w:t>
      </w:r>
      <w:r w:rsidR="00BD2CB2" w:rsidRPr="0057268D">
        <w:rPr>
          <w:rFonts w:cs="Arial"/>
          <w:i/>
          <w:iCs/>
          <w:sz w:val="18"/>
        </w:rPr>
        <w:t>.</w:t>
      </w:r>
      <w:r w:rsidR="00B34E0C">
        <w:rPr>
          <w:rFonts w:cs="Arial"/>
          <w:i/>
          <w:iCs/>
          <w:sz w:val="18"/>
        </w:rPr>
        <w:t>5</w:t>
      </w:r>
      <w:r w:rsidR="00BD2CB2" w:rsidRPr="0057268D">
        <w:rPr>
          <w:rFonts w:cs="Arial"/>
          <w:i/>
          <w:iCs/>
          <w:sz w:val="18"/>
        </w:rPr>
        <w:t xml:space="preserve"> Werknemers met een contractuele arbeidsduur van minder dan 36  uren</w:t>
      </w:r>
    </w:p>
    <w:p w14:paraId="2B11E953" w14:textId="77777777" w:rsidR="00BD2CB2" w:rsidRDefault="00BD2CB2" w:rsidP="00B34E0C">
      <w:pPr>
        <w:rPr>
          <w:sz w:val="18"/>
        </w:rPr>
      </w:pPr>
      <w:r w:rsidRPr="00B34E0C">
        <w:rPr>
          <w:sz w:val="18"/>
        </w:rPr>
        <w:t xml:space="preserve">Voor werknemers met een contractuele arbeidsduur van minder dan 36 uren bestaat onderscheid tussen meergewerkte uren en overuren. </w:t>
      </w:r>
    </w:p>
    <w:p w14:paraId="2B11E954" w14:textId="77777777" w:rsidR="0075642A" w:rsidRPr="00B34E0C" w:rsidRDefault="0075642A" w:rsidP="00B34E0C">
      <w:pPr>
        <w:rPr>
          <w:sz w:val="18"/>
        </w:rPr>
      </w:pPr>
    </w:p>
    <w:p w14:paraId="2B11E955" w14:textId="77777777" w:rsidR="00BD2CB2" w:rsidRPr="00B34E0C" w:rsidRDefault="00BD2CB2" w:rsidP="00B34E0C">
      <w:pPr>
        <w:rPr>
          <w:sz w:val="18"/>
        </w:rPr>
      </w:pPr>
      <w:r w:rsidRPr="00B34E0C">
        <w:rPr>
          <w:sz w:val="18"/>
        </w:rPr>
        <w:t xml:space="preserve">Meergewerkte uren zijn uren van het vastgestelde weektotaal die liggen tussen de contractueel overeengekomen arbeidstijd en 36 uren. Overuren zijn de uren daarboven. Meergewerkte uren krijgt de werknemer in principe tegen uurloon uitbetaald. Indien mogelijk kan de leidinggevende deze in tijd laten compenseren. Voor overuren geldt de regeling zoals hiervoor in artikel </w:t>
      </w:r>
      <w:r w:rsidR="00A21893">
        <w:rPr>
          <w:sz w:val="18"/>
        </w:rPr>
        <w:t>2.3.5</w:t>
      </w:r>
      <w:r w:rsidR="00B34E0C">
        <w:rPr>
          <w:sz w:val="18"/>
        </w:rPr>
        <w:t>.2</w:t>
      </w:r>
      <w:r w:rsidRPr="00B34E0C">
        <w:rPr>
          <w:sz w:val="18"/>
        </w:rPr>
        <w:t xml:space="preserve"> tot en met </w:t>
      </w:r>
      <w:r w:rsidR="00B34E0C">
        <w:rPr>
          <w:sz w:val="18"/>
        </w:rPr>
        <w:t>2.</w:t>
      </w:r>
      <w:r w:rsidRPr="00B34E0C">
        <w:rPr>
          <w:sz w:val="18"/>
        </w:rPr>
        <w:t>3.</w:t>
      </w:r>
      <w:r w:rsidR="00A21893">
        <w:rPr>
          <w:sz w:val="18"/>
        </w:rPr>
        <w:t>5</w:t>
      </w:r>
      <w:r w:rsidRPr="00B34E0C">
        <w:rPr>
          <w:sz w:val="18"/>
        </w:rPr>
        <w:t>.</w:t>
      </w:r>
      <w:r w:rsidR="00B34E0C">
        <w:rPr>
          <w:sz w:val="18"/>
        </w:rPr>
        <w:t>4</w:t>
      </w:r>
      <w:r w:rsidRPr="00B34E0C">
        <w:rPr>
          <w:sz w:val="18"/>
        </w:rPr>
        <w:t xml:space="preserve"> is weergegeven.</w:t>
      </w:r>
    </w:p>
    <w:p w14:paraId="2B11E956" w14:textId="77777777" w:rsidR="00BD2CB2" w:rsidRPr="00B34E0C" w:rsidRDefault="00BD2CB2" w:rsidP="00B34E0C">
      <w:pPr>
        <w:rPr>
          <w:sz w:val="18"/>
        </w:rPr>
      </w:pPr>
    </w:p>
    <w:p w14:paraId="2B11E957" w14:textId="77777777" w:rsidR="00BD2CB2" w:rsidRPr="00B34E0C" w:rsidRDefault="00BD2CB2" w:rsidP="00B34E0C">
      <w:pPr>
        <w:rPr>
          <w:sz w:val="18"/>
        </w:rPr>
      </w:pPr>
      <w:r w:rsidRPr="00B34E0C">
        <w:rPr>
          <w:sz w:val="18"/>
        </w:rPr>
        <w:lastRenderedPageBreak/>
        <w:t>Voor werknemers met een contractuele arbeidsduur van minder dan 36 uren in salarisgroep 61 tot en met 63 geldt dat de meergewerkte uren in een kalenderweek worden uitbetaald.</w:t>
      </w:r>
    </w:p>
    <w:p w14:paraId="2B11E958"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959" w14:textId="77777777" w:rsidR="00BD2CB2" w:rsidRPr="0057268D" w:rsidRDefault="00B34E0C"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i/>
          <w:iCs/>
          <w:sz w:val="18"/>
        </w:rPr>
      </w:pPr>
      <w:r>
        <w:rPr>
          <w:rFonts w:cs="Arial"/>
          <w:i/>
          <w:iCs/>
          <w:sz w:val="18"/>
        </w:rPr>
        <w:t xml:space="preserve">2.3.5.6 </w:t>
      </w:r>
      <w:r w:rsidR="00BD2CB2" w:rsidRPr="0057268D">
        <w:rPr>
          <w:rFonts w:cs="Arial"/>
          <w:i/>
          <w:iCs/>
          <w:sz w:val="18"/>
        </w:rPr>
        <w:t>Overuren gemaakt tijdens uitoefening van functie in bedrijfshulpverleningsorganisatie (BHV)</w:t>
      </w:r>
    </w:p>
    <w:p w14:paraId="2B11E95A"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b/>
          <w:bCs/>
          <w:sz w:val="18"/>
        </w:rPr>
      </w:pPr>
      <w:r w:rsidRPr="0057268D">
        <w:rPr>
          <w:rFonts w:cs="Arial"/>
          <w:sz w:val="18"/>
        </w:rPr>
        <w:t>Als de werknemer, die lid is van de vrijwillige BHV-organisatie, wordt ingezet bij een calamiteit, dan worden zijn eventuele overuren tegen uurloon vergoed. Op zijn verzoek kunnen de overuren in tijd worden gecompenseerd, mits de leidinggevende daarmee akkoord gaat.</w:t>
      </w:r>
    </w:p>
    <w:p w14:paraId="2B11E95B" w14:textId="77777777" w:rsidR="00BD2CB2" w:rsidRPr="0057268D" w:rsidRDefault="00BD2CB2" w:rsidP="00BD2CB2">
      <w:pPr>
        <w:pStyle w:val="xl36"/>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before="0" w:beforeAutospacing="0" w:after="0" w:afterAutospacing="0" w:line="288" w:lineRule="auto"/>
        <w:rPr>
          <w:rFonts w:eastAsia="Times New Roman"/>
          <w:sz w:val="18"/>
          <w:szCs w:val="20"/>
        </w:rPr>
      </w:pPr>
    </w:p>
    <w:p w14:paraId="2B11E95C" w14:textId="77777777" w:rsidR="00BD2CB2" w:rsidRPr="00B34E0C" w:rsidRDefault="00B34E0C" w:rsidP="00BD2CB2">
      <w:pPr>
        <w:pStyle w:val="xl36"/>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before="0" w:beforeAutospacing="0" w:after="0" w:afterAutospacing="0" w:line="288" w:lineRule="auto"/>
        <w:rPr>
          <w:rFonts w:eastAsia="Times New Roman"/>
          <w:b/>
          <w:iCs/>
          <w:sz w:val="18"/>
          <w:szCs w:val="20"/>
        </w:rPr>
      </w:pPr>
      <w:r w:rsidRPr="00B34E0C">
        <w:rPr>
          <w:rFonts w:eastAsia="Times New Roman"/>
          <w:b/>
          <w:iCs/>
          <w:sz w:val="18"/>
          <w:szCs w:val="20"/>
        </w:rPr>
        <w:t xml:space="preserve">2.3.6 </w:t>
      </w:r>
      <w:r w:rsidR="00BD2CB2" w:rsidRPr="00B34E0C">
        <w:rPr>
          <w:rFonts w:eastAsia="Times New Roman"/>
          <w:b/>
          <w:iCs/>
          <w:sz w:val="18"/>
          <w:szCs w:val="20"/>
        </w:rPr>
        <w:t>Extra inzetten</w:t>
      </w:r>
    </w:p>
    <w:p w14:paraId="2B11E95D" w14:textId="77777777" w:rsidR="00B34E0C" w:rsidRDefault="00BD2CB2" w:rsidP="00B34E0C">
      <w:pPr>
        <w:pStyle w:val="Plattetekst3"/>
        <w:rPr>
          <w:rFonts w:cs="Arial"/>
          <w:sz w:val="18"/>
        </w:rPr>
      </w:pPr>
      <w:r w:rsidRPr="0057268D">
        <w:rPr>
          <w:rFonts w:cs="Arial"/>
          <w:sz w:val="18"/>
        </w:rPr>
        <w:t xml:space="preserve">Indien een werknemer vrijwillig en op verzoek van zijn leidinggevende </w:t>
      </w:r>
      <w:r>
        <w:rPr>
          <w:rFonts w:cs="Arial"/>
          <w:sz w:val="18"/>
        </w:rPr>
        <w:t>werkt</w:t>
      </w:r>
      <w:r w:rsidRPr="0057268D">
        <w:rPr>
          <w:rFonts w:cs="Arial"/>
          <w:sz w:val="18"/>
        </w:rPr>
        <w:t xml:space="preserve"> op een vrije dag en deze gewerkte uren niet in tijd worden gecompenseerd, heeft hij recht op de volgende vergoedingen:</w:t>
      </w:r>
    </w:p>
    <w:p w14:paraId="2B11E95E" w14:textId="77777777" w:rsidR="00BD2CB2" w:rsidRPr="0057268D" w:rsidRDefault="00BD2CB2" w:rsidP="002E3D94">
      <w:pPr>
        <w:numPr>
          <w:ilvl w:val="0"/>
          <w:numId w:val="36"/>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de gewerkte uren tellen mee voor het weektotaal en komen daarmee voor de overurentoeslag in aanmerking;</w:t>
      </w:r>
    </w:p>
    <w:p w14:paraId="2B11E95F" w14:textId="77777777" w:rsidR="00BD2CB2" w:rsidRPr="0057268D" w:rsidRDefault="00BD2CB2" w:rsidP="002E3D94">
      <w:pPr>
        <w:numPr>
          <w:ilvl w:val="0"/>
          <w:numId w:val="36"/>
        </w:num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de gewerkte uren worden uitbetaald tegen uurloon.</w:t>
      </w:r>
    </w:p>
    <w:p w14:paraId="2B11E960"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p>
    <w:p w14:paraId="2B11E961" w14:textId="77777777" w:rsidR="00BD2CB2" w:rsidRPr="00B34E0C" w:rsidRDefault="00B34E0C" w:rsidP="00B34E0C">
      <w:pPr>
        <w:pStyle w:val="xl36"/>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before="0" w:beforeAutospacing="0" w:after="0" w:afterAutospacing="0" w:line="288" w:lineRule="auto"/>
        <w:rPr>
          <w:rFonts w:eastAsia="Times New Roman"/>
          <w:b/>
          <w:iCs/>
          <w:sz w:val="18"/>
          <w:szCs w:val="20"/>
        </w:rPr>
      </w:pPr>
      <w:r w:rsidRPr="00B34E0C">
        <w:rPr>
          <w:rFonts w:eastAsia="Times New Roman"/>
          <w:b/>
          <w:iCs/>
          <w:sz w:val="18"/>
          <w:szCs w:val="20"/>
        </w:rPr>
        <w:t xml:space="preserve">2.3.7 </w:t>
      </w:r>
      <w:r w:rsidR="00BD2CB2" w:rsidRPr="00B34E0C">
        <w:rPr>
          <w:rFonts w:eastAsia="Times New Roman"/>
          <w:b/>
          <w:iCs/>
          <w:sz w:val="18"/>
          <w:szCs w:val="20"/>
        </w:rPr>
        <w:t>Werken op feestdagen</w:t>
      </w:r>
    </w:p>
    <w:p w14:paraId="2B11E962"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 xml:space="preserve">Als </w:t>
      </w:r>
      <w:r w:rsidR="007D43D3">
        <w:rPr>
          <w:rFonts w:cs="Arial"/>
          <w:sz w:val="18"/>
        </w:rPr>
        <w:t xml:space="preserve">een werknemer </w:t>
      </w:r>
      <w:r>
        <w:rPr>
          <w:rFonts w:cs="Arial"/>
          <w:sz w:val="18"/>
        </w:rPr>
        <w:t>arbeid verricht</w:t>
      </w:r>
      <w:r w:rsidRPr="0057268D">
        <w:rPr>
          <w:rFonts w:cs="Arial"/>
          <w:sz w:val="18"/>
        </w:rPr>
        <w:t xml:space="preserve"> op een feestdag ontvangt de werknemer een vergoeding.</w:t>
      </w:r>
    </w:p>
    <w:p w14:paraId="2B11E963"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Als feestdag voor deze vergoeding gelden: Nieuwjaarsdag, 1</w:t>
      </w:r>
      <w:r w:rsidRPr="0057268D">
        <w:rPr>
          <w:rFonts w:cs="Arial"/>
          <w:sz w:val="18"/>
          <w:vertAlign w:val="superscript"/>
        </w:rPr>
        <w:t>e</w:t>
      </w:r>
      <w:r w:rsidRPr="0057268D">
        <w:rPr>
          <w:rFonts w:cs="Arial"/>
          <w:sz w:val="18"/>
        </w:rPr>
        <w:t xml:space="preserve"> en 2</w:t>
      </w:r>
      <w:r w:rsidRPr="0057268D">
        <w:rPr>
          <w:rFonts w:cs="Arial"/>
          <w:sz w:val="18"/>
          <w:vertAlign w:val="superscript"/>
        </w:rPr>
        <w:t>e</w:t>
      </w:r>
      <w:r w:rsidRPr="0057268D">
        <w:rPr>
          <w:rFonts w:cs="Arial"/>
          <w:sz w:val="18"/>
        </w:rPr>
        <w:t xml:space="preserve"> Paasdag, Koninginnedag, 5 mei, Hemelvaartsdag, 1</w:t>
      </w:r>
      <w:r w:rsidRPr="0057268D">
        <w:rPr>
          <w:rFonts w:cs="Arial"/>
          <w:sz w:val="18"/>
          <w:vertAlign w:val="superscript"/>
        </w:rPr>
        <w:t>e</w:t>
      </w:r>
      <w:r w:rsidRPr="0057268D">
        <w:rPr>
          <w:rFonts w:cs="Arial"/>
          <w:sz w:val="18"/>
        </w:rPr>
        <w:t xml:space="preserve"> en 2</w:t>
      </w:r>
      <w:r w:rsidRPr="0057268D">
        <w:rPr>
          <w:rFonts w:cs="Arial"/>
          <w:sz w:val="18"/>
          <w:vertAlign w:val="superscript"/>
        </w:rPr>
        <w:t>e</w:t>
      </w:r>
      <w:r w:rsidRPr="0057268D">
        <w:rPr>
          <w:rFonts w:cs="Arial"/>
          <w:sz w:val="18"/>
        </w:rPr>
        <w:t xml:space="preserve"> Pinksterdag, 1</w:t>
      </w:r>
      <w:r w:rsidRPr="0057268D">
        <w:rPr>
          <w:rFonts w:cs="Arial"/>
          <w:sz w:val="18"/>
          <w:vertAlign w:val="superscript"/>
        </w:rPr>
        <w:t>e</w:t>
      </w:r>
      <w:r w:rsidRPr="0057268D">
        <w:rPr>
          <w:rFonts w:cs="Arial"/>
          <w:sz w:val="18"/>
        </w:rPr>
        <w:t xml:space="preserve"> en 2</w:t>
      </w:r>
      <w:r w:rsidRPr="0057268D">
        <w:rPr>
          <w:rFonts w:cs="Arial"/>
          <w:sz w:val="18"/>
          <w:vertAlign w:val="superscript"/>
        </w:rPr>
        <w:t>e</w:t>
      </w:r>
      <w:r w:rsidRPr="0057268D">
        <w:rPr>
          <w:rFonts w:cs="Arial"/>
          <w:sz w:val="18"/>
        </w:rPr>
        <w:t xml:space="preserve"> Kerstdag.</w:t>
      </w:r>
    </w:p>
    <w:p w14:paraId="2B11E964" w14:textId="77777777" w:rsidR="00BD2CB2" w:rsidRPr="0057268D" w:rsidRDefault="00BD2CB2" w:rsidP="00BD2CB2">
      <w:pPr>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rFonts w:cs="Arial"/>
          <w:sz w:val="18"/>
        </w:rPr>
      </w:pPr>
      <w:r w:rsidRPr="0057268D">
        <w:rPr>
          <w:rFonts w:cs="Arial"/>
          <w:sz w:val="18"/>
        </w:rPr>
        <w:t>De vergoeding wordt per feestdag eenmaal gegeven. De hoogte bedraagt € 24,52.</w:t>
      </w:r>
    </w:p>
    <w:p w14:paraId="2B11E965" w14:textId="77777777" w:rsidR="00BD2CB2" w:rsidRPr="0057268D" w:rsidRDefault="00BD2CB2" w:rsidP="00BD2CB2">
      <w:pPr>
        <w:rPr>
          <w:rFonts w:cs="Arial"/>
          <w:sz w:val="18"/>
        </w:rPr>
      </w:pPr>
    </w:p>
    <w:p w14:paraId="2B11E966" w14:textId="77777777" w:rsidR="00BD2CB2" w:rsidRPr="00B34E0C" w:rsidRDefault="00B34E0C" w:rsidP="00B34E0C">
      <w:pPr>
        <w:pStyle w:val="xl36"/>
        <w:tabs>
          <w:tab w:val="left" w:pos="284"/>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before="0" w:beforeAutospacing="0" w:after="0" w:afterAutospacing="0" w:line="288" w:lineRule="auto"/>
        <w:rPr>
          <w:rFonts w:eastAsia="Times New Roman"/>
          <w:b/>
          <w:iCs/>
          <w:sz w:val="18"/>
          <w:szCs w:val="20"/>
        </w:rPr>
      </w:pPr>
      <w:r w:rsidRPr="00B34E0C">
        <w:rPr>
          <w:rFonts w:eastAsia="Times New Roman"/>
          <w:b/>
          <w:iCs/>
          <w:sz w:val="18"/>
          <w:szCs w:val="20"/>
        </w:rPr>
        <w:t xml:space="preserve">2.3.8 </w:t>
      </w:r>
      <w:r w:rsidR="00BD2CB2" w:rsidRPr="00B34E0C">
        <w:rPr>
          <w:rFonts w:eastAsia="Times New Roman"/>
          <w:b/>
          <w:iCs/>
          <w:sz w:val="18"/>
          <w:szCs w:val="20"/>
        </w:rPr>
        <w:t>Verrichten andere werkzaamheden</w:t>
      </w:r>
    </w:p>
    <w:p w14:paraId="2B11E967" w14:textId="77777777" w:rsidR="00BD2CB2" w:rsidRPr="0057268D" w:rsidRDefault="00BD2CB2" w:rsidP="00BD2CB2">
      <w:pPr>
        <w:numPr>
          <w:ilvl w:val="12"/>
          <w:numId w:val="0"/>
        </w:numPr>
        <w:tabs>
          <w:tab w:val="left" w:pos="144"/>
          <w:tab w:val="left" w:pos="976"/>
          <w:tab w:val="left" w:pos="1154"/>
          <w:tab w:val="left" w:pos="1332"/>
          <w:tab w:val="left" w:pos="2024"/>
          <w:tab w:val="left" w:pos="2160"/>
          <w:tab w:val="left" w:pos="3312"/>
          <w:tab w:val="left" w:pos="4464"/>
          <w:tab w:val="left" w:pos="5294"/>
          <w:tab w:val="left" w:pos="6271"/>
        </w:tabs>
        <w:suppressAutoHyphens/>
        <w:rPr>
          <w:rFonts w:cs="Arial"/>
          <w:sz w:val="18"/>
        </w:rPr>
      </w:pPr>
      <w:r w:rsidRPr="0057268D">
        <w:rPr>
          <w:rFonts w:cs="Arial"/>
          <w:sz w:val="18"/>
        </w:rPr>
        <w:t>Als de werknemer in opdracht tijdelijk een andere functie vervult en daardoor werk verricht dat in een hogere functiegroep dan zijn eigen salarisgroep is ingedeeld, ontvangt hij een vergoeding.</w:t>
      </w:r>
    </w:p>
    <w:p w14:paraId="2B11E968" w14:textId="77777777" w:rsidR="00BD2CB2" w:rsidRPr="0057268D" w:rsidRDefault="00BD2CB2" w:rsidP="00BD2CB2">
      <w:pPr>
        <w:numPr>
          <w:ilvl w:val="12"/>
          <w:numId w:val="0"/>
        </w:numPr>
        <w:tabs>
          <w:tab w:val="left" w:pos="144"/>
          <w:tab w:val="left" w:pos="976"/>
          <w:tab w:val="left" w:pos="1154"/>
          <w:tab w:val="left" w:pos="1332"/>
          <w:tab w:val="left" w:pos="2024"/>
          <w:tab w:val="left" w:pos="2160"/>
          <w:tab w:val="left" w:pos="3312"/>
          <w:tab w:val="left" w:pos="4464"/>
          <w:tab w:val="left" w:pos="5294"/>
          <w:tab w:val="left" w:pos="6271"/>
        </w:tabs>
        <w:suppressAutoHyphens/>
        <w:rPr>
          <w:rFonts w:cs="Arial"/>
          <w:sz w:val="18"/>
        </w:rPr>
      </w:pPr>
    </w:p>
    <w:p w14:paraId="2B11E969" w14:textId="77777777" w:rsidR="00BD2CB2" w:rsidRPr="0057268D" w:rsidRDefault="00BD2CB2" w:rsidP="00BD2CB2">
      <w:pPr>
        <w:numPr>
          <w:ilvl w:val="12"/>
          <w:numId w:val="0"/>
        </w:numPr>
        <w:tabs>
          <w:tab w:val="left" w:pos="144"/>
          <w:tab w:val="left" w:pos="976"/>
          <w:tab w:val="left" w:pos="1154"/>
          <w:tab w:val="left" w:pos="1332"/>
          <w:tab w:val="left" w:pos="2024"/>
          <w:tab w:val="left" w:pos="2160"/>
          <w:tab w:val="left" w:pos="3312"/>
          <w:tab w:val="left" w:pos="4464"/>
          <w:tab w:val="left" w:pos="5294"/>
          <w:tab w:val="left" w:pos="6271"/>
        </w:tabs>
        <w:suppressAutoHyphens/>
        <w:rPr>
          <w:rFonts w:cs="Arial"/>
          <w:sz w:val="18"/>
        </w:rPr>
      </w:pPr>
      <w:r w:rsidRPr="0057268D">
        <w:rPr>
          <w:rFonts w:cs="Arial"/>
          <w:sz w:val="18"/>
        </w:rPr>
        <w:t>De voorwaarden zijn:</w:t>
      </w:r>
    </w:p>
    <w:p w14:paraId="2B11E96A" w14:textId="77777777" w:rsidR="00BD2CB2" w:rsidRPr="0057268D" w:rsidRDefault="00BD2CB2" w:rsidP="003B0A43">
      <w:pPr>
        <w:numPr>
          <w:ilvl w:val="0"/>
          <w:numId w:val="34"/>
        </w:numPr>
        <w:tabs>
          <w:tab w:val="left" w:pos="144"/>
          <w:tab w:val="left" w:pos="976"/>
          <w:tab w:val="left" w:pos="1154"/>
          <w:tab w:val="left" w:pos="1332"/>
          <w:tab w:val="left" w:pos="2024"/>
          <w:tab w:val="left" w:pos="2160"/>
          <w:tab w:val="left" w:pos="3312"/>
          <w:tab w:val="left" w:pos="4464"/>
          <w:tab w:val="left" w:pos="5294"/>
          <w:tab w:val="left" w:pos="6271"/>
        </w:tabs>
        <w:suppressAutoHyphens/>
        <w:spacing w:line="264" w:lineRule="auto"/>
        <w:ind w:left="283"/>
        <w:rPr>
          <w:rFonts w:cs="Arial"/>
          <w:sz w:val="18"/>
        </w:rPr>
      </w:pPr>
      <w:r w:rsidRPr="0057268D">
        <w:rPr>
          <w:rFonts w:cs="Arial"/>
          <w:sz w:val="18"/>
        </w:rPr>
        <w:t xml:space="preserve">  de vervanging duurt per </w:t>
      </w:r>
      <w:r>
        <w:rPr>
          <w:rFonts w:cs="Arial"/>
          <w:sz w:val="18"/>
        </w:rPr>
        <w:t>werkdag</w:t>
      </w:r>
      <w:r w:rsidRPr="0057268D">
        <w:rPr>
          <w:rFonts w:cs="Arial"/>
          <w:sz w:val="18"/>
        </w:rPr>
        <w:t xml:space="preserve"> ten minste 5 uur;</w:t>
      </w:r>
    </w:p>
    <w:p w14:paraId="2B11E96B" w14:textId="77777777" w:rsidR="00BD2CB2" w:rsidRPr="0057268D" w:rsidRDefault="00BD2CB2" w:rsidP="003B0A43">
      <w:pPr>
        <w:numPr>
          <w:ilvl w:val="0"/>
          <w:numId w:val="34"/>
        </w:numPr>
        <w:tabs>
          <w:tab w:val="left" w:pos="144"/>
          <w:tab w:val="left" w:pos="976"/>
          <w:tab w:val="left" w:pos="1154"/>
          <w:tab w:val="left" w:pos="1332"/>
          <w:tab w:val="left" w:pos="2024"/>
          <w:tab w:val="left" w:pos="2160"/>
          <w:tab w:val="left" w:pos="3312"/>
          <w:tab w:val="left" w:pos="4464"/>
          <w:tab w:val="left" w:pos="5294"/>
          <w:tab w:val="left" w:pos="6271"/>
        </w:tabs>
        <w:suppressAutoHyphens/>
        <w:spacing w:line="264" w:lineRule="auto"/>
        <w:ind w:left="283"/>
        <w:rPr>
          <w:rFonts w:cs="Arial"/>
          <w:sz w:val="18"/>
        </w:rPr>
      </w:pPr>
      <w:r w:rsidRPr="0057268D">
        <w:rPr>
          <w:rFonts w:cs="Arial"/>
          <w:sz w:val="18"/>
        </w:rPr>
        <w:t xml:space="preserve">  de andere werkzaamheden zijn in een hogere functiegroep ingedeeld;</w:t>
      </w:r>
    </w:p>
    <w:p w14:paraId="2B11E96C" w14:textId="77777777" w:rsidR="00BD2CB2" w:rsidRPr="00B34E0C" w:rsidRDefault="00BD2CB2" w:rsidP="003B0A43">
      <w:pPr>
        <w:numPr>
          <w:ilvl w:val="0"/>
          <w:numId w:val="34"/>
        </w:numPr>
        <w:tabs>
          <w:tab w:val="left" w:pos="144"/>
          <w:tab w:val="left" w:pos="976"/>
          <w:tab w:val="left" w:pos="1154"/>
          <w:tab w:val="left" w:pos="1332"/>
          <w:tab w:val="left" w:pos="2024"/>
          <w:tab w:val="left" w:pos="2160"/>
          <w:tab w:val="left" w:pos="3312"/>
          <w:tab w:val="left" w:pos="4464"/>
          <w:tab w:val="left" w:pos="5294"/>
          <w:tab w:val="left" w:pos="6271"/>
        </w:tabs>
        <w:suppressAutoHyphens/>
        <w:spacing w:line="264" w:lineRule="auto"/>
        <w:ind w:left="283"/>
        <w:rPr>
          <w:rFonts w:cs="Arial"/>
          <w:sz w:val="18"/>
        </w:rPr>
      </w:pPr>
      <w:r w:rsidRPr="0057268D">
        <w:rPr>
          <w:rFonts w:cs="Arial"/>
          <w:sz w:val="18"/>
        </w:rPr>
        <w:lastRenderedPageBreak/>
        <w:t xml:space="preserve">  de vervanging van de andere functie is niet in de functiebeschrijving van de betrokken werknemer</w:t>
      </w:r>
      <w:r w:rsidR="00B34E0C">
        <w:rPr>
          <w:rFonts w:cs="Arial"/>
          <w:sz w:val="18"/>
        </w:rPr>
        <w:t xml:space="preserve">  </w:t>
      </w:r>
      <w:r w:rsidRPr="00B34E0C">
        <w:rPr>
          <w:rFonts w:cs="Arial"/>
          <w:sz w:val="18"/>
        </w:rPr>
        <w:t>opgenomen en heeft dus geen invloed gehad op de hoogte van de indeling van zijn functie;</w:t>
      </w:r>
    </w:p>
    <w:p w14:paraId="2B11E96D" w14:textId="77777777" w:rsidR="00BD2CB2" w:rsidRPr="0057268D" w:rsidRDefault="00BD2CB2" w:rsidP="003B0A43">
      <w:pPr>
        <w:numPr>
          <w:ilvl w:val="0"/>
          <w:numId w:val="34"/>
        </w:numPr>
        <w:tabs>
          <w:tab w:val="left" w:pos="144"/>
          <w:tab w:val="left" w:pos="976"/>
          <w:tab w:val="left" w:pos="1154"/>
          <w:tab w:val="left" w:pos="1332"/>
          <w:tab w:val="left" w:pos="2024"/>
          <w:tab w:val="left" w:pos="2160"/>
          <w:tab w:val="left" w:pos="3312"/>
          <w:tab w:val="left" w:pos="4464"/>
          <w:tab w:val="left" w:pos="5294"/>
          <w:tab w:val="left" w:pos="6271"/>
        </w:tabs>
        <w:suppressAutoHyphens/>
        <w:spacing w:line="264" w:lineRule="auto"/>
        <w:ind w:left="283"/>
        <w:rPr>
          <w:rFonts w:cs="Arial"/>
          <w:sz w:val="18"/>
        </w:rPr>
      </w:pPr>
      <w:r w:rsidRPr="0057268D">
        <w:rPr>
          <w:rFonts w:cs="Arial"/>
          <w:sz w:val="18"/>
        </w:rPr>
        <w:t xml:space="preserve">  de vervanging hoeft niet alle taakelementen te omvatten van de functie waarin vervangen wordt.</w:t>
      </w:r>
    </w:p>
    <w:p w14:paraId="2B11E96E" w14:textId="77777777" w:rsidR="00BD2CB2" w:rsidRPr="0057268D" w:rsidRDefault="00BD2CB2" w:rsidP="00BD2CB2">
      <w:pPr>
        <w:numPr>
          <w:ilvl w:val="12"/>
          <w:numId w:val="0"/>
        </w:numPr>
        <w:tabs>
          <w:tab w:val="left" w:pos="144"/>
          <w:tab w:val="left" w:pos="976"/>
          <w:tab w:val="left" w:pos="1154"/>
          <w:tab w:val="left" w:pos="1332"/>
          <w:tab w:val="left" w:pos="2024"/>
          <w:tab w:val="left" w:pos="2160"/>
          <w:tab w:val="left" w:pos="3312"/>
          <w:tab w:val="left" w:pos="4464"/>
          <w:tab w:val="left" w:pos="5294"/>
          <w:tab w:val="left" w:pos="6271"/>
        </w:tabs>
        <w:suppressAutoHyphens/>
        <w:rPr>
          <w:rFonts w:cs="Arial"/>
          <w:sz w:val="18"/>
        </w:rPr>
      </w:pPr>
    </w:p>
    <w:p w14:paraId="2B11E96F" w14:textId="77777777" w:rsidR="00BD2CB2" w:rsidRPr="0057268D" w:rsidRDefault="00BD2CB2" w:rsidP="00BD2CB2">
      <w:pPr>
        <w:numPr>
          <w:ilvl w:val="12"/>
          <w:numId w:val="0"/>
        </w:numPr>
        <w:tabs>
          <w:tab w:val="left" w:pos="144"/>
          <w:tab w:val="left" w:pos="976"/>
          <w:tab w:val="left" w:pos="1154"/>
          <w:tab w:val="left" w:pos="1332"/>
          <w:tab w:val="left" w:pos="2024"/>
          <w:tab w:val="left" w:pos="2160"/>
          <w:tab w:val="left" w:pos="3312"/>
          <w:tab w:val="left" w:pos="4464"/>
          <w:tab w:val="left" w:pos="5294"/>
          <w:tab w:val="left" w:pos="6271"/>
        </w:tabs>
        <w:suppressAutoHyphens/>
        <w:rPr>
          <w:rFonts w:cs="Arial"/>
          <w:sz w:val="18"/>
        </w:rPr>
      </w:pPr>
      <w:r w:rsidRPr="0057268D">
        <w:rPr>
          <w:rFonts w:cs="Arial"/>
          <w:sz w:val="18"/>
        </w:rPr>
        <w:t>De vergoeding bedraagt per verrichte</w:t>
      </w:r>
      <w:r w:rsidR="00B34E0C">
        <w:rPr>
          <w:rFonts w:cs="Arial"/>
          <w:sz w:val="18"/>
        </w:rPr>
        <w:t xml:space="preserve"> </w:t>
      </w:r>
      <w:r>
        <w:rPr>
          <w:rFonts w:cs="Arial"/>
          <w:sz w:val="18"/>
        </w:rPr>
        <w:t>werkdag</w:t>
      </w:r>
    </w:p>
    <w:p w14:paraId="2B11E970" w14:textId="77777777" w:rsidR="00BD2CB2" w:rsidRPr="0057268D" w:rsidRDefault="00BD2CB2" w:rsidP="002E3D94">
      <w:pPr>
        <w:numPr>
          <w:ilvl w:val="0"/>
          <w:numId w:val="34"/>
        </w:numPr>
        <w:tabs>
          <w:tab w:val="left" w:pos="144"/>
          <w:tab w:val="left" w:pos="976"/>
          <w:tab w:val="left" w:pos="1154"/>
          <w:tab w:val="left" w:pos="1332"/>
          <w:tab w:val="left" w:pos="2024"/>
          <w:tab w:val="left" w:pos="2160"/>
          <w:tab w:val="left" w:pos="3312"/>
          <w:tab w:val="left" w:pos="4464"/>
          <w:tab w:val="left" w:pos="5294"/>
          <w:tab w:val="left" w:pos="6271"/>
        </w:tabs>
        <w:suppressAutoHyphens/>
        <w:spacing w:line="264" w:lineRule="auto"/>
        <w:ind w:left="283"/>
        <w:rPr>
          <w:rFonts w:cs="Arial"/>
          <w:sz w:val="18"/>
        </w:rPr>
      </w:pPr>
      <w:r w:rsidRPr="0057268D">
        <w:rPr>
          <w:rFonts w:cs="Arial"/>
          <w:sz w:val="18"/>
        </w:rPr>
        <w:t>bij dienstdoen in functiegroep 54 t/m 56:</w:t>
      </w:r>
      <w:r w:rsidRPr="0057268D">
        <w:rPr>
          <w:rFonts w:cs="Arial"/>
          <w:sz w:val="18"/>
        </w:rPr>
        <w:tab/>
        <w:t>€ 2,40</w:t>
      </w:r>
    </w:p>
    <w:p w14:paraId="2B11E971" w14:textId="77777777" w:rsidR="00BD2CB2" w:rsidRPr="0057268D" w:rsidRDefault="00BD2CB2" w:rsidP="002E3D94">
      <w:pPr>
        <w:numPr>
          <w:ilvl w:val="0"/>
          <w:numId w:val="34"/>
        </w:numPr>
        <w:tabs>
          <w:tab w:val="left" w:pos="144"/>
          <w:tab w:val="left" w:pos="976"/>
          <w:tab w:val="left" w:pos="1154"/>
          <w:tab w:val="left" w:pos="1332"/>
          <w:tab w:val="left" w:pos="2024"/>
          <w:tab w:val="left" w:pos="2160"/>
          <w:tab w:val="left" w:pos="3312"/>
          <w:tab w:val="left" w:pos="4464"/>
          <w:tab w:val="left" w:pos="5294"/>
          <w:tab w:val="left" w:pos="6271"/>
        </w:tabs>
        <w:suppressAutoHyphens/>
        <w:spacing w:line="264" w:lineRule="auto"/>
        <w:ind w:left="283"/>
        <w:rPr>
          <w:rFonts w:cs="Arial"/>
          <w:sz w:val="18"/>
        </w:rPr>
      </w:pPr>
      <w:r w:rsidRPr="0057268D">
        <w:rPr>
          <w:rFonts w:cs="Arial"/>
          <w:sz w:val="18"/>
        </w:rPr>
        <w:t>bij dienstdoen in functiegroep 57 en 58:</w:t>
      </w:r>
      <w:r w:rsidRPr="0057268D">
        <w:rPr>
          <w:rFonts w:cs="Arial"/>
          <w:sz w:val="18"/>
        </w:rPr>
        <w:tab/>
        <w:t>€ 4,04</w:t>
      </w:r>
    </w:p>
    <w:p w14:paraId="2B11E972" w14:textId="77777777" w:rsidR="00BD2CB2" w:rsidRPr="0057268D" w:rsidRDefault="00BD2CB2" w:rsidP="002E3D94">
      <w:pPr>
        <w:numPr>
          <w:ilvl w:val="0"/>
          <w:numId w:val="34"/>
        </w:numPr>
        <w:tabs>
          <w:tab w:val="left" w:pos="144"/>
          <w:tab w:val="left" w:pos="976"/>
          <w:tab w:val="left" w:pos="1154"/>
          <w:tab w:val="left" w:pos="1332"/>
          <w:tab w:val="left" w:pos="2024"/>
          <w:tab w:val="left" w:pos="2160"/>
          <w:tab w:val="left" w:pos="3312"/>
          <w:tab w:val="left" w:pos="4464"/>
          <w:tab w:val="left" w:pos="5294"/>
          <w:tab w:val="left" w:pos="6271"/>
        </w:tabs>
        <w:suppressAutoHyphens/>
        <w:spacing w:line="264" w:lineRule="auto"/>
        <w:ind w:left="283"/>
        <w:rPr>
          <w:rFonts w:cs="Arial"/>
          <w:sz w:val="18"/>
        </w:rPr>
      </w:pPr>
      <w:r w:rsidRPr="0057268D">
        <w:rPr>
          <w:rFonts w:cs="Arial"/>
          <w:sz w:val="18"/>
        </w:rPr>
        <w:t>bij dienstdoen in functiegroep 59 en 60:</w:t>
      </w:r>
      <w:r w:rsidRPr="0057268D">
        <w:rPr>
          <w:rFonts w:cs="Arial"/>
          <w:sz w:val="18"/>
        </w:rPr>
        <w:tab/>
        <w:t>€ 5,74</w:t>
      </w:r>
    </w:p>
    <w:p w14:paraId="2B11E973" w14:textId="77777777" w:rsidR="00BD2CB2" w:rsidRPr="0057268D" w:rsidRDefault="00BD2CB2" w:rsidP="002E3D94">
      <w:pPr>
        <w:numPr>
          <w:ilvl w:val="0"/>
          <w:numId w:val="34"/>
        </w:numPr>
        <w:tabs>
          <w:tab w:val="left" w:pos="144"/>
          <w:tab w:val="left" w:pos="976"/>
          <w:tab w:val="left" w:pos="1154"/>
          <w:tab w:val="left" w:pos="1332"/>
          <w:tab w:val="left" w:pos="2024"/>
          <w:tab w:val="left" w:pos="2160"/>
          <w:tab w:val="left" w:pos="3312"/>
          <w:tab w:val="left" w:pos="4464"/>
          <w:tab w:val="left" w:pos="5294"/>
          <w:tab w:val="left" w:pos="6271"/>
        </w:tabs>
        <w:suppressAutoHyphens/>
        <w:spacing w:line="264" w:lineRule="auto"/>
        <w:ind w:left="283"/>
        <w:rPr>
          <w:rFonts w:cs="Arial"/>
          <w:sz w:val="18"/>
        </w:rPr>
      </w:pPr>
      <w:r w:rsidRPr="0057268D">
        <w:rPr>
          <w:rFonts w:cs="Arial"/>
          <w:sz w:val="18"/>
        </w:rPr>
        <w:t>bij dienstdoen in functiegroep 61 t/m 63:</w:t>
      </w:r>
      <w:r w:rsidRPr="0057268D">
        <w:rPr>
          <w:rFonts w:cs="Arial"/>
          <w:sz w:val="18"/>
        </w:rPr>
        <w:tab/>
        <w:t>€ 7,50</w:t>
      </w:r>
    </w:p>
    <w:p w14:paraId="2B11E974" w14:textId="77777777" w:rsidR="003B0A43" w:rsidRDefault="003B0A43" w:rsidP="00BD2CB2">
      <w:pPr>
        <w:numPr>
          <w:ilvl w:val="12"/>
          <w:numId w:val="0"/>
        </w:numPr>
        <w:tabs>
          <w:tab w:val="left" w:pos="144"/>
          <w:tab w:val="left" w:pos="2024"/>
          <w:tab w:val="left" w:pos="2160"/>
          <w:tab w:val="left" w:pos="3312"/>
          <w:tab w:val="left" w:pos="4464"/>
          <w:tab w:val="left" w:pos="5294"/>
          <w:tab w:val="left" w:pos="6271"/>
        </w:tabs>
        <w:suppressAutoHyphens/>
        <w:rPr>
          <w:rFonts w:cs="Arial"/>
          <w:sz w:val="18"/>
        </w:rPr>
      </w:pPr>
    </w:p>
    <w:p w14:paraId="2B11E975" w14:textId="77777777" w:rsidR="00BD2CB2" w:rsidRPr="0057268D" w:rsidRDefault="00BD2CB2" w:rsidP="00BD2CB2">
      <w:pPr>
        <w:numPr>
          <w:ilvl w:val="12"/>
          <w:numId w:val="0"/>
        </w:numPr>
        <w:tabs>
          <w:tab w:val="left" w:pos="144"/>
          <w:tab w:val="left" w:pos="2024"/>
          <w:tab w:val="left" w:pos="2160"/>
          <w:tab w:val="left" w:pos="3312"/>
          <w:tab w:val="left" w:pos="4464"/>
          <w:tab w:val="left" w:pos="5294"/>
          <w:tab w:val="left" w:pos="6271"/>
        </w:tabs>
        <w:suppressAutoHyphens/>
        <w:rPr>
          <w:rFonts w:cs="Arial"/>
          <w:sz w:val="18"/>
        </w:rPr>
      </w:pPr>
      <w:r w:rsidRPr="0057268D">
        <w:rPr>
          <w:rFonts w:cs="Arial"/>
          <w:sz w:val="18"/>
        </w:rPr>
        <w:t>De werknemer ontvangt geen vergoeding als hij vervangt in de functie waarvoor hij wordt opgeleid of ingewerkt.</w:t>
      </w:r>
      <w:r w:rsidR="00B34E0C">
        <w:rPr>
          <w:rFonts w:cs="Arial"/>
          <w:sz w:val="18"/>
        </w:rPr>
        <w:t xml:space="preserve"> </w:t>
      </w:r>
      <w:r w:rsidRPr="0057268D">
        <w:rPr>
          <w:rFonts w:cs="Arial"/>
          <w:sz w:val="18"/>
        </w:rPr>
        <w:t>Als de werknemer tijdelijk een vacatureplaats vervult, komt hij niet in aanmerking voor de vergoeding.</w:t>
      </w:r>
    </w:p>
    <w:p w14:paraId="2B11E976" w14:textId="77777777" w:rsidR="00BD2CB2" w:rsidRPr="0057268D" w:rsidRDefault="00BD2CB2" w:rsidP="00BD2CB2">
      <w:pPr>
        <w:pStyle w:val="Plattetekst21"/>
        <w:numPr>
          <w:ilvl w:val="12"/>
          <w:numId w:val="0"/>
        </w:numPr>
        <w:rPr>
          <w:rFonts w:ascii="Arial" w:hAnsi="Arial" w:cs="Arial"/>
          <w:b w:val="0"/>
          <w:sz w:val="18"/>
        </w:rPr>
      </w:pPr>
    </w:p>
    <w:p w14:paraId="2B11E977" w14:textId="77777777" w:rsidR="00BD2CB2" w:rsidRPr="00B34E0C" w:rsidRDefault="00B34E0C" w:rsidP="00BD2CB2">
      <w:pPr>
        <w:pStyle w:val="Plattetekst21"/>
        <w:numPr>
          <w:ilvl w:val="12"/>
          <w:numId w:val="0"/>
        </w:numPr>
        <w:rPr>
          <w:rFonts w:ascii="Arial" w:hAnsi="Arial" w:cs="Arial"/>
          <w:bCs/>
          <w:iCs/>
          <w:sz w:val="20"/>
        </w:rPr>
      </w:pPr>
      <w:r w:rsidRPr="00B34E0C">
        <w:rPr>
          <w:rFonts w:ascii="Arial" w:hAnsi="Arial" w:cs="Arial"/>
          <w:bCs/>
          <w:iCs/>
          <w:sz w:val="20"/>
        </w:rPr>
        <w:t xml:space="preserve">2.4 </w:t>
      </w:r>
      <w:r w:rsidR="00BD2CB2" w:rsidRPr="00B34E0C">
        <w:rPr>
          <w:rFonts w:ascii="Arial" w:hAnsi="Arial" w:cs="Arial"/>
          <w:bCs/>
          <w:iCs/>
          <w:sz w:val="20"/>
        </w:rPr>
        <w:t>Dienstreizen</w:t>
      </w:r>
    </w:p>
    <w:p w14:paraId="2B11E978" w14:textId="77777777" w:rsidR="00BD2CB2" w:rsidRPr="0057268D" w:rsidRDefault="00BD2CB2" w:rsidP="00BD2CB2">
      <w:pPr>
        <w:numPr>
          <w:ilvl w:val="12"/>
          <w:numId w:val="0"/>
        </w:numPr>
        <w:rPr>
          <w:rFonts w:cs="Arial"/>
          <w:b/>
          <w:sz w:val="18"/>
        </w:rPr>
      </w:pPr>
    </w:p>
    <w:p w14:paraId="2B11E979" w14:textId="77777777" w:rsidR="00BD2CB2" w:rsidRPr="00B34E0C" w:rsidRDefault="00B34E0C" w:rsidP="00BD2CB2">
      <w:pPr>
        <w:numPr>
          <w:ilvl w:val="12"/>
          <w:numId w:val="0"/>
        </w:numPr>
        <w:rPr>
          <w:rFonts w:cs="Arial"/>
          <w:b/>
          <w:iCs/>
          <w:sz w:val="18"/>
        </w:rPr>
      </w:pPr>
      <w:r w:rsidRPr="00B34E0C">
        <w:rPr>
          <w:rFonts w:cs="Arial"/>
          <w:b/>
          <w:iCs/>
          <w:sz w:val="18"/>
        </w:rPr>
        <w:t xml:space="preserve">2.4.1 </w:t>
      </w:r>
      <w:r w:rsidR="00BD2CB2" w:rsidRPr="00B34E0C">
        <w:rPr>
          <w:rFonts w:cs="Arial"/>
          <w:b/>
          <w:iCs/>
          <w:sz w:val="18"/>
        </w:rPr>
        <w:t>Reiskosten</w:t>
      </w:r>
    </w:p>
    <w:p w14:paraId="2B11E97A" w14:textId="77777777" w:rsidR="00BD2CB2" w:rsidRPr="0057268D" w:rsidRDefault="00BD2CB2" w:rsidP="00BD2CB2">
      <w:pPr>
        <w:numPr>
          <w:ilvl w:val="12"/>
          <w:numId w:val="0"/>
        </w:numPr>
        <w:rPr>
          <w:rFonts w:cs="Arial"/>
          <w:sz w:val="18"/>
        </w:rPr>
      </w:pPr>
      <w:r w:rsidRPr="0057268D">
        <w:rPr>
          <w:rFonts w:cs="Arial"/>
          <w:sz w:val="18"/>
        </w:rPr>
        <w:t>De werknemer mag de reiskosten die hij maakt als hij voor de werkuitvoering op reis is</w:t>
      </w:r>
      <w:r w:rsidR="007D43D3">
        <w:rPr>
          <w:rFonts w:cs="Arial"/>
          <w:sz w:val="18"/>
        </w:rPr>
        <w:t>,</w:t>
      </w:r>
      <w:r w:rsidRPr="0057268D">
        <w:rPr>
          <w:rFonts w:cs="Arial"/>
          <w:sz w:val="18"/>
        </w:rPr>
        <w:t xml:space="preserve"> declareren. De hoogte van de vergoeding bedraagt:</w:t>
      </w:r>
    </w:p>
    <w:p w14:paraId="2B11E97B" w14:textId="77777777" w:rsidR="00BD2CB2" w:rsidRPr="0057268D" w:rsidRDefault="00BD2CB2" w:rsidP="002E3D94">
      <w:pPr>
        <w:numPr>
          <w:ilvl w:val="0"/>
          <w:numId w:val="34"/>
        </w:numPr>
        <w:spacing w:line="264" w:lineRule="auto"/>
        <w:ind w:left="283"/>
        <w:rPr>
          <w:rFonts w:cs="Arial"/>
          <w:sz w:val="18"/>
        </w:rPr>
      </w:pPr>
      <w:r w:rsidRPr="0057268D">
        <w:rPr>
          <w:rFonts w:cs="Arial"/>
          <w:sz w:val="18"/>
        </w:rPr>
        <w:t>alle kosten</w:t>
      </w:r>
      <w:r>
        <w:rPr>
          <w:rFonts w:cs="Arial"/>
          <w:sz w:val="18"/>
        </w:rPr>
        <w:t xml:space="preserve"> </w:t>
      </w:r>
      <w:r w:rsidR="00B34E0C">
        <w:rPr>
          <w:rFonts w:cs="Arial"/>
          <w:sz w:val="18"/>
        </w:rPr>
        <w:t>-</w:t>
      </w:r>
      <w:r>
        <w:rPr>
          <w:rFonts w:cs="Arial"/>
          <w:sz w:val="18"/>
        </w:rPr>
        <w:t>in redelijkheid-</w:t>
      </w:r>
      <w:r w:rsidRPr="0057268D">
        <w:rPr>
          <w:rFonts w:cs="Arial"/>
          <w:sz w:val="18"/>
        </w:rPr>
        <w:t xml:space="preserve"> indien gebruik wordt gemaakt van het openbaar vervoer;</w:t>
      </w:r>
    </w:p>
    <w:p w14:paraId="2B11E97C" w14:textId="77777777" w:rsidR="00BD2CB2" w:rsidRPr="0057268D" w:rsidRDefault="00BD2CB2" w:rsidP="002E3D94">
      <w:pPr>
        <w:numPr>
          <w:ilvl w:val="0"/>
          <w:numId w:val="34"/>
        </w:numPr>
        <w:spacing w:line="264" w:lineRule="auto"/>
        <w:ind w:left="283"/>
        <w:rPr>
          <w:rFonts w:cs="Arial"/>
          <w:sz w:val="18"/>
        </w:rPr>
      </w:pPr>
      <w:r w:rsidRPr="0057268D">
        <w:rPr>
          <w:rFonts w:cs="Arial"/>
          <w:sz w:val="18"/>
        </w:rPr>
        <w:t>voor gebruik van de eigen auto mag gedeclareerd worden bij een aantal  kilometers per jaar:</w:t>
      </w:r>
    </w:p>
    <w:p w14:paraId="2B11E97D" w14:textId="77777777" w:rsidR="00BD2CB2" w:rsidRPr="0057268D" w:rsidRDefault="00BD2CB2" w:rsidP="002E3D94">
      <w:pPr>
        <w:numPr>
          <w:ilvl w:val="0"/>
          <w:numId w:val="34"/>
        </w:numPr>
        <w:spacing w:line="264" w:lineRule="auto"/>
        <w:ind w:left="991"/>
        <w:rPr>
          <w:rFonts w:cs="Arial"/>
          <w:sz w:val="18"/>
        </w:rPr>
      </w:pPr>
      <w:r w:rsidRPr="0057268D">
        <w:rPr>
          <w:rFonts w:cs="Arial"/>
          <w:sz w:val="18"/>
        </w:rPr>
        <w:t>tot en met 10.000 km:</w:t>
      </w:r>
      <w:r w:rsidRPr="0057268D">
        <w:rPr>
          <w:rFonts w:cs="Arial"/>
          <w:sz w:val="18"/>
        </w:rPr>
        <w:tab/>
      </w:r>
      <w:r w:rsidRPr="0057268D">
        <w:rPr>
          <w:rFonts w:cs="Arial"/>
          <w:sz w:val="18"/>
        </w:rPr>
        <w:tab/>
        <w:t>€ 0,32 per kilometer</w:t>
      </w:r>
    </w:p>
    <w:p w14:paraId="2B11E97E" w14:textId="77777777" w:rsidR="00BD2CB2" w:rsidRPr="0057268D" w:rsidRDefault="00BD2CB2" w:rsidP="002E3D94">
      <w:pPr>
        <w:numPr>
          <w:ilvl w:val="0"/>
          <w:numId w:val="34"/>
        </w:numPr>
        <w:spacing w:line="264" w:lineRule="auto"/>
        <w:ind w:left="991"/>
        <w:rPr>
          <w:rFonts w:cs="Arial"/>
          <w:sz w:val="18"/>
        </w:rPr>
      </w:pPr>
      <w:r w:rsidRPr="0057268D">
        <w:rPr>
          <w:rFonts w:cs="Arial"/>
          <w:sz w:val="18"/>
        </w:rPr>
        <w:t>10.001 tot en met 20.000 km:</w:t>
      </w:r>
      <w:r w:rsidRPr="0057268D">
        <w:rPr>
          <w:rFonts w:cs="Arial"/>
          <w:sz w:val="18"/>
        </w:rPr>
        <w:tab/>
        <w:t>€ 0,25 per kilometer</w:t>
      </w:r>
    </w:p>
    <w:p w14:paraId="2B11E97F" w14:textId="77777777" w:rsidR="00BD2CB2" w:rsidRPr="0057268D" w:rsidRDefault="00BD2CB2" w:rsidP="002E3D94">
      <w:pPr>
        <w:numPr>
          <w:ilvl w:val="0"/>
          <w:numId w:val="34"/>
        </w:numPr>
        <w:spacing w:line="264" w:lineRule="auto"/>
        <w:ind w:left="991"/>
        <w:rPr>
          <w:rFonts w:cs="Arial"/>
          <w:sz w:val="18"/>
        </w:rPr>
      </w:pPr>
      <w:r w:rsidRPr="0057268D">
        <w:rPr>
          <w:rFonts w:cs="Arial"/>
          <w:sz w:val="18"/>
        </w:rPr>
        <w:t>meer dan 20.000 km:</w:t>
      </w:r>
      <w:r w:rsidRPr="0057268D">
        <w:rPr>
          <w:rFonts w:cs="Arial"/>
          <w:sz w:val="18"/>
        </w:rPr>
        <w:tab/>
      </w:r>
      <w:r w:rsidRPr="0057268D">
        <w:rPr>
          <w:rFonts w:cs="Arial"/>
          <w:sz w:val="18"/>
        </w:rPr>
        <w:tab/>
        <w:t>€ 0,14 per kilometer</w:t>
      </w:r>
    </w:p>
    <w:p w14:paraId="2B11E980" w14:textId="77777777" w:rsidR="00BD2CB2" w:rsidRPr="0057268D" w:rsidRDefault="00BD2CB2" w:rsidP="00BD2CB2">
      <w:pPr>
        <w:rPr>
          <w:rFonts w:cs="Arial"/>
          <w:sz w:val="18"/>
        </w:rPr>
      </w:pPr>
      <w:r w:rsidRPr="0057268D">
        <w:rPr>
          <w:rFonts w:cs="Arial"/>
          <w:sz w:val="18"/>
        </w:rPr>
        <w:t>De werkgever vergoedt geen schade aan de eigen auto van de werknemer die ontstaat wanneer de auto ten behoeve van de dienst wordt gebruikt. De werknemer dient de auto zelf te verzekeren. In de kilometervergoeding is een bedrag voor een all-risk verzekering begrepen. Het eigen risico en een eventuele terugval in no-claim worden niet vergoed.</w:t>
      </w:r>
    </w:p>
    <w:p w14:paraId="2B11E981" w14:textId="77777777" w:rsidR="00BD2CB2" w:rsidRPr="0057268D" w:rsidRDefault="00BD2CB2" w:rsidP="00BD2CB2">
      <w:pPr>
        <w:rPr>
          <w:rFonts w:cs="Arial"/>
          <w:b/>
          <w:sz w:val="18"/>
        </w:rPr>
      </w:pPr>
    </w:p>
    <w:p w14:paraId="2B11E982" w14:textId="77777777" w:rsidR="00BD2CB2" w:rsidRPr="00B34E0C" w:rsidRDefault="00B34E0C" w:rsidP="00B34E0C">
      <w:pPr>
        <w:numPr>
          <w:ilvl w:val="12"/>
          <w:numId w:val="0"/>
        </w:numPr>
        <w:rPr>
          <w:rFonts w:cs="Arial"/>
          <w:b/>
          <w:iCs/>
          <w:sz w:val="18"/>
        </w:rPr>
      </w:pPr>
      <w:r w:rsidRPr="00B34E0C">
        <w:rPr>
          <w:rFonts w:cs="Arial"/>
          <w:b/>
          <w:iCs/>
          <w:sz w:val="18"/>
        </w:rPr>
        <w:t xml:space="preserve">2.4.2 </w:t>
      </w:r>
      <w:r w:rsidR="00BD2CB2" w:rsidRPr="00B34E0C">
        <w:rPr>
          <w:rFonts w:cs="Arial"/>
          <w:b/>
          <w:iCs/>
          <w:sz w:val="18"/>
        </w:rPr>
        <w:t xml:space="preserve">Kosten van een maaltijd en/of consumpties </w:t>
      </w:r>
    </w:p>
    <w:p w14:paraId="2B11E983" w14:textId="77777777" w:rsidR="00BD2CB2" w:rsidRPr="0057268D" w:rsidRDefault="00BD2CB2" w:rsidP="00BD2CB2">
      <w:pPr>
        <w:rPr>
          <w:rFonts w:cs="Arial"/>
          <w:sz w:val="18"/>
        </w:rPr>
      </w:pPr>
      <w:r w:rsidRPr="0057268D">
        <w:rPr>
          <w:rFonts w:cs="Arial"/>
          <w:sz w:val="18"/>
        </w:rPr>
        <w:t>De kosten die de werknemer in redelijkheid maakt als hij voor de werkuitvoering op reis is voor een maaltijd en/of consumpties kan hij in overleg met de werkgever declareren.</w:t>
      </w:r>
    </w:p>
    <w:p w14:paraId="2B11E984" w14:textId="77777777" w:rsidR="00BD2CB2" w:rsidRPr="0057268D" w:rsidRDefault="00BD2CB2" w:rsidP="00BD2CB2">
      <w:pPr>
        <w:pStyle w:val="xl36"/>
        <w:spacing w:before="0" w:beforeAutospacing="0" w:after="0" w:afterAutospacing="0" w:line="264" w:lineRule="auto"/>
        <w:rPr>
          <w:rFonts w:eastAsia="Times New Roman"/>
          <w:sz w:val="18"/>
          <w:szCs w:val="20"/>
        </w:rPr>
      </w:pPr>
    </w:p>
    <w:p w14:paraId="2B11E985" w14:textId="77777777" w:rsidR="00BD2CB2" w:rsidRPr="00B34E0C" w:rsidRDefault="00B34E0C" w:rsidP="00B34E0C">
      <w:pPr>
        <w:numPr>
          <w:ilvl w:val="12"/>
          <w:numId w:val="0"/>
        </w:numPr>
        <w:rPr>
          <w:rFonts w:cs="Arial"/>
          <w:b/>
          <w:iCs/>
          <w:sz w:val="18"/>
        </w:rPr>
      </w:pPr>
      <w:r w:rsidRPr="00B34E0C">
        <w:rPr>
          <w:rFonts w:cs="Arial"/>
          <w:b/>
          <w:iCs/>
          <w:sz w:val="18"/>
        </w:rPr>
        <w:t xml:space="preserve">2.4.3 </w:t>
      </w:r>
      <w:r w:rsidR="00BD2CB2" w:rsidRPr="00B34E0C">
        <w:rPr>
          <w:rFonts w:cs="Arial"/>
          <w:b/>
          <w:iCs/>
          <w:sz w:val="18"/>
        </w:rPr>
        <w:t>Kosten van een verblijf in een hotel</w:t>
      </w:r>
    </w:p>
    <w:p w14:paraId="2B11E986" w14:textId="77777777" w:rsidR="00BD2CB2" w:rsidRPr="0057268D" w:rsidRDefault="00BD2CB2" w:rsidP="00BD2CB2">
      <w:pPr>
        <w:rPr>
          <w:rFonts w:cs="Arial"/>
          <w:sz w:val="18"/>
        </w:rPr>
      </w:pPr>
      <w:r w:rsidRPr="0057268D">
        <w:rPr>
          <w:rFonts w:cs="Arial"/>
          <w:sz w:val="18"/>
        </w:rPr>
        <w:lastRenderedPageBreak/>
        <w:t>Als de werknemer in een hotel moet verblijven als hij voor de werkuitvoering op reis is</w:t>
      </w:r>
      <w:r>
        <w:rPr>
          <w:rFonts w:cs="Arial"/>
          <w:sz w:val="18"/>
        </w:rPr>
        <w:t>,</w:t>
      </w:r>
      <w:r w:rsidRPr="0057268D">
        <w:rPr>
          <w:rFonts w:cs="Arial"/>
          <w:sz w:val="18"/>
        </w:rPr>
        <w:t xml:space="preserve"> kan hij de kosten in overleg met de werkgever declareren.</w:t>
      </w:r>
    </w:p>
    <w:p w14:paraId="2B11E987" w14:textId="77777777" w:rsidR="00BD2CB2" w:rsidRPr="0057268D" w:rsidRDefault="00BD2CB2" w:rsidP="00BD2CB2">
      <w:pPr>
        <w:rPr>
          <w:rFonts w:cs="Arial"/>
          <w:sz w:val="18"/>
        </w:rPr>
      </w:pPr>
    </w:p>
    <w:p w14:paraId="2B11E988" w14:textId="77777777" w:rsidR="00BD2CB2" w:rsidRPr="00B34E0C" w:rsidRDefault="00B34E0C" w:rsidP="00B34E0C">
      <w:pPr>
        <w:numPr>
          <w:ilvl w:val="12"/>
          <w:numId w:val="0"/>
        </w:numPr>
        <w:rPr>
          <w:rFonts w:cs="Arial"/>
          <w:b/>
          <w:iCs/>
          <w:sz w:val="18"/>
        </w:rPr>
      </w:pPr>
      <w:r w:rsidRPr="00B34E0C">
        <w:rPr>
          <w:rFonts w:cs="Arial"/>
          <w:b/>
          <w:iCs/>
          <w:sz w:val="18"/>
        </w:rPr>
        <w:t xml:space="preserve">2.4.4 </w:t>
      </w:r>
      <w:r w:rsidR="00BD2CB2" w:rsidRPr="00B34E0C">
        <w:rPr>
          <w:rFonts w:cs="Arial"/>
          <w:b/>
          <w:iCs/>
          <w:sz w:val="18"/>
        </w:rPr>
        <w:t>Vergoeding bij verblijf buiten de eigen woning</w:t>
      </w:r>
    </w:p>
    <w:p w14:paraId="2B11E989" w14:textId="77777777" w:rsidR="00BD2CB2" w:rsidRPr="0057268D" w:rsidRDefault="00BD2CB2" w:rsidP="00B34E0C">
      <w:pPr>
        <w:rPr>
          <w:rFonts w:cs="Arial"/>
          <w:sz w:val="18"/>
        </w:rPr>
      </w:pPr>
      <w:r w:rsidRPr="0057268D">
        <w:rPr>
          <w:rFonts w:cs="Arial"/>
          <w:sz w:val="18"/>
        </w:rPr>
        <w:t xml:space="preserve">De vergoeding voor verblijf buiten de eigen woning zal worden toegekend bij een minimum van twee nachten. De vergoeding bedraagt € </w:t>
      </w:r>
      <w:r>
        <w:rPr>
          <w:rFonts w:cs="Arial"/>
          <w:sz w:val="18"/>
        </w:rPr>
        <w:t xml:space="preserve">56,88 </w:t>
      </w:r>
      <w:r w:rsidRPr="0057268D">
        <w:rPr>
          <w:rFonts w:cs="Arial"/>
          <w:sz w:val="18"/>
        </w:rPr>
        <w:t>bruto toegekend voor elke overnachting . De hoogte van de vergoeding volgt de ontwikkeling van het CAO-loon.</w:t>
      </w:r>
    </w:p>
    <w:p w14:paraId="2B11E98A" w14:textId="77777777" w:rsidR="00BD2CB2" w:rsidRPr="00B34E0C" w:rsidRDefault="00BD2CB2" w:rsidP="00B34E0C">
      <w:pPr>
        <w:rPr>
          <w:rFonts w:cs="Arial"/>
          <w:sz w:val="18"/>
        </w:rPr>
      </w:pPr>
      <w:r w:rsidRPr="00B34E0C">
        <w:rPr>
          <w:rFonts w:cs="Arial"/>
          <w:sz w:val="18"/>
        </w:rPr>
        <w:t xml:space="preserve">In het buitenland is het SAV-complex niet van toepassing. Reisuren tussen 07.00 uur en 23.00 uur zijn </w:t>
      </w:r>
      <w:r w:rsidR="007D43D3">
        <w:rPr>
          <w:rFonts w:cs="Arial"/>
          <w:sz w:val="18"/>
        </w:rPr>
        <w:t>arbeidstijd</w:t>
      </w:r>
      <w:r w:rsidRPr="00B34E0C">
        <w:rPr>
          <w:rFonts w:cs="Arial"/>
          <w:sz w:val="18"/>
        </w:rPr>
        <w:t>, daarbuiten is het eigen tijd.</w:t>
      </w:r>
    </w:p>
    <w:p w14:paraId="2B11E98B" w14:textId="77777777" w:rsidR="00BD2CB2" w:rsidRPr="0057268D" w:rsidRDefault="00BD2CB2" w:rsidP="00BD2CB2">
      <w:pPr>
        <w:rPr>
          <w:rFonts w:cs="Arial"/>
          <w:b/>
          <w:sz w:val="18"/>
        </w:rPr>
      </w:pPr>
    </w:p>
    <w:p w14:paraId="2B11E98C" w14:textId="77777777" w:rsidR="00BD2CB2" w:rsidRPr="00B34E0C" w:rsidRDefault="00B34E0C" w:rsidP="00BD2CB2">
      <w:pPr>
        <w:pStyle w:val="xl36"/>
        <w:spacing w:before="0" w:beforeAutospacing="0" w:after="0" w:afterAutospacing="0" w:line="264" w:lineRule="auto"/>
        <w:rPr>
          <w:rFonts w:eastAsia="Times New Roman"/>
          <w:b/>
          <w:bCs/>
          <w:iCs/>
          <w:sz w:val="20"/>
          <w:szCs w:val="20"/>
        </w:rPr>
      </w:pPr>
      <w:r w:rsidRPr="00B34E0C">
        <w:rPr>
          <w:rFonts w:eastAsia="Times New Roman"/>
          <w:b/>
          <w:bCs/>
          <w:iCs/>
          <w:sz w:val="20"/>
          <w:szCs w:val="20"/>
        </w:rPr>
        <w:t xml:space="preserve">2.5 </w:t>
      </w:r>
      <w:r w:rsidR="00BD2CB2" w:rsidRPr="00B34E0C">
        <w:rPr>
          <w:rFonts w:eastAsia="Times New Roman"/>
          <w:b/>
          <w:bCs/>
          <w:iCs/>
          <w:sz w:val="20"/>
          <w:szCs w:val="20"/>
        </w:rPr>
        <w:t>Detachering</w:t>
      </w:r>
    </w:p>
    <w:p w14:paraId="2B11E98D" w14:textId="77777777" w:rsidR="00BD2CB2" w:rsidRPr="0057268D" w:rsidRDefault="00BD2CB2" w:rsidP="00BD2CB2">
      <w:pPr>
        <w:rPr>
          <w:rFonts w:cs="Arial"/>
          <w:i/>
          <w:sz w:val="18"/>
        </w:rPr>
      </w:pPr>
    </w:p>
    <w:p w14:paraId="2B11E98E" w14:textId="77777777" w:rsidR="00BD2CB2" w:rsidRPr="0057268D" w:rsidRDefault="00BD2CB2" w:rsidP="00BE6816">
      <w:pPr>
        <w:rPr>
          <w:rFonts w:cs="Arial"/>
          <w:sz w:val="18"/>
        </w:rPr>
      </w:pPr>
      <w:r w:rsidRPr="0057268D">
        <w:rPr>
          <w:rFonts w:cs="Arial"/>
          <w:sz w:val="18"/>
        </w:rPr>
        <w:t xml:space="preserve">Een werknemer die wordt opgedragen werkzaamheden op een andere standplaats te verrichten, </w:t>
      </w:r>
    </w:p>
    <w:p w14:paraId="2B11E98F" w14:textId="77777777" w:rsidR="00BD2CB2" w:rsidRPr="0057268D" w:rsidRDefault="00BD2CB2" w:rsidP="00BE6816">
      <w:pPr>
        <w:rPr>
          <w:rFonts w:cs="Arial"/>
          <w:sz w:val="18"/>
        </w:rPr>
      </w:pPr>
      <w:r w:rsidRPr="0057268D">
        <w:rPr>
          <w:rFonts w:cs="Arial"/>
          <w:sz w:val="18"/>
        </w:rPr>
        <w:t>waarbij niet tot een verplaatsing wordt overgegaan, komt, afhankelijk van de duur van de detachering en/of de reisafstand, in aanmerking voor vergoedingen in geld en/of compensatie in tijd.</w:t>
      </w:r>
    </w:p>
    <w:p w14:paraId="2B11E990" w14:textId="77777777" w:rsidR="00BD2CB2" w:rsidRPr="0057268D" w:rsidRDefault="00BD2CB2" w:rsidP="00BE6816">
      <w:pPr>
        <w:rPr>
          <w:rFonts w:cs="Arial"/>
          <w:sz w:val="18"/>
        </w:rPr>
      </w:pPr>
      <w:r w:rsidRPr="0057268D">
        <w:rPr>
          <w:rFonts w:cs="Arial"/>
          <w:sz w:val="18"/>
        </w:rPr>
        <w:t>Bij een detachering buiten de werkgever kunnen alle redelijke kosten in overleg met de werkgever vergoed worden.</w:t>
      </w:r>
    </w:p>
    <w:p w14:paraId="2B11E991" w14:textId="77777777" w:rsidR="00BD2CB2" w:rsidRPr="0057268D" w:rsidRDefault="00BD2CB2" w:rsidP="00BD2CB2">
      <w:pPr>
        <w:rPr>
          <w:rFonts w:cs="Arial"/>
          <w:sz w:val="18"/>
        </w:rPr>
      </w:pPr>
    </w:p>
    <w:p w14:paraId="2B11E992" w14:textId="77777777" w:rsidR="00BD2CB2" w:rsidRPr="006173BB" w:rsidRDefault="006173BB" w:rsidP="00BD2CB2">
      <w:pPr>
        <w:pStyle w:val="xl36"/>
        <w:spacing w:before="0" w:beforeAutospacing="0" w:after="0" w:afterAutospacing="0" w:line="264" w:lineRule="auto"/>
        <w:rPr>
          <w:rFonts w:eastAsia="Times New Roman"/>
          <w:b/>
          <w:bCs/>
          <w:iCs/>
          <w:sz w:val="20"/>
          <w:szCs w:val="20"/>
        </w:rPr>
      </w:pPr>
      <w:r w:rsidRPr="006173BB">
        <w:rPr>
          <w:rFonts w:eastAsia="Times New Roman"/>
          <w:b/>
          <w:bCs/>
          <w:iCs/>
          <w:sz w:val="20"/>
          <w:szCs w:val="20"/>
        </w:rPr>
        <w:t xml:space="preserve">2.6 </w:t>
      </w:r>
      <w:r w:rsidR="00BD2CB2" w:rsidRPr="006173BB">
        <w:rPr>
          <w:rFonts w:eastAsia="Times New Roman"/>
          <w:b/>
          <w:bCs/>
          <w:iCs/>
          <w:sz w:val="20"/>
          <w:szCs w:val="20"/>
        </w:rPr>
        <w:t>Verplaatsing</w:t>
      </w:r>
    </w:p>
    <w:p w14:paraId="2B11E993" w14:textId="77777777" w:rsidR="00BD2CB2" w:rsidRPr="0057268D" w:rsidRDefault="00BD2CB2" w:rsidP="00BD2CB2">
      <w:pPr>
        <w:rPr>
          <w:rFonts w:cs="Arial"/>
          <w:sz w:val="18"/>
        </w:rPr>
      </w:pPr>
    </w:p>
    <w:p w14:paraId="2B11E994" w14:textId="77777777" w:rsidR="00BD2CB2" w:rsidRPr="0057268D" w:rsidRDefault="00BD2CB2" w:rsidP="00BD2CB2">
      <w:pPr>
        <w:rPr>
          <w:rFonts w:cs="Arial"/>
          <w:b/>
          <w:sz w:val="18"/>
        </w:rPr>
      </w:pPr>
      <w:r w:rsidRPr="0057268D">
        <w:rPr>
          <w:rFonts w:cs="Arial"/>
          <w:sz w:val="18"/>
        </w:rPr>
        <w:t>Als de werknemer in het belang van de werkuitoefening niet op zijn verzoek definitief of tijdelijk verplaatst is</w:t>
      </w:r>
      <w:r w:rsidR="00FD1C24">
        <w:rPr>
          <w:rFonts w:cs="Arial"/>
          <w:sz w:val="18"/>
        </w:rPr>
        <w:t>,</w:t>
      </w:r>
      <w:r w:rsidRPr="0057268D">
        <w:rPr>
          <w:rFonts w:cs="Arial"/>
          <w:sz w:val="18"/>
        </w:rPr>
        <w:t xml:space="preserve"> komt hij in aanmerking voor vergoeding van redelijke reis- en verblijfskosten en eventueel een compensatie in tijd. Bij gebruik van de eigen auto ontvangt de werknemer een vergoeding van € 0,14</w:t>
      </w:r>
      <w:r w:rsidRPr="0057268D">
        <w:rPr>
          <w:rFonts w:cs="Arial"/>
          <w:b/>
          <w:sz w:val="18"/>
        </w:rPr>
        <w:t xml:space="preserve"> </w:t>
      </w:r>
      <w:r w:rsidRPr="0057268D">
        <w:rPr>
          <w:rFonts w:cs="Arial"/>
          <w:sz w:val="18"/>
        </w:rPr>
        <w:t>per kilometer.</w:t>
      </w:r>
    </w:p>
    <w:p w14:paraId="2B11E995" w14:textId="77777777" w:rsidR="00BD2CB2" w:rsidRPr="0057268D" w:rsidRDefault="00BD2CB2" w:rsidP="00BD2CB2">
      <w:pPr>
        <w:rPr>
          <w:rFonts w:cs="Arial"/>
          <w:b/>
          <w:sz w:val="18"/>
        </w:rPr>
      </w:pPr>
    </w:p>
    <w:p w14:paraId="2B11E996" w14:textId="77777777" w:rsidR="00BD2CB2" w:rsidRDefault="00BD2CB2" w:rsidP="00BD2CB2">
      <w:pPr>
        <w:rPr>
          <w:rFonts w:cs="Arial"/>
          <w:sz w:val="18"/>
        </w:rPr>
      </w:pPr>
      <w:r w:rsidRPr="0057268D">
        <w:rPr>
          <w:rFonts w:cs="Arial"/>
          <w:sz w:val="18"/>
        </w:rPr>
        <w:t>Daarnaast komt de werknemer in aanmerking voor een verhuiskostenvergoeding, indien de werknemer als gevolg van deze verplaatsing moet verhuizen.</w:t>
      </w:r>
    </w:p>
    <w:p w14:paraId="2B11E997" w14:textId="77777777" w:rsidR="00BE6816" w:rsidRPr="0057268D" w:rsidRDefault="00BE6816" w:rsidP="00BD2CB2">
      <w:pPr>
        <w:rPr>
          <w:rFonts w:cs="Arial"/>
          <w:b/>
          <w:sz w:val="18"/>
        </w:rPr>
      </w:pPr>
    </w:p>
    <w:p w14:paraId="2B11E998" w14:textId="77777777" w:rsidR="00BD2CB2" w:rsidRPr="0057268D" w:rsidRDefault="00BD2CB2" w:rsidP="00BD2CB2">
      <w:pPr>
        <w:rPr>
          <w:rFonts w:cs="Arial"/>
          <w:b/>
          <w:sz w:val="18"/>
        </w:rPr>
      </w:pPr>
    </w:p>
    <w:p w14:paraId="2B11E999" w14:textId="77777777" w:rsidR="00BD2CB2" w:rsidRPr="00BE6816" w:rsidRDefault="00BE6816" w:rsidP="00BD2CB2">
      <w:pPr>
        <w:pStyle w:val="xl36"/>
        <w:spacing w:before="0" w:beforeAutospacing="0" w:after="0" w:afterAutospacing="0" w:line="264" w:lineRule="auto"/>
        <w:rPr>
          <w:rFonts w:eastAsia="Times New Roman"/>
          <w:b/>
          <w:bCs/>
          <w:iCs/>
          <w:sz w:val="20"/>
          <w:szCs w:val="20"/>
        </w:rPr>
      </w:pPr>
      <w:r w:rsidRPr="00BE6816">
        <w:rPr>
          <w:rFonts w:eastAsia="Times New Roman"/>
          <w:b/>
          <w:bCs/>
          <w:iCs/>
          <w:sz w:val="20"/>
          <w:szCs w:val="20"/>
        </w:rPr>
        <w:t xml:space="preserve">2.7 </w:t>
      </w:r>
      <w:r w:rsidR="00BD2CB2" w:rsidRPr="00BE6816">
        <w:rPr>
          <w:rFonts w:eastAsia="Times New Roman"/>
          <w:b/>
          <w:bCs/>
          <w:iCs/>
          <w:sz w:val="20"/>
          <w:szCs w:val="20"/>
        </w:rPr>
        <w:t>Persoonlijke schade bij bedrijfsongevallen</w:t>
      </w:r>
    </w:p>
    <w:p w14:paraId="2B11E99A" w14:textId="77777777" w:rsidR="00BD2CB2" w:rsidRPr="0057268D" w:rsidRDefault="00BD2CB2" w:rsidP="00BD2CB2">
      <w:pPr>
        <w:rPr>
          <w:rFonts w:cs="Arial"/>
          <w:sz w:val="18"/>
        </w:rPr>
      </w:pPr>
    </w:p>
    <w:p w14:paraId="2B11E99B" w14:textId="77777777" w:rsidR="00BD2CB2" w:rsidRPr="0057268D" w:rsidRDefault="00BD2CB2" w:rsidP="00BD2CB2">
      <w:pPr>
        <w:rPr>
          <w:rFonts w:cs="Arial"/>
          <w:sz w:val="18"/>
        </w:rPr>
      </w:pPr>
      <w:r w:rsidRPr="0057268D">
        <w:rPr>
          <w:rFonts w:cs="Arial"/>
          <w:sz w:val="18"/>
        </w:rPr>
        <w:t>Als de werknemer persoonlijke schade heeft geleden door een bedrijfsongeval kan deze geheel of gedeeltelijk worden vergoed. De directie beslist hierover. Als de werkgever wettelijk aansprakelijk is voor een de werknemer overkomen ongeval krijgt hij de schade geheel vergoed.</w:t>
      </w:r>
    </w:p>
    <w:p w14:paraId="2B11E99C" w14:textId="77777777" w:rsidR="00BD2CB2" w:rsidRPr="0057268D" w:rsidRDefault="00BD2CB2" w:rsidP="00BD2CB2">
      <w:pPr>
        <w:rPr>
          <w:rFonts w:cs="Arial"/>
          <w:sz w:val="18"/>
        </w:rPr>
      </w:pPr>
      <w:r w:rsidRPr="0057268D">
        <w:rPr>
          <w:rFonts w:cs="Arial"/>
          <w:sz w:val="18"/>
        </w:rPr>
        <w:lastRenderedPageBreak/>
        <w:t>Als de werkgever niet wettelijk aansprakelijk is</w:t>
      </w:r>
      <w:r w:rsidR="00FD1C24">
        <w:rPr>
          <w:rFonts w:cs="Arial"/>
          <w:sz w:val="18"/>
        </w:rPr>
        <w:t>,</w:t>
      </w:r>
      <w:r w:rsidRPr="0057268D">
        <w:rPr>
          <w:rFonts w:cs="Arial"/>
          <w:sz w:val="18"/>
        </w:rPr>
        <w:t xml:space="preserve"> ontvangt de werknemer een tegemoetkoming in de kosten, onder de voorwaarde dat het ongeval zijn oorzaak vindt in de aard van de aan werknemer opgedragen werkzaamheden of in de omstandigheden waaronder hij deze moest uitvoeren en niet te wijten is aan grove schuld of nalatigheid van de werknemer.</w:t>
      </w:r>
    </w:p>
    <w:p w14:paraId="2B11E99D" w14:textId="77777777" w:rsidR="00BD2CB2" w:rsidRPr="0057268D" w:rsidRDefault="00BD2CB2" w:rsidP="00BD2CB2">
      <w:pPr>
        <w:rPr>
          <w:rFonts w:cs="Arial"/>
          <w:b/>
          <w:sz w:val="18"/>
        </w:rPr>
      </w:pPr>
    </w:p>
    <w:p w14:paraId="2B11E99E" w14:textId="77777777" w:rsidR="00BD2CB2" w:rsidRPr="00BE6816" w:rsidRDefault="00BE6816" w:rsidP="00BD2CB2">
      <w:pPr>
        <w:pStyle w:val="xl36"/>
        <w:spacing w:before="0" w:beforeAutospacing="0" w:after="0" w:afterAutospacing="0" w:line="264" w:lineRule="auto"/>
        <w:rPr>
          <w:rFonts w:eastAsia="Times New Roman"/>
          <w:b/>
          <w:bCs/>
          <w:iCs/>
          <w:sz w:val="20"/>
          <w:szCs w:val="20"/>
        </w:rPr>
      </w:pPr>
      <w:r w:rsidRPr="00BE6816">
        <w:rPr>
          <w:rFonts w:eastAsia="Times New Roman"/>
          <w:b/>
          <w:bCs/>
          <w:iCs/>
          <w:sz w:val="20"/>
          <w:szCs w:val="20"/>
        </w:rPr>
        <w:t xml:space="preserve">2.8 </w:t>
      </w:r>
      <w:r w:rsidR="00BD2CB2" w:rsidRPr="00BE6816">
        <w:rPr>
          <w:rFonts w:eastAsia="Times New Roman"/>
          <w:b/>
          <w:bCs/>
          <w:iCs/>
          <w:sz w:val="20"/>
          <w:szCs w:val="20"/>
        </w:rPr>
        <w:t>Diverse onkosten</w:t>
      </w:r>
    </w:p>
    <w:p w14:paraId="2B11E99F" w14:textId="77777777" w:rsidR="00BD2CB2" w:rsidRPr="0057268D" w:rsidRDefault="00BD2CB2" w:rsidP="00BD2CB2">
      <w:pPr>
        <w:rPr>
          <w:rFonts w:cs="Arial"/>
          <w:sz w:val="18"/>
        </w:rPr>
      </w:pPr>
    </w:p>
    <w:p w14:paraId="2B11E9A0" w14:textId="77777777" w:rsidR="00BD2CB2" w:rsidRPr="00BE6816" w:rsidRDefault="00BE6816" w:rsidP="00BD2CB2">
      <w:pPr>
        <w:numPr>
          <w:ilvl w:val="12"/>
          <w:numId w:val="0"/>
        </w:numPr>
        <w:rPr>
          <w:rFonts w:cs="Arial"/>
          <w:b/>
          <w:iCs/>
          <w:sz w:val="18"/>
        </w:rPr>
      </w:pPr>
      <w:r w:rsidRPr="00BE6816">
        <w:rPr>
          <w:rFonts w:cs="Arial"/>
          <w:b/>
          <w:iCs/>
          <w:sz w:val="18"/>
        </w:rPr>
        <w:t xml:space="preserve">2.8.1 </w:t>
      </w:r>
      <w:r w:rsidR="00BD2CB2" w:rsidRPr="00BE6816">
        <w:rPr>
          <w:rFonts w:cs="Arial"/>
          <w:b/>
          <w:iCs/>
          <w:sz w:val="18"/>
        </w:rPr>
        <w:t>Verblijf in een conferentieoord</w:t>
      </w:r>
    </w:p>
    <w:p w14:paraId="2B11E9A1" w14:textId="77777777" w:rsidR="00BD2CB2" w:rsidRPr="0057268D" w:rsidRDefault="00BD2CB2" w:rsidP="00BD2CB2">
      <w:pPr>
        <w:numPr>
          <w:ilvl w:val="12"/>
          <w:numId w:val="0"/>
        </w:numPr>
        <w:rPr>
          <w:rFonts w:cs="Arial"/>
          <w:sz w:val="18"/>
        </w:rPr>
      </w:pPr>
      <w:r w:rsidRPr="0057268D">
        <w:rPr>
          <w:rFonts w:cs="Arial"/>
          <w:sz w:val="18"/>
        </w:rPr>
        <w:t>Als de werknemer deelneemt aan een vormings- of scholingsactiviteit in een conferentieoord, ontvangt de werknemer een tegemoetkoming in de kosten van consumpties in de avond. Voorwaarde is dat de werkgever de kosten van de activiteit voor haar rekening neemt. De vergoeding kan tot aan een redelijk bedrag gedeclareerd worden. In overleg met de manager wordt dit bedrag vastgesteld.</w:t>
      </w:r>
    </w:p>
    <w:p w14:paraId="2B11E9A2" w14:textId="77777777" w:rsidR="00BD2CB2" w:rsidRPr="0057268D" w:rsidRDefault="00BD2CB2" w:rsidP="00BD2CB2">
      <w:pPr>
        <w:numPr>
          <w:ilvl w:val="12"/>
          <w:numId w:val="0"/>
        </w:num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ind w:left="676" w:hanging="676"/>
        <w:rPr>
          <w:rFonts w:cs="Arial"/>
          <w:b/>
          <w:sz w:val="18"/>
        </w:rPr>
      </w:pPr>
    </w:p>
    <w:p w14:paraId="2B11E9A3" w14:textId="77777777" w:rsidR="00BD2CB2" w:rsidRPr="00BE6816" w:rsidRDefault="00BE6816" w:rsidP="00BE6816">
      <w:pPr>
        <w:numPr>
          <w:ilvl w:val="12"/>
          <w:numId w:val="0"/>
        </w:numPr>
        <w:rPr>
          <w:rFonts w:cs="Arial"/>
          <w:b/>
          <w:iCs/>
          <w:sz w:val="18"/>
        </w:rPr>
      </w:pPr>
      <w:r w:rsidRPr="00BE6816">
        <w:rPr>
          <w:rFonts w:cs="Arial"/>
          <w:b/>
          <w:iCs/>
          <w:sz w:val="18"/>
        </w:rPr>
        <w:t xml:space="preserve">2.8.2 </w:t>
      </w:r>
      <w:r w:rsidR="00BD2CB2" w:rsidRPr="00BE6816">
        <w:rPr>
          <w:rFonts w:cs="Arial"/>
          <w:b/>
          <w:iCs/>
          <w:sz w:val="18"/>
        </w:rPr>
        <w:t>Zakelijke besprekingen en representatie</w:t>
      </w:r>
    </w:p>
    <w:p w14:paraId="2B11E9A4" w14:textId="77777777" w:rsidR="00BD2CB2" w:rsidRPr="0057268D" w:rsidRDefault="00BD2CB2" w:rsidP="00BD2CB2">
      <w:pPr>
        <w:numPr>
          <w:ilvl w:val="12"/>
          <w:numId w:val="0"/>
        </w:numPr>
        <w:suppressAutoHyphens/>
        <w:rPr>
          <w:rFonts w:cs="Arial"/>
          <w:sz w:val="18"/>
        </w:rPr>
      </w:pPr>
      <w:r w:rsidRPr="0057268D">
        <w:rPr>
          <w:rFonts w:cs="Arial"/>
          <w:sz w:val="18"/>
        </w:rPr>
        <w:t>De werknemer kan uitgaven voor consumpties tijdens zakelijke besprekingen en ten behoeve van representatie vergoed krijgen. De vergoeding betreft de gemaakte redelijke kosten in het kader van de uitoefening van de functie.</w:t>
      </w:r>
    </w:p>
    <w:p w14:paraId="2B11E9A5"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rPr>
          <w:rFonts w:cs="Arial"/>
          <w:sz w:val="18"/>
        </w:rPr>
      </w:pPr>
    </w:p>
    <w:p w14:paraId="2B11E9A6"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rPr>
          <w:rFonts w:cs="Arial"/>
          <w:sz w:val="18"/>
        </w:rPr>
      </w:pPr>
    </w:p>
    <w:p w14:paraId="2B11E9A7" w14:textId="77777777" w:rsidR="00BD2CB2" w:rsidRPr="00BE6816" w:rsidRDefault="00BD2CB2" w:rsidP="003B0A43">
      <w:pPr>
        <w:pStyle w:val="xl36"/>
        <w:numPr>
          <w:ilvl w:val="1"/>
          <w:numId w:val="43"/>
        </w:numPr>
        <w:spacing w:before="0" w:beforeAutospacing="0" w:after="0" w:afterAutospacing="0" w:line="264" w:lineRule="auto"/>
        <w:rPr>
          <w:rFonts w:eastAsia="Times New Roman"/>
          <w:b/>
          <w:bCs/>
          <w:iCs/>
          <w:sz w:val="20"/>
          <w:szCs w:val="20"/>
        </w:rPr>
      </w:pPr>
      <w:r w:rsidRPr="00BE6816">
        <w:rPr>
          <w:rFonts w:eastAsia="Times New Roman"/>
          <w:b/>
          <w:bCs/>
          <w:iCs/>
          <w:sz w:val="20"/>
          <w:szCs w:val="20"/>
        </w:rPr>
        <w:t>Garantieregelingen</w:t>
      </w:r>
    </w:p>
    <w:p w14:paraId="2B11E9A8" w14:textId="77777777" w:rsidR="00BE6816" w:rsidRDefault="00BE6816" w:rsidP="00BE681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i/>
          <w:iCs/>
          <w:sz w:val="18"/>
        </w:rPr>
      </w:pPr>
    </w:p>
    <w:p w14:paraId="2B11E9A9" w14:textId="77777777" w:rsidR="00BD2CB2" w:rsidRPr="00BE6816" w:rsidRDefault="00BE6816" w:rsidP="00BE6816">
      <w:pPr>
        <w:numPr>
          <w:ilvl w:val="12"/>
          <w:numId w:val="0"/>
        </w:numPr>
        <w:rPr>
          <w:rFonts w:cs="Arial"/>
          <w:b/>
          <w:iCs/>
          <w:sz w:val="18"/>
        </w:rPr>
      </w:pPr>
      <w:r w:rsidRPr="00BE6816">
        <w:rPr>
          <w:rFonts w:cs="Arial"/>
          <w:b/>
          <w:iCs/>
          <w:sz w:val="18"/>
        </w:rPr>
        <w:t xml:space="preserve">2.9.1 </w:t>
      </w:r>
      <w:r w:rsidR="00BD2CB2" w:rsidRPr="00BE6816">
        <w:rPr>
          <w:rFonts w:cs="Arial"/>
          <w:b/>
          <w:iCs/>
          <w:sz w:val="18"/>
        </w:rPr>
        <w:t>Derving secundaire arbeidsvoorwaarden (DS)</w:t>
      </w:r>
    </w:p>
    <w:p w14:paraId="2B11E9AA"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p>
    <w:p w14:paraId="2B11E9AB"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720" w:hanging="720"/>
        <w:rPr>
          <w:rFonts w:cs="Arial"/>
          <w:sz w:val="18"/>
        </w:rPr>
      </w:pPr>
      <w:r w:rsidRPr="0057268D">
        <w:rPr>
          <w:rFonts w:cs="Arial"/>
          <w:sz w:val="18"/>
        </w:rPr>
        <w:t xml:space="preserve">Als de werknemer zijn (eigen) werk niet kan doen door bepaalde omstandigheden, komt hij  in </w:t>
      </w:r>
    </w:p>
    <w:p w14:paraId="2B11E9AC"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720" w:hanging="720"/>
        <w:rPr>
          <w:rFonts w:cs="Arial"/>
          <w:sz w:val="18"/>
        </w:rPr>
      </w:pPr>
      <w:r w:rsidRPr="0057268D">
        <w:rPr>
          <w:rFonts w:cs="Arial"/>
          <w:sz w:val="18"/>
        </w:rPr>
        <w:t>aanmerking voor de vergoe</w:t>
      </w:r>
      <w:r w:rsidRPr="0057268D">
        <w:rPr>
          <w:rFonts w:cs="Arial"/>
          <w:sz w:val="18"/>
        </w:rPr>
        <w:softHyphen/>
        <w:t>ding Derving secundaire arbeidsvoorwaarden (DS).</w:t>
      </w:r>
    </w:p>
    <w:p w14:paraId="2B11E9AD" w14:textId="77777777" w:rsidR="00BE6816" w:rsidRDefault="00BE6816"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720" w:hanging="720"/>
        <w:rPr>
          <w:rFonts w:cs="Arial"/>
          <w:sz w:val="18"/>
        </w:rPr>
      </w:pPr>
    </w:p>
    <w:p w14:paraId="2B11E9AE"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720" w:hanging="720"/>
        <w:rPr>
          <w:rFonts w:cs="Arial"/>
          <w:sz w:val="18"/>
        </w:rPr>
      </w:pPr>
      <w:r w:rsidRPr="0057268D">
        <w:rPr>
          <w:rFonts w:cs="Arial"/>
          <w:sz w:val="18"/>
        </w:rPr>
        <w:t>De werknemer heeft recht op DS als hij gedurende ten minste één volledige dienst niet zijn (eigen)</w:t>
      </w:r>
    </w:p>
    <w:p w14:paraId="2B11E9AF"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720" w:hanging="720"/>
        <w:rPr>
          <w:rFonts w:cs="Arial"/>
          <w:sz w:val="18"/>
        </w:rPr>
      </w:pPr>
      <w:r w:rsidRPr="0057268D">
        <w:rPr>
          <w:rFonts w:cs="Arial"/>
          <w:sz w:val="18"/>
        </w:rPr>
        <w:t>werk verricht als gevolg van één van de volgende situaties:</w:t>
      </w:r>
    </w:p>
    <w:p w14:paraId="2B11E9B0" w14:textId="77777777" w:rsidR="00BE6816" w:rsidRDefault="00BD2CB2" w:rsidP="003B0A43">
      <w:pPr>
        <w:pStyle w:val="Lijstalinea"/>
        <w:numPr>
          <w:ilvl w:val="0"/>
          <w:numId w:val="44"/>
        </w:num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rPr>
          <w:rFonts w:cs="Arial"/>
          <w:sz w:val="18"/>
        </w:rPr>
      </w:pPr>
      <w:r w:rsidRPr="00BE6816">
        <w:rPr>
          <w:rFonts w:cs="Arial"/>
          <w:sz w:val="18"/>
        </w:rPr>
        <w:t>De werknemer is volledig arbeidsongeschikt. Hij ontvangt echter geen DS op een Feestdag,</w:t>
      </w:r>
      <w:r w:rsidR="00BE6816">
        <w:rPr>
          <w:rFonts w:cs="Arial"/>
          <w:sz w:val="18"/>
        </w:rPr>
        <w:t xml:space="preserve"> </w:t>
      </w:r>
      <w:r w:rsidRPr="00BE6816">
        <w:rPr>
          <w:rFonts w:cs="Arial"/>
          <w:sz w:val="18"/>
        </w:rPr>
        <w:t>of op een in het rooster aangegeven vrije dag.</w:t>
      </w:r>
    </w:p>
    <w:p w14:paraId="2B11E9B1" w14:textId="77777777" w:rsidR="00BE6816" w:rsidRDefault="00BD2CB2" w:rsidP="003B0A43">
      <w:pPr>
        <w:pStyle w:val="Lijstalinea"/>
        <w:numPr>
          <w:ilvl w:val="0"/>
          <w:numId w:val="44"/>
        </w:num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rPr>
          <w:rFonts w:cs="Arial"/>
          <w:sz w:val="18"/>
        </w:rPr>
      </w:pPr>
      <w:r w:rsidRPr="00BE6816">
        <w:rPr>
          <w:rFonts w:cs="Arial"/>
          <w:sz w:val="18"/>
        </w:rPr>
        <w:t>De werknemer verricht zijn werk gedeeltelijk of hij doet ander werk op advies van de bedrijfsarts. Dit geldt in principe voor maximaal 3 maanden. Verlenging is mogelijk na beslissing van de bedrijfsarts.</w:t>
      </w:r>
    </w:p>
    <w:p w14:paraId="2B11E9B2" w14:textId="77777777" w:rsidR="00BE6816" w:rsidRDefault="00BD2CB2" w:rsidP="003B0A43">
      <w:pPr>
        <w:pStyle w:val="Lijstalinea"/>
        <w:numPr>
          <w:ilvl w:val="0"/>
          <w:numId w:val="44"/>
        </w:num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rPr>
          <w:rFonts w:cs="Arial"/>
          <w:sz w:val="18"/>
        </w:rPr>
      </w:pPr>
      <w:r w:rsidRPr="00BE6816">
        <w:rPr>
          <w:rFonts w:cs="Arial"/>
          <w:sz w:val="18"/>
        </w:rPr>
        <w:lastRenderedPageBreak/>
        <w:t>De werknemer is arbeidsongeschikt voor zijn functie en hij doet ander werk gericht op zijn reïntegratie of hij is buiten dienst in afwachting van reïntegratie.</w:t>
      </w:r>
    </w:p>
    <w:p w14:paraId="2B11E9B3" w14:textId="77777777" w:rsidR="00BE6816" w:rsidRDefault="00BD2CB2" w:rsidP="003B0A43">
      <w:pPr>
        <w:pStyle w:val="Lijstalinea"/>
        <w:numPr>
          <w:ilvl w:val="0"/>
          <w:numId w:val="44"/>
        </w:num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rPr>
          <w:rFonts w:cs="Arial"/>
          <w:sz w:val="18"/>
        </w:rPr>
      </w:pPr>
      <w:r w:rsidRPr="00BE6816">
        <w:rPr>
          <w:rFonts w:cs="Arial"/>
          <w:sz w:val="18"/>
        </w:rPr>
        <w:t>De werknemer neemt deel aan OR</w:t>
      </w:r>
      <w:r w:rsidRPr="00BE6816">
        <w:rPr>
          <w:rFonts w:cs="Arial"/>
          <w:sz w:val="18"/>
        </w:rPr>
        <w:noBreakHyphen/>
        <w:t xml:space="preserve"> activiteiten of activiteiten van commissies daarvan.</w:t>
      </w:r>
    </w:p>
    <w:p w14:paraId="2B11E9B4" w14:textId="77777777" w:rsidR="00BD2CB2" w:rsidRPr="00BE6816" w:rsidRDefault="00BD2CB2" w:rsidP="003B0A43">
      <w:pPr>
        <w:pStyle w:val="Lijstalinea"/>
        <w:numPr>
          <w:ilvl w:val="0"/>
          <w:numId w:val="44"/>
        </w:num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rPr>
          <w:rFonts w:cs="Arial"/>
          <w:sz w:val="18"/>
        </w:rPr>
      </w:pPr>
      <w:r w:rsidRPr="00BE6816">
        <w:rPr>
          <w:rFonts w:cs="Arial"/>
          <w:sz w:val="18"/>
        </w:rPr>
        <w:t>De werknemer heeft organisatieverlof.</w:t>
      </w:r>
    </w:p>
    <w:p w14:paraId="2B11E9B5" w14:textId="77777777" w:rsidR="00BD2CB2" w:rsidRDefault="00BD2CB2" w:rsidP="00BE6816">
      <w:pPr>
        <w:numPr>
          <w:ilvl w:val="12"/>
          <w:numId w:val="0"/>
        </w:numPr>
        <w:rPr>
          <w:rFonts w:cs="Arial"/>
          <w:sz w:val="18"/>
        </w:rPr>
      </w:pPr>
      <w:r w:rsidRPr="0057268D">
        <w:rPr>
          <w:rFonts w:cs="Arial"/>
          <w:sz w:val="18"/>
        </w:rPr>
        <w:t>Wordt de werknemer van twee (nacht)diensten vrijgemaakt t.b.v. één omstandigheid daar tussen in, dan heeft hij voor beide (nacht)diensten aanspraak op DS.</w:t>
      </w:r>
    </w:p>
    <w:p w14:paraId="2B11E9B6" w14:textId="77777777" w:rsidR="00BE6816" w:rsidRPr="0057268D" w:rsidRDefault="00BE6816" w:rsidP="00BE6816">
      <w:pPr>
        <w:numPr>
          <w:ilvl w:val="12"/>
          <w:numId w:val="0"/>
        </w:numPr>
        <w:rPr>
          <w:rFonts w:cs="Arial"/>
          <w:sz w:val="18"/>
        </w:rPr>
      </w:pPr>
    </w:p>
    <w:p w14:paraId="2B11E9B7" w14:textId="77777777" w:rsidR="00BE6816" w:rsidRDefault="00BD2CB2" w:rsidP="00BE6816">
      <w:pPr>
        <w:numPr>
          <w:ilvl w:val="12"/>
          <w:numId w:val="0"/>
        </w:numPr>
        <w:rPr>
          <w:rFonts w:cs="Arial"/>
          <w:sz w:val="18"/>
        </w:rPr>
      </w:pPr>
      <w:r w:rsidRPr="0057268D">
        <w:rPr>
          <w:rFonts w:cs="Arial"/>
          <w:sz w:val="18"/>
        </w:rPr>
        <w:t>De bas</w:t>
      </w:r>
      <w:r w:rsidR="00BE6816">
        <w:rPr>
          <w:rFonts w:cs="Arial"/>
          <w:sz w:val="18"/>
        </w:rPr>
        <w:t>is van de vergoeding is het uur</w:t>
      </w:r>
      <w:r w:rsidRPr="0057268D">
        <w:rPr>
          <w:rFonts w:cs="Arial"/>
          <w:sz w:val="18"/>
        </w:rPr>
        <w:t>gemiddelde van de uitbetaalde SAV-vergoedingen in de afgelopen 12 maanden. Iedere maand wordt dit bedrag opnieuw vastgesteld.</w:t>
      </w:r>
    </w:p>
    <w:p w14:paraId="2B11E9B8" w14:textId="77777777" w:rsidR="00BD2CB2" w:rsidRPr="0057268D" w:rsidRDefault="00BD2CB2" w:rsidP="00BE6816">
      <w:pPr>
        <w:numPr>
          <w:ilvl w:val="12"/>
          <w:numId w:val="0"/>
        </w:numPr>
        <w:rPr>
          <w:rFonts w:cs="Arial"/>
          <w:sz w:val="18"/>
        </w:rPr>
      </w:pPr>
      <w:r w:rsidRPr="0057268D">
        <w:rPr>
          <w:rFonts w:cs="Arial"/>
          <w:sz w:val="18"/>
        </w:rPr>
        <w:br/>
        <w:t>De meetellende vergoedingen bij de vaststelling van dit gemiddelde zijn:</w:t>
      </w:r>
    </w:p>
    <w:p w14:paraId="2B11E9B9" w14:textId="77777777" w:rsidR="00BD2CB2" w:rsidRPr="0057268D" w:rsidRDefault="00BD2CB2" w:rsidP="00896303">
      <w:pPr>
        <w:numPr>
          <w:ilvl w:val="12"/>
          <w:numId w:val="0"/>
        </w:numPr>
        <w:rPr>
          <w:rFonts w:cs="Arial"/>
          <w:sz w:val="18"/>
        </w:rPr>
      </w:pPr>
      <w:r w:rsidRPr="0057268D">
        <w:rPr>
          <w:rFonts w:cs="Arial"/>
          <w:sz w:val="18"/>
        </w:rPr>
        <w:noBreakHyphen/>
      </w:r>
      <w:r w:rsidRPr="0057268D">
        <w:rPr>
          <w:rFonts w:cs="Arial"/>
          <w:sz w:val="18"/>
        </w:rPr>
        <w:tab/>
        <w:t>vergoeding voor het werken op onregelmatige tijden;</w:t>
      </w:r>
    </w:p>
    <w:p w14:paraId="2B11E9BA" w14:textId="77777777" w:rsidR="00BD2CB2" w:rsidRPr="0057268D" w:rsidRDefault="00BD2CB2" w:rsidP="00896303">
      <w:pPr>
        <w:numPr>
          <w:ilvl w:val="12"/>
          <w:numId w:val="0"/>
        </w:numPr>
        <w:rPr>
          <w:rFonts w:cs="Arial"/>
          <w:sz w:val="18"/>
        </w:rPr>
      </w:pPr>
      <w:r w:rsidRPr="0057268D">
        <w:rPr>
          <w:rFonts w:cs="Arial"/>
          <w:sz w:val="18"/>
        </w:rPr>
        <w:noBreakHyphen/>
      </w:r>
      <w:r w:rsidRPr="0057268D">
        <w:rPr>
          <w:rFonts w:cs="Arial"/>
          <w:sz w:val="18"/>
        </w:rPr>
        <w:tab/>
        <w:t>bijslag bezwarende werkomstandigheden;</w:t>
      </w:r>
    </w:p>
    <w:p w14:paraId="2B11E9BB" w14:textId="77777777" w:rsidR="00BD2CB2" w:rsidRPr="0057268D" w:rsidRDefault="00BD2CB2" w:rsidP="00896303">
      <w:pPr>
        <w:numPr>
          <w:ilvl w:val="12"/>
          <w:numId w:val="0"/>
        </w:numPr>
        <w:rPr>
          <w:rFonts w:cs="Arial"/>
          <w:sz w:val="18"/>
        </w:rPr>
      </w:pPr>
      <w:r w:rsidRPr="0057268D">
        <w:rPr>
          <w:rFonts w:cs="Arial"/>
          <w:sz w:val="18"/>
        </w:rPr>
        <w:noBreakHyphen/>
      </w:r>
      <w:r w:rsidRPr="0057268D">
        <w:rPr>
          <w:rFonts w:cs="Arial"/>
          <w:sz w:val="18"/>
        </w:rPr>
        <w:tab/>
        <w:t>vergoeding voor bereikbaarheid (mits dit een vast inkomensbestanddeel is);</w:t>
      </w:r>
    </w:p>
    <w:p w14:paraId="2B11E9BC" w14:textId="77777777" w:rsidR="00BD2CB2" w:rsidRPr="0057268D" w:rsidRDefault="00BD2CB2" w:rsidP="00896303">
      <w:pPr>
        <w:numPr>
          <w:ilvl w:val="12"/>
          <w:numId w:val="0"/>
        </w:numPr>
        <w:rPr>
          <w:rFonts w:cs="Arial"/>
          <w:sz w:val="18"/>
        </w:rPr>
      </w:pPr>
      <w:r w:rsidRPr="0057268D">
        <w:rPr>
          <w:rFonts w:cs="Arial"/>
          <w:sz w:val="18"/>
        </w:rPr>
        <w:noBreakHyphen/>
      </w:r>
      <w:r w:rsidRPr="0057268D">
        <w:rPr>
          <w:rFonts w:cs="Arial"/>
          <w:sz w:val="18"/>
        </w:rPr>
        <w:tab/>
        <w:t>feestdagentoeslag;</w:t>
      </w:r>
    </w:p>
    <w:p w14:paraId="2B11E9BD" w14:textId="77777777" w:rsidR="00BD2CB2" w:rsidRPr="0057268D" w:rsidRDefault="00BD2CB2" w:rsidP="00896303">
      <w:pPr>
        <w:numPr>
          <w:ilvl w:val="12"/>
          <w:numId w:val="0"/>
        </w:numPr>
        <w:rPr>
          <w:rFonts w:cs="Arial"/>
          <w:sz w:val="18"/>
        </w:rPr>
      </w:pPr>
      <w:r w:rsidRPr="0057268D">
        <w:rPr>
          <w:rFonts w:cs="Arial"/>
          <w:sz w:val="18"/>
        </w:rPr>
        <w:noBreakHyphen/>
      </w:r>
      <w:r w:rsidRPr="0057268D">
        <w:rPr>
          <w:rFonts w:cs="Arial"/>
          <w:sz w:val="18"/>
        </w:rPr>
        <w:tab/>
        <w:t>Tegemoetkoming Vermindering Inkomen (TVI);</w:t>
      </w:r>
    </w:p>
    <w:p w14:paraId="2B11E9BE" w14:textId="77777777" w:rsidR="00BD2CB2" w:rsidRPr="0057268D" w:rsidRDefault="00BD2CB2" w:rsidP="00896303">
      <w:pPr>
        <w:numPr>
          <w:ilvl w:val="12"/>
          <w:numId w:val="0"/>
        </w:numPr>
        <w:rPr>
          <w:rFonts w:cs="Arial"/>
          <w:sz w:val="18"/>
        </w:rPr>
      </w:pPr>
      <w:r w:rsidRPr="0057268D">
        <w:rPr>
          <w:rFonts w:cs="Arial"/>
          <w:sz w:val="18"/>
        </w:rPr>
        <w:noBreakHyphen/>
      </w:r>
      <w:r w:rsidRPr="0057268D">
        <w:rPr>
          <w:rFonts w:cs="Arial"/>
          <w:sz w:val="18"/>
        </w:rPr>
        <w:tab/>
        <w:t>DS zelf.</w:t>
      </w:r>
    </w:p>
    <w:p w14:paraId="2B11E9BF" w14:textId="77777777" w:rsidR="00BD2CB2" w:rsidRPr="0057268D" w:rsidRDefault="00BD2CB2" w:rsidP="00896303">
      <w:pPr>
        <w:numPr>
          <w:ilvl w:val="12"/>
          <w:numId w:val="0"/>
        </w:numPr>
        <w:rPr>
          <w:rFonts w:cs="Arial"/>
          <w:sz w:val="18"/>
        </w:rPr>
      </w:pPr>
      <w:r w:rsidRPr="0057268D">
        <w:rPr>
          <w:rFonts w:cs="Arial"/>
          <w:sz w:val="18"/>
        </w:rPr>
        <w:t>Op een dag dat de werknemer in aanmerking komt voor DS, kan hij de hierboven genoemde vergoedingen niet declareren.</w:t>
      </w:r>
    </w:p>
    <w:p w14:paraId="2B11E9C0" w14:textId="77777777" w:rsidR="00BD2CB2" w:rsidRPr="00896303" w:rsidRDefault="00BD2CB2" w:rsidP="00896303">
      <w:pPr>
        <w:numPr>
          <w:ilvl w:val="12"/>
          <w:numId w:val="0"/>
        </w:numPr>
        <w:rPr>
          <w:rFonts w:cs="Arial"/>
          <w:sz w:val="18"/>
        </w:rPr>
      </w:pPr>
      <w:r w:rsidRPr="0057268D">
        <w:rPr>
          <w:rFonts w:cs="Arial"/>
          <w:sz w:val="18"/>
        </w:rPr>
        <w:t xml:space="preserve"> </w:t>
      </w:r>
    </w:p>
    <w:p w14:paraId="2B11E9C1" w14:textId="77777777" w:rsidR="00BD2CB2" w:rsidRPr="00896303" w:rsidRDefault="00BD2CB2" w:rsidP="00896303">
      <w:pPr>
        <w:numPr>
          <w:ilvl w:val="12"/>
          <w:numId w:val="0"/>
        </w:numPr>
        <w:rPr>
          <w:rFonts w:cs="Arial"/>
          <w:sz w:val="18"/>
        </w:rPr>
      </w:pPr>
      <w:r w:rsidRPr="0057268D">
        <w:rPr>
          <w:rFonts w:cs="Arial"/>
          <w:sz w:val="18"/>
        </w:rPr>
        <w:t>De hoogte van de DS-uitkering voor een niet-verrichte dienst conform het voorgaande bedraagt het bovenvermelde uur-gemiddelde maal het aantal uren van de dienst zoals die het laatst is voorgeschreven</w:t>
      </w:r>
      <w:r w:rsidRPr="00896303">
        <w:rPr>
          <w:rFonts w:cs="Arial"/>
          <w:sz w:val="18"/>
        </w:rPr>
        <w:t xml:space="preserve">.   </w:t>
      </w:r>
    </w:p>
    <w:p w14:paraId="2B11E9C2"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720" w:hanging="720"/>
        <w:rPr>
          <w:rFonts w:cs="Arial"/>
          <w:sz w:val="18"/>
        </w:rPr>
      </w:pPr>
    </w:p>
    <w:p w14:paraId="2B11E9C3" w14:textId="77777777" w:rsidR="00BD2CB2" w:rsidRPr="0057268D" w:rsidRDefault="00BD2CB2" w:rsidP="00BD2C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hanging="720"/>
        <w:rPr>
          <w:rFonts w:cs="Arial"/>
          <w:sz w:val="18"/>
        </w:rPr>
      </w:pPr>
      <w:r w:rsidRPr="0057268D">
        <w:rPr>
          <w:rFonts w:cs="Arial"/>
          <w:sz w:val="18"/>
        </w:rPr>
        <w:tab/>
        <w:t>De vergoeding is ook van toepassing op werknemers in één van de salarisgroepen 61 tot en met 63.</w:t>
      </w:r>
    </w:p>
    <w:p w14:paraId="2B11E9C4" w14:textId="77777777" w:rsidR="00BD2CB2" w:rsidRPr="0057268D" w:rsidRDefault="00BD2CB2" w:rsidP="00BD2CB2">
      <w:pPr>
        <w:pStyle w:val="xl36"/>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before="0" w:beforeAutospacing="0" w:after="0" w:afterAutospacing="0" w:line="288" w:lineRule="auto"/>
        <w:rPr>
          <w:rFonts w:eastAsia="Times New Roman"/>
          <w:sz w:val="18"/>
          <w:szCs w:val="20"/>
        </w:rPr>
      </w:pPr>
    </w:p>
    <w:p w14:paraId="2B11E9C5" w14:textId="77777777" w:rsidR="00BD2CB2" w:rsidRPr="0057268D" w:rsidRDefault="00BD2CB2" w:rsidP="00BD2C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hanging="720"/>
        <w:rPr>
          <w:rFonts w:cs="Arial"/>
          <w:sz w:val="18"/>
        </w:rPr>
      </w:pPr>
      <w:r w:rsidRPr="0057268D">
        <w:rPr>
          <w:rFonts w:cs="Arial"/>
          <w:sz w:val="18"/>
        </w:rPr>
        <w:tab/>
        <w:t>Indien bij tijdelijke werkzaamheden, gericht op reïntegratie, het totaal van CAO-loon en SAV, dat de werknemer  zou ontvangen als hij definitief in de desbetreffende functie zou zijn herplaatst, groter is dan het to</w:t>
      </w:r>
      <w:r w:rsidRPr="0057268D">
        <w:rPr>
          <w:rFonts w:cs="Arial"/>
          <w:sz w:val="18"/>
        </w:rPr>
        <w:softHyphen/>
        <w:t>taal van CAO-loon en DS dat hij ontvangt, kan hij ver</w:t>
      </w:r>
      <w:r w:rsidRPr="0057268D">
        <w:rPr>
          <w:rFonts w:cs="Arial"/>
          <w:sz w:val="18"/>
        </w:rPr>
        <w:softHyphen/>
        <w:t>zoeken om een aanvullende uitkering tot het eerstge</w:t>
      </w:r>
      <w:r w:rsidRPr="0057268D">
        <w:rPr>
          <w:rFonts w:cs="Arial"/>
          <w:sz w:val="18"/>
        </w:rPr>
        <w:softHyphen/>
        <w:t>noemde totaal.</w:t>
      </w:r>
    </w:p>
    <w:p w14:paraId="2B11E9C6" w14:textId="77777777" w:rsidR="00BE6816" w:rsidRDefault="00BE6816" w:rsidP="00BE681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szCs w:val="20"/>
        </w:rPr>
      </w:pPr>
    </w:p>
    <w:p w14:paraId="2B11E9C7" w14:textId="77777777" w:rsidR="00BD2CB2" w:rsidRPr="00BE6816" w:rsidRDefault="00BE6816" w:rsidP="00BE6816">
      <w:pPr>
        <w:numPr>
          <w:ilvl w:val="12"/>
          <w:numId w:val="0"/>
        </w:numPr>
        <w:rPr>
          <w:rFonts w:cs="Arial"/>
          <w:b/>
          <w:iCs/>
          <w:sz w:val="18"/>
        </w:rPr>
      </w:pPr>
      <w:r w:rsidRPr="00BE6816">
        <w:rPr>
          <w:rFonts w:cs="Arial"/>
          <w:b/>
          <w:iCs/>
          <w:sz w:val="18"/>
        </w:rPr>
        <w:t xml:space="preserve">2.9.2 </w:t>
      </w:r>
      <w:r w:rsidR="00BD2CB2" w:rsidRPr="00BE6816">
        <w:rPr>
          <w:rFonts w:cs="Arial"/>
          <w:b/>
          <w:iCs/>
          <w:sz w:val="18"/>
        </w:rPr>
        <w:t>Vermindering inkomen bij ander werk (TVI)</w:t>
      </w:r>
    </w:p>
    <w:p w14:paraId="2B11E9C8"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p>
    <w:p w14:paraId="2B11E9C9" w14:textId="77777777" w:rsidR="00BD2CB2" w:rsidRPr="0057268D" w:rsidRDefault="00BD2CB2" w:rsidP="00BD2C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hanging="720"/>
        <w:rPr>
          <w:rFonts w:cs="Arial"/>
          <w:sz w:val="18"/>
        </w:rPr>
      </w:pPr>
      <w:r w:rsidRPr="0057268D">
        <w:rPr>
          <w:rFonts w:cs="Arial"/>
          <w:sz w:val="18"/>
        </w:rPr>
        <w:lastRenderedPageBreak/>
        <w:tab/>
        <w:t>Door wijziging in werkomstandigheden kunnen de SAV-inkomsten sterk vermin</w:t>
      </w:r>
      <w:r w:rsidRPr="0057268D">
        <w:rPr>
          <w:rFonts w:cs="Arial"/>
          <w:sz w:val="18"/>
        </w:rPr>
        <w:softHyphen/>
        <w:t>deren. De werknemer kan dan in aanmerking komen voor een uitkering tegemoetkoming vermindering inkomen (TVI).</w:t>
      </w:r>
    </w:p>
    <w:p w14:paraId="2B11E9CA"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720" w:hanging="720"/>
        <w:rPr>
          <w:rFonts w:cs="Arial"/>
          <w:sz w:val="18"/>
        </w:rPr>
      </w:pPr>
    </w:p>
    <w:p w14:paraId="2B11E9CB"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r w:rsidRPr="0057268D">
        <w:rPr>
          <w:rFonts w:cs="Arial"/>
          <w:sz w:val="18"/>
        </w:rPr>
        <w:t>Berekeningsmethodiek</w:t>
      </w:r>
    </w:p>
    <w:p w14:paraId="2B11E9CC"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676" w:hanging="676"/>
        <w:rPr>
          <w:rFonts w:cs="Arial"/>
          <w:sz w:val="18"/>
        </w:rPr>
      </w:pPr>
      <w:r w:rsidRPr="0057268D">
        <w:rPr>
          <w:rFonts w:cs="Arial"/>
          <w:sz w:val="18"/>
        </w:rPr>
        <w:t>Bij de berekening spelen de volgende gegevens een rol:</w:t>
      </w:r>
    </w:p>
    <w:p w14:paraId="2B11E9CD"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676" w:hanging="676"/>
        <w:rPr>
          <w:rFonts w:cs="Arial"/>
          <w:sz w:val="18"/>
        </w:rPr>
      </w:pPr>
      <w:r w:rsidRPr="0057268D">
        <w:rPr>
          <w:rFonts w:cs="Arial"/>
          <w:i/>
          <w:sz w:val="18"/>
        </w:rPr>
        <w:t>Jaarinkomen TVI</w:t>
      </w:r>
      <w:r w:rsidRPr="0057268D">
        <w:rPr>
          <w:rFonts w:cs="Arial"/>
          <w:sz w:val="18"/>
        </w:rPr>
        <w:t xml:space="preserve">:  dit is het jaarinkomen van het voorafgaande kalenderjaar. Tot dit jaarinkomen </w:t>
      </w:r>
    </w:p>
    <w:p w14:paraId="2B11E9CE"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676" w:hanging="676"/>
        <w:rPr>
          <w:rFonts w:cs="Arial"/>
          <w:sz w:val="18"/>
        </w:rPr>
      </w:pPr>
      <w:r w:rsidRPr="0057268D">
        <w:rPr>
          <w:rFonts w:cs="Arial"/>
          <w:sz w:val="18"/>
        </w:rPr>
        <w:t>behoren: 12 * CAO</w:t>
      </w:r>
      <w:r w:rsidRPr="0057268D">
        <w:rPr>
          <w:rFonts w:cs="Arial"/>
          <w:sz w:val="18"/>
        </w:rPr>
        <w:noBreakHyphen/>
        <w:t>loon, vakantiebijslag, decemberuitkering en de volgende SAV</w:t>
      </w:r>
      <w:r w:rsidRPr="0057268D">
        <w:rPr>
          <w:rFonts w:cs="Arial"/>
          <w:sz w:val="18"/>
        </w:rPr>
        <w:noBreakHyphen/>
        <w:t xml:space="preserve">elementen: </w:t>
      </w:r>
    </w:p>
    <w:p w14:paraId="2B11E9CF" w14:textId="77777777" w:rsidR="00BD2CB2" w:rsidRPr="0057268D" w:rsidRDefault="00BD2CB2" w:rsidP="00BD2CB2">
      <w:pPr>
        <w:tabs>
          <w:tab w:val="left" w:pos="144"/>
          <w:tab w:val="left" w:pos="976"/>
          <w:tab w:val="left" w:pos="1154"/>
          <w:tab w:val="left" w:pos="1332"/>
          <w:tab w:val="left" w:pos="2024"/>
          <w:tab w:val="left" w:pos="2160"/>
          <w:tab w:val="left" w:pos="3312"/>
          <w:tab w:val="left" w:pos="4464"/>
          <w:tab w:val="left" w:pos="5294"/>
          <w:tab w:val="left" w:pos="6271"/>
        </w:tabs>
        <w:suppressAutoHyphens/>
        <w:spacing w:line="288" w:lineRule="auto"/>
        <w:rPr>
          <w:rFonts w:cs="Arial"/>
          <w:sz w:val="18"/>
        </w:rPr>
      </w:pPr>
      <w:r w:rsidRPr="0057268D">
        <w:rPr>
          <w:rFonts w:cs="Arial"/>
          <w:sz w:val="18"/>
        </w:rPr>
        <w:t>vergoeding voor werken op onregelmatige tijden, BBW, bereikbaarheid (mits dit een vast inkomensbestanddeel is), feestdagentoeslag, derving SAV en de TVI.</w:t>
      </w:r>
    </w:p>
    <w:p w14:paraId="2B11E9D0"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676" w:hanging="676"/>
        <w:rPr>
          <w:rFonts w:cs="Arial"/>
          <w:sz w:val="18"/>
        </w:rPr>
      </w:pPr>
    </w:p>
    <w:p w14:paraId="2B11E9D1" w14:textId="77777777" w:rsidR="00BD2CB2" w:rsidRPr="0057268D" w:rsidRDefault="00BD2CB2" w:rsidP="00BD2CB2">
      <w:pPr>
        <w:spacing w:line="288" w:lineRule="auto"/>
        <w:rPr>
          <w:rFonts w:cs="Arial"/>
          <w:i/>
          <w:sz w:val="18"/>
        </w:rPr>
      </w:pPr>
      <w:r w:rsidRPr="0057268D">
        <w:rPr>
          <w:rFonts w:cs="Arial"/>
          <w:i/>
          <w:sz w:val="18"/>
        </w:rPr>
        <w:t>Het aantal contracturen per jaar:</w:t>
      </w:r>
    </w:p>
    <w:p w14:paraId="2B11E9D2" w14:textId="77777777" w:rsidR="00BD2CB2" w:rsidRPr="0057268D" w:rsidRDefault="00BD2CB2" w:rsidP="00BD2CB2">
      <w:pPr>
        <w:spacing w:line="288" w:lineRule="auto"/>
        <w:rPr>
          <w:rFonts w:cs="Arial"/>
          <w:sz w:val="18"/>
        </w:rPr>
      </w:pPr>
      <w:r w:rsidRPr="0057268D">
        <w:rPr>
          <w:rFonts w:cs="Arial"/>
          <w:sz w:val="18"/>
        </w:rPr>
        <w:t>dit is het aantal uren dat volgens contract in het voorafgaande jaar is gewerkt. Voor een werknemer met een 36-uurs contract is dit 12 maanden * 36 uur = 432.</w:t>
      </w:r>
    </w:p>
    <w:p w14:paraId="2B11E9D3" w14:textId="77777777" w:rsidR="00BD2CB2" w:rsidRPr="0057268D" w:rsidRDefault="00BD2CB2" w:rsidP="00BD2CB2">
      <w:pPr>
        <w:spacing w:line="288" w:lineRule="auto"/>
        <w:rPr>
          <w:rFonts w:cs="Arial"/>
          <w:i/>
          <w:sz w:val="18"/>
        </w:rPr>
      </w:pPr>
    </w:p>
    <w:p w14:paraId="2B11E9D4" w14:textId="77777777" w:rsidR="00BD2CB2" w:rsidRPr="0057268D" w:rsidRDefault="00BD2CB2" w:rsidP="00BD2CB2">
      <w:pPr>
        <w:spacing w:line="288" w:lineRule="auto"/>
        <w:rPr>
          <w:rFonts w:cs="Arial"/>
          <w:i/>
          <w:sz w:val="18"/>
        </w:rPr>
      </w:pPr>
      <w:r w:rsidRPr="0057268D">
        <w:rPr>
          <w:rFonts w:cs="Arial"/>
          <w:i/>
          <w:sz w:val="18"/>
        </w:rPr>
        <w:t>Basis TVI-garantie:</w:t>
      </w:r>
    </w:p>
    <w:p w14:paraId="2B11E9D5" w14:textId="77777777" w:rsidR="00BD2CB2" w:rsidRPr="0057268D" w:rsidRDefault="00BD2CB2" w:rsidP="00BD2CB2">
      <w:pPr>
        <w:spacing w:line="288" w:lineRule="auto"/>
        <w:rPr>
          <w:rFonts w:cs="Arial"/>
          <w:i/>
          <w:sz w:val="18"/>
        </w:rPr>
      </w:pPr>
      <w:r w:rsidRPr="0057268D">
        <w:rPr>
          <w:rFonts w:cs="Arial"/>
          <w:sz w:val="18"/>
        </w:rPr>
        <w:t xml:space="preserve">De basis van de TVI-garantie wordt verkregen door het </w:t>
      </w:r>
      <w:r w:rsidRPr="0057268D">
        <w:rPr>
          <w:rFonts w:cs="Arial"/>
          <w:i/>
          <w:sz w:val="18"/>
        </w:rPr>
        <w:t>Jaarinkomen TVI</w:t>
      </w:r>
      <w:r w:rsidRPr="0057268D">
        <w:rPr>
          <w:rFonts w:cs="Arial"/>
          <w:sz w:val="18"/>
        </w:rPr>
        <w:t xml:space="preserve"> te delen door het </w:t>
      </w:r>
      <w:r w:rsidRPr="0057268D">
        <w:rPr>
          <w:rFonts w:cs="Arial"/>
          <w:i/>
          <w:sz w:val="18"/>
        </w:rPr>
        <w:t xml:space="preserve">aantal contracturen per jaar. </w:t>
      </w:r>
      <w:r w:rsidRPr="0057268D">
        <w:rPr>
          <w:rFonts w:cs="Arial"/>
          <w:sz w:val="18"/>
        </w:rPr>
        <w:t xml:space="preserve">De basis TVI-garantie wordt éénmaal per jaar (in de maand december) vastgesteld en geldt voor het volgende kalenderjaar.  </w:t>
      </w:r>
    </w:p>
    <w:p w14:paraId="2B11E9D6" w14:textId="77777777" w:rsidR="00BD2CB2" w:rsidRPr="0057268D" w:rsidRDefault="00BD2CB2" w:rsidP="00BD2CB2">
      <w:pPr>
        <w:spacing w:line="288" w:lineRule="auto"/>
        <w:rPr>
          <w:rFonts w:cs="Arial"/>
          <w:i/>
          <w:sz w:val="18"/>
        </w:rPr>
      </w:pPr>
    </w:p>
    <w:p w14:paraId="2B11E9D7" w14:textId="77777777" w:rsidR="00BD2CB2" w:rsidRPr="0057268D" w:rsidRDefault="00BD2CB2" w:rsidP="00BD2CB2">
      <w:pPr>
        <w:spacing w:line="288" w:lineRule="auto"/>
        <w:rPr>
          <w:rFonts w:cs="Arial"/>
          <w:i/>
          <w:sz w:val="18"/>
        </w:rPr>
      </w:pPr>
      <w:r w:rsidRPr="0057268D">
        <w:rPr>
          <w:rFonts w:cs="Arial"/>
          <w:i/>
          <w:sz w:val="18"/>
        </w:rPr>
        <w:t>Maandgarantie TVI:</w:t>
      </w:r>
    </w:p>
    <w:p w14:paraId="2B11E9D8" w14:textId="77777777" w:rsidR="00BD2CB2" w:rsidRPr="0057268D" w:rsidRDefault="00BD2CB2" w:rsidP="00BD2CB2">
      <w:pPr>
        <w:spacing w:line="288" w:lineRule="auto"/>
        <w:rPr>
          <w:rFonts w:cs="Arial"/>
          <w:i/>
          <w:sz w:val="18"/>
        </w:rPr>
      </w:pPr>
      <w:r w:rsidRPr="0057268D">
        <w:rPr>
          <w:rFonts w:cs="Arial"/>
          <w:sz w:val="18"/>
        </w:rPr>
        <w:t>de maandgarantie TVI wordt iedere maand als volgt vastgesteld:  (95,5% * basis TVI-garantie * aantal contracturen van de lopende maand).</w:t>
      </w:r>
    </w:p>
    <w:p w14:paraId="2B11E9D9" w14:textId="77777777" w:rsidR="00BD2CB2" w:rsidRPr="0057268D" w:rsidRDefault="00BD2CB2" w:rsidP="00BD2CB2">
      <w:pPr>
        <w:spacing w:line="288" w:lineRule="auto"/>
        <w:rPr>
          <w:rFonts w:cs="Arial"/>
          <w:i/>
          <w:sz w:val="18"/>
        </w:rPr>
      </w:pPr>
    </w:p>
    <w:p w14:paraId="2B11E9DA" w14:textId="77777777" w:rsidR="00BD2CB2" w:rsidRPr="0057268D" w:rsidRDefault="00BD2CB2" w:rsidP="00BD2CB2">
      <w:pPr>
        <w:spacing w:line="288" w:lineRule="auto"/>
        <w:rPr>
          <w:rFonts w:cs="Arial"/>
          <w:i/>
          <w:sz w:val="18"/>
        </w:rPr>
      </w:pPr>
      <w:r w:rsidRPr="0057268D">
        <w:rPr>
          <w:rFonts w:cs="Arial"/>
          <w:i/>
          <w:sz w:val="18"/>
        </w:rPr>
        <w:t>Terughaalgrens TVI:</w:t>
      </w:r>
    </w:p>
    <w:p w14:paraId="2B11E9DB" w14:textId="77777777" w:rsidR="00BD2CB2" w:rsidRPr="0057268D" w:rsidRDefault="00BD2CB2" w:rsidP="00BD2CB2">
      <w:pPr>
        <w:spacing w:line="288" w:lineRule="auto"/>
        <w:rPr>
          <w:rFonts w:cs="Arial"/>
          <w:sz w:val="18"/>
        </w:rPr>
      </w:pPr>
      <w:r w:rsidRPr="0057268D">
        <w:rPr>
          <w:rFonts w:cs="Arial"/>
          <w:sz w:val="18"/>
        </w:rPr>
        <w:t>de terughaalgrens TVI wordt iedere maand als volgt vastgesteld:</w:t>
      </w:r>
    </w:p>
    <w:p w14:paraId="2B11E9DC" w14:textId="77777777" w:rsidR="00BD2CB2" w:rsidRPr="0057268D" w:rsidRDefault="00BD2CB2" w:rsidP="00BD2CB2">
      <w:pPr>
        <w:spacing w:line="288" w:lineRule="auto"/>
        <w:rPr>
          <w:rFonts w:cs="Arial"/>
          <w:i/>
          <w:sz w:val="18"/>
        </w:rPr>
      </w:pPr>
      <w:r w:rsidRPr="0057268D">
        <w:rPr>
          <w:rFonts w:cs="Arial"/>
          <w:sz w:val="18"/>
        </w:rPr>
        <w:t>(basis TVI-garantie * aantal contracturen van de lopende maand).</w:t>
      </w:r>
    </w:p>
    <w:p w14:paraId="2B11E9DD"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676" w:hanging="676"/>
        <w:rPr>
          <w:rFonts w:cs="Arial"/>
          <w:sz w:val="18"/>
        </w:rPr>
      </w:pPr>
      <w:r w:rsidRPr="0057268D">
        <w:rPr>
          <w:rFonts w:cs="Arial"/>
          <w:sz w:val="18"/>
        </w:rPr>
        <w:tab/>
      </w:r>
      <w:r w:rsidRPr="0057268D">
        <w:rPr>
          <w:rFonts w:cs="Arial"/>
          <w:sz w:val="18"/>
        </w:rPr>
        <w:tab/>
      </w:r>
    </w:p>
    <w:p w14:paraId="2B11E9DE"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676" w:hanging="676"/>
        <w:rPr>
          <w:rFonts w:cs="Arial"/>
          <w:sz w:val="18"/>
        </w:rPr>
      </w:pPr>
      <w:r w:rsidRPr="0057268D">
        <w:rPr>
          <w:rFonts w:cs="Arial"/>
          <w:i/>
          <w:sz w:val="18"/>
        </w:rPr>
        <w:t>Maandinkomen voor de TVI</w:t>
      </w:r>
      <w:r w:rsidRPr="0057268D">
        <w:rPr>
          <w:rFonts w:cs="Arial"/>
          <w:i/>
          <w:sz w:val="18"/>
        </w:rPr>
        <w:noBreakHyphen/>
        <w:t>berekening</w:t>
      </w:r>
      <w:r w:rsidRPr="0057268D">
        <w:rPr>
          <w:rFonts w:cs="Arial"/>
          <w:sz w:val="18"/>
        </w:rPr>
        <w:t xml:space="preserve">: </w:t>
      </w:r>
    </w:p>
    <w:p w14:paraId="2B11E9DF"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676" w:hanging="676"/>
        <w:rPr>
          <w:rFonts w:cs="Arial"/>
          <w:sz w:val="18"/>
        </w:rPr>
      </w:pPr>
      <w:r w:rsidRPr="0057268D">
        <w:rPr>
          <w:rFonts w:cs="Arial"/>
          <w:sz w:val="18"/>
        </w:rPr>
        <w:t>dit is het CAO</w:t>
      </w:r>
      <w:r w:rsidRPr="0057268D">
        <w:rPr>
          <w:rFonts w:cs="Arial"/>
          <w:sz w:val="18"/>
        </w:rPr>
        <w:noBreakHyphen/>
        <w:t>loon verhoogd met de daarbij behorende vakantiebijslag en decemberuitke</w:t>
      </w:r>
      <w:r w:rsidRPr="0057268D">
        <w:rPr>
          <w:rFonts w:cs="Arial"/>
          <w:sz w:val="18"/>
        </w:rPr>
        <w:softHyphen/>
        <w:t xml:space="preserve">ring en de </w:t>
      </w:r>
    </w:p>
    <w:p w14:paraId="2B11E9E0"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676" w:hanging="676"/>
        <w:rPr>
          <w:rFonts w:cs="Arial"/>
          <w:sz w:val="18"/>
        </w:rPr>
      </w:pPr>
      <w:r w:rsidRPr="0057268D">
        <w:rPr>
          <w:rFonts w:cs="Arial"/>
          <w:sz w:val="18"/>
        </w:rPr>
        <w:lastRenderedPageBreak/>
        <w:t>SAV</w:t>
      </w:r>
      <w:r w:rsidRPr="0057268D">
        <w:rPr>
          <w:rFonts w:cs="Arial"/>
          <w:sz w:val="18"/>
        </w:rPr>
        <w:noBreakHyphen/>
        <w:t>elementen die ook bij het jaarinkomen zijn genoemd.</w:t>
      </w:r>
    </w:p>
    <w:p w14:paraId="2B11E9E1" w14:textId="77777777" w:rsidR="00BD2CB2"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rPr>
          <w:rFonts w:cs="Arial"/>
          <w:sz w:val="18"/>
        </w:rPr>
      </w:pPr>
    </w:p>
    <w:p w14:paraId="2B11E9E2" w14:textId="77777777" w:rsidR="00896303" w:rsidRPr="0057268D" w:rsidRDefault="00896303"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rPr>
          <w:rFonts w:cs="Arial"/>
          <w:sz w:val="18"/>
        </w:rPr>
      </w:pPr>
    </w:p>
    <w:p w14:paraId="2B11E9E3"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rPr>
          <w:rFonts w:cs="Arial"/>
          <w:sz w:val="18"/>
        </w:rPr>
      </w:pPr>
      <w:r w:rsidRPr="0057268D">
        <w:rPr>
          <w:rFonts w:cs="Arial"/>
          <w:sz w:val="18"/>
        </w:rPr>
        <w:t>T</w:t>
      </w:r>
      <w:r w:rsidRPr="0057268D">
        <w:rPr>
          <w:rFonts w:cs="Arial"/>
          <w:i/>
          <w:sz w:val="18"/>
        </w:rPr>
        <w:t>VI</w:t>
      </w:r>
      <w:r w:rsidRPr="0057268D">
        <w:rPr>
          <w:rFonts w:cs="Arial"/>
          <w:i/>
          <w:sz w:val="18"/>
        </w:rPr>
        <w:noBreakHyphen/>
        <w:t>saldo</w:t>
      </w:r>
      <w:r w:rsidRPr="0057268D">
        <w:rPr>
          <w:rFonts w:cs="Arial"/>
          <w:sz w:val="18"/>
        </w:rPr>
        <w:t xml:space="preserve">: </w:t>
      </w:r>
    </w:p>
    <w:p w14:paraId="2B11E9E4" w14:textId="77777777" w:rsidR="00BD2CB2" w:rsidRPr="0057268D" w:rsidRDefault="00BD2CB2" w:rsidP="00BD2CB2">
      <w:pPr>
        <w:tabs>
          <w:tab w:val="left" w:pos="0"/>
          <w:tab w:val="left" w:pos="144"/>
          <w:tab w:val="left" w:pos="976"/>
          <w:tab w:val="left" w:pos="1154"/>
          <w:tab w:val="left" w:pos="1332"/>
          <w:tab w:val="left" w:pos="2024"/>
          <w:tab w:val="left" w:pos="2160"/>
          <w:tab w:val="left" w:pos="3312"/>
          <w:tab w:val="left" w:pos="4464"/>
          <w:tab w:val="left" w:pos="5294"/>
          <w:tab w:val="left" w:pos="6271"/>
        </w:tabs>
        <w:suppressAutoHyphens/>
        <w:spacing w:line="288" w:lineRule="auto"/>
        <w:rPr>
          <w:rFonts w:cs="Arial"/>
          <w:sz w:val="18"/>
        </w:rPr>
      </w:pPr>
      <w:r w:rsidRPr="0057268D">
        <w:rPr>
          <w:rFonts w:cs="Arial"/>
          <w:sz w:val="18"/>
        </w:rPr>
        <w:t>dit is het totaal van uitgekeerde TVI</w:t>
      </w:r>
      <w:r w:rsidRPr="0057268D">
        <w:rPr>
          <w:rFonts w:cs="Arial"/>
          <w:sz w:val="18"/>
        </w:rPr>
        <w:noBreakHyphen/>
        <w:t>bedragen, verminderd met eventueel ingehouden TVI</w:t>
      </w:r>
      <w:r w:rsidRPr="0057268D">
        <w:rPr>
          <w:rFonts w:cs="Arial"/>
          <w:sz w:val="18"/>
        </w:rPr>
        <w:noBreakHyphen/>
        <w:t>bedragen.</w:t>
      </w:r>
    </w:p>
    <w:p w14:paraId="2B11E9E5"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676" w:hanging="676"/>
        <w:rPr>
          <w:rFonts w:cs="Arial"/>
          <w:sz w:val="18"/>
        </w:rPr>
      </w:pPr>
      <w:r w:rsidRPr="0057268D">
        <w:rPr>
          <w:rFonts w:cs="Arial"/>
          <w:sz w:val="18"/>
        </w:rPr>
        <w:tab/>
      </w:r>
      <w:r w:rsidRPr="0057268D">
        <w:rPr>
          <w:rFonts w:cs="Arial"/>
          <w:sz w:val="18"/>
        </w:rPr>
        <w:tab/>
      </w:r>
    </w:p>
    <w:p w14:paraId="2B11E9E6" w14:textId="77777777" w:rsidR="00BD2CB2" w:rsidRPr="0057268D" w:rsidRDefault="00BD2CB2" w:rsidP="00BD2C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r w:rsidRPr="0057268D">
        <w:rPr>
          <w:rFonts w:cs="Arial"/>
          <w:sz w:val="18"/>
        </w:rPr>
        <w:t>Vergelijking van het maandinkomen met de maandgarantie TVI en met de terughaal</w:t>
      </w:r>
      <w:r w:rsidRPr="0057268D">
        <w:rPr>
          <w:rFonts w:cs="Arial"/>
          <w:sz w:val="18"/>
        </w:rPr>
        <w:noBreakHyphen/>
        <w:t>grens TVI leidt tot uitbetaling of inhouding TVI. Onderstaand schema geeft de mogelijkheden aan:</w:t>
      </w:r>
    </w:p>
    <w:p w14:paraId="2B11E9E7"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p>
    <w:p w14:paraId="2B11E9E8"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4320" w:hanging="4320"/>
        <w:rPr>
          <w:rFonts w:cs="Arial"/>
          <w:sz w:val="18"/>
        </w:rPr>
      </w:pPr>
      <w:r w:rsidRPr="0057268D">
        <w:rPr>
          <w:rFonts w:cs="Arial"/>
          <w:sz w:val="18"/>
        </w:rPr>
        <w:t>Maandinkomen is lager dan</w:t>
      </w:r>
      <w:r w:rsidRPr="0057268D">
        <w:rPr>
          <w:rFonts w:cs="Arial"/>
          <w:sz w:val="18"/>
        </w:rPr>
        <w:tab/>
      </w:r>
      <w:r w:rsidRPr="0057268D">
        <w:rPr>
          <w:rFonts w:cs="Arial"/>
          <w:sz w:val="18"/>
        </w:rPr>
        <w:tab/>
        <w:t>ja &gt;</w:t>
      </w:r>
      <w:r w:rsidRPr="0057268D">
        <w:rPr>
          <w:rFonts w:cs="Arial"/>
          <w:sz w:val="18"/>
        </w:rPr>
        <w:tab/>
        <w:t>Werknemer ontvangt het ver</w:t>
      </w:r>
      <w:r w:rsidRPr="0057268D">
        <w:rPr>
          <w:rFonts w:cs="Arial"/>
          <w:sz w:val="18"/>
        </w:rPr>
        <w:softHyphen/>
        <w:t>schil</w:t>
      </w:r>
    </w:p>
    <w:p w14:paraId="2B11E9E9"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4320" w:hanging="4320"/>
        <w:rPr>
          <w:rFonts w:cs="Arial"/>
          <w:sz w:val="18"/>
        </w:rPr>
      </w:pPr>
      <w:r w:rsidRPr="0057268D">
        <w:rPr>
          <w:rFonts w:cs="Arial"/>
          <w:sz w:val="18"/>
        </w:rPr>
        <w:t>maandgarantie TVI</w:t>
      </w:r>
      <w:r w:rsidRPr="0057268D">
        <w:rPr>
          <w:rFonts w:cs="Arial"/>
          <w:sz w:val="18"/>
        </w:rPr>
        <w:tab/>
      </w:r>
      <w:r w:rsidRPr="0057268D">
        <w:rPr>
          <w:rFonts w:cs="Arial"/>
          <w:sz w:val="18"/>
        </w:rPr>
        <w:tab/>
      </w:r>
      <w:r w:rsidRPr="0057268D">
        <w:rPr>
          <w:rFonts w:cs="Arial"/>
          <w:sz w:val="18"/>
        </w:rPr>
        <w:tab/>
      </w:r>
      <w:r w:rsidRPr="0057268D">
        <w:rPr>
          <w:rFonts w:cs="Arial"/>
          <w:sz w:val="18"/>
        </w:rPr>
        <w:tab/>
        <w:t>als TVI uitkering</w:t>
      </w:r>
    </w:p>
    <w:p w14:paraId="2B11E9EA"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p>
    <w:p w14:paraId="2B11E9EB"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r w:rsidRPr="0057268D">
        <w:rPr>
          <w:rFonts w:cs="Arial"/>
          <w:sz w:val="18"/>
        </w:rPr>
        <w:t>&gt;nee</w:t>
      </w:r>
    </w:p>
    <w:p w14:paraId="2B11E9EC"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4320" w:hanging="4320"/>
        <w:rPr>
          <w:rFonts w:cs="Arial"/>
          <w:sz w:val="18"/>
        </w:rPr>
      </w:pPr>
      <w:r w:rsidRPr="0057268D">
        <w:rPr>
          <w:rFonts w:cs="Arial"/>
          <w:sz w:val="18"/>
        </w:rPr>
        <w:t>Maandinkomen is gelijk aan</w:t>
      </w:r>
      <w:r w:rsidRPr="0057268D">
        <w:rPr>
          <w:rFonts w:cs="Arial"/>
          <w:sz w:val="18"/>
        </w:rPr>
        <w:tab/>
      </w:r>
      <w:r w:rsidRPr="0057268D">
        <w:rPr>
          <w:rFonts w:cs="Arial"/>
          <w:sz w:val="18"/>
        </w:rPr>
        <w:tab/>
        <w:t>ja &gt;</w:t>
      </w:r>
      <w:r w:rsidRPr="0057268D">
        <w:rPr>
          <w:rFonts w:cs="Arial"/>
          <w:sz w:val="18"/>
        </w:rPr>
        <w:tab/>
        <w:t>Werknemer ontvangt geen TVI</w:t>
      </w:r>
    </w:p>
    <w:p w14:paraId="2B11E9ED"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4320" w:hanging="4320"/>
        <w:rPr>
          <w:rFonts w:cs="Arial"/>
          <w:sz w:val="18"/>
        </w:rPr>
      </w:pPr>
      <w:r w:rsidRPr="0057268D">
        <w:rPr>
          <w:rFonts w:cs="Arial"/>
          <w:sz w:val="18"/>
        </w:rPr>
        <w:t>of lager dan de terughaal-</w:t>
      </w:r>
      <w:r w:rsidRPr="0057268D">
        <w:rPr>
          <w:rFonts w:cs="Arial"/>
          <w:sz w:val="18"/>
        </w:rPr>
        <w:tab/>
      </w:r>
      <w:r w:rsidRPr="0057268D">
        <w:rPr>
          <w:rFonts w:cs="Arial"/>
          <w:sz w:val="18"/>
        </w:rPr>
        <w:tab/>
      </w:r>
      <w:r w:rsidRPr="0057268D">
        <w:rPr>
          <w:rFonts w:cs="Arial"/>
          <w:sz w:val="18"/>
        </w:rPr>
        <w:tab/>
        <w:t>uitkering. Er wordt niet</w:t>
      </w:r>
    </w:p>
    <w:p w14:paraId="2B11E9EE"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4320" w:hanging="4320"/>
        <w:rPr>
          <w:rFonts w:cs="Arial"/>
          <w:sz w:val="18"/>
        </w:rPr>
      </w:pPr>
      <w:r w:rsidRPr="0057268D">
        <w:rPr>
          <w:rFonts w:cs="Arial"/>
          <w:sz w:val="18"/>
        </w:rPr>
        <w:t>grens TVI</w:t>
      </w:r>
      <w:r w:rsidRPr="0057268D">
        <w:rPr>
          <w:rFonts w:cs="Arial"/>
          <w:sz w:val="18"/>
        </w:rPr>
        <w:tab/>
      </w:r>
      <w:r w:rsidRPr="0057268D">
        <w:rPr>
          <w:rFonts w:cs="Arial"/>
          <w:sz w:val="18"/>
        </w:rPr>
        <w:tab/>
      </w:r>
      <w:r w:rsidRPr="0057268D">
        <w:rPr>
          <w:rFonts w:cs="Arial"/>
          <w:sz w:val="18"/>
        </w:rPr>
        <w:tab/>
      </w:r>
      <w:r w:rsidRPr="0057268D">
        <w:rPr>
          <w:rFonts w:cs="Arial"/>
          <w:sz w:val="18"/>
        </w:rPr>
        <w:tab/>
      </w:r>
      <w:r w:rsidRPr="0057268D">
        <w:rPr>
          <w:rFonts w:cs="Arial"/>
          <w:sz w:val="18"/>
        </w:rPr>
        <w:tab/>
        <w:t>ingehouden</w:t>
      </w:r>
    </w:p>
    <w:p w14:paraId="2B11E9EF"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p>
    <w:p w14:paraId="2B11E9F0"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r w:rsidRPr="0057268D">
        <w:rPr>
          <w:rFonts w:cs="Arial"/>
          <w:sz w:val="18"/>
        </w:rPr>
        <w:t>&gt;nee</w:t>
      </w:r>
    </w:p>
    <w:p w14:paraId="2B11E9F1"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4320" w:hanging="4320"/>
        <w:rPr>
          <w:rFonts w:cs="Arial"/>
          <w:sz w:val="18"/>
        </w:rPr>
      </w:pPr>
      <w:r w:rsidRPr="0057268D">
        <w:rPr>
          <w:rFonts w:cs="Arial"/>
          <w:sz w:val="18"/>
        </w:rPr>
        <w:t>Werknemer ontving eerder een TVI-</w:t>
      </w:r>
      <w:r w:rsidRPr="0057268D">
        <w:rPr>
          <w:rFonts w:cs="Arial"/>
          <w:sz w:val="18"/>
        </w:rPr>
        <w:tab/>
        <w:t>nee &gt;</w:t>
      </w:r>
      <w:r w:rsidRPr="0057268D">
        <w:rPr>
          <w:rFonts w:cs="Arial"/>
          <w:sz w:val="18"/>
        </w:rPr>
        <w:tab/>
        <w:t>Er vindt noch een</w:t>
      </w:r>
    </w:p>
    <w:p w14:paraId="2B11E9F2"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4320" w:hanging="4320"/>
        <w:rPr>
          <w:rFonts w:cs="Arial"/>
          <w:sz w:val="18"/>
        </w:rPr>
      </w:pPr>
      <w:r w:rsidRPr="0057268D">
        <w:rPr>
          <w:rFonts w:cs="Arial"/>
          <w:sz w:val="18"/>
        </w:rPr>
        <w:t>uitkering</w:t>
      </w:r>
      <w:r w:rsidRPr="0057268D">
        <w:rPr>
          <w:rFonts w:cs="Arial"/>
          <w:sz w:val="18"/>
        </w:rPr>
        <w:tab/>
      </w:r>
      <w:r w:rsidRPr="0057268D">
        <w:rPr>
          <w:rFonts w:cs="Arial"/>
          <w:sz w:val="18"/>
        </w:rPr>
        <w:tab/>
      </w:r>
      <w:r w:rsidRPr="0057268D">
        <w:rPr>
          <w:rFonts w:cs="Arial"/>
          <w:sz w:val="18"/>
        </w:rPr>
        <w:tab/>
      </w:r>
      <w:r w:rsidRPr="0057268D">
        <w:rPr>
          <w:rFonts w:cs="Arial"/>
          <w:sz w:val="18"/>
        </w:rPr>
        <w:tab/>
      </w:r>
      <w:r w:rsidRPr="0057268D">
        <w:rPr>
          <w:rFonts w:cs="Arial"/>
          <w:sz w:val="18"/>
        </w:rPr>
        <w:tab/>
        <w:t>inhouding, noch een uitke</w:t>
      </w:r>
      <w:r w:rsidRPr="0057268D">
        <w:rPr>
          <w:rFonts w:cs="Arial"/>
          <w:sz w:val="18"/>
        </w:rPr>
        <w:softHyphen/>
        <w:t>ring plaats</w:t>
      </w:r>
    </w:p>
    <w:p w14:paraId="2B11E9F3"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p>
    <w:p w14:paraId="2B11E9F4"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r w:rsidRPr="0057268D">
        <w:rPr>
          <w:rFonts w:cs="Arial"/>
          <w:sz w:val="18"/>
        </w:rPr>
        <w:t>&gt;ja</w:t>
      </w:r>
    </w:p>
    <w:p w14:paraId="2B11E9F5"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r w:rsidRPr="0057268D">
        <w:rPr>
          <w:rFonts w:cs="Arial"/>
          <w:sz w:val="18"/>
        </w:rPr>
        <w:t>Ingehouden wordt het verschil tussen maandinkomen en terug</w:t>
      </w:r>
      <w:r w:rsidRPr="0057268D">
        <w:rPr>
          <w:rFonts w:cs="Arial"/>
          <w:sz w:val="18"/>
        </w:rPr>
        <w:softHyphen/>
        <w:t>haalgrens TVI tot maximaal het saldo TVI.</w:t>
      </w:r>
    </w:p>
    <w:p w14:paraId="2B11E9F6"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p>
    <w:p w14:paraId="2B11E9F7"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720" w:hanging="720"/>
        <w:rPr>
          <w:rFonts w:cs="Arial"/>
          <w:sz w:val="18"/>
        </w:rPr>
      </w:pPr>
      <w:r w:rsidRPr="0057268D">
        <w:rPr>
          <w:rFonts w:cs="Arial"/>
          <w:sz w:val="18"/>
        </w:rPr>
        <w:t>Bijzonderheden bij de berekening</w:t>
      </w:r>
    </w:p>
    <w:p w14:paraId="2B11E9F8" w14:textId="77777777" w:rsidR="00BD2CB2" w:rsidRPr="00896303" w:rsidRDefault="00BD2CB2" w:rsidP="003B0A43">
      <w:pPr>
        <w:pStyle w:val="Lijstalinea"/>
        <w:numPr>
          <w:ilvl w:val="0"/>
          <w:numId w:val="45"/>
        </w:num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rPr>
          <w:rFonts w:cs="Arial"/>
          <w:sz w:val="18"/>
        </w:rPr>
      </w:pPr>
      <w:r w:rsidRPr="0057268D">
        <w:rPr>
          <w:rFonts w:cs="Arial"/>
          <w:sz w:val="18"/>
        </w:rPr>
        <w:t>Als het maandinkomen hoger wordt als gevolg van bevordering of tredeverho</w:t>
      </w:r>
      <w:r w:rsidRPr="0057268D">
        <w:rPr>
          <w:rFonts w:cs="Arial"/>
          <w:sz w:val="18"/>
        </w:rPr>
        <w:softHyphen/>
        <w:t xml:space="preserve">ging, wordt de  </w:t>
      </w:r>
      <w:r w:rsidRPr="00896303">
        <w:rPr>
          <w:rFonts w:cs="Arial"/>
          <w:sz w:val="18"/>
        </w:rPr>
        <w:t>terughaal</w:t>
      </w:r>
      <w:r w:rsidRPr="00896303">
        <w:rPr>
          <w:rFonts w:cs="Arial"/>
          <w:sz w:val="18"/>
        </w:rPr>
        <w:softHyphen/>
        <w:t>grens TVI aangepast en gelijkgesteld aan het nieuwe maandin</w:t>
      </w:r>
      <w:r w:rsidRPr="00896303">
        <w:rPr>
          <w:rFonts w:cs="Arial"/>
          <w:sz w:val="18"/>
        </w:rPr>
        <w:softHyphen/>
        <w:t>komen exclusief SAV. Dit alleen als terug</w:t>
      </w:r>
      <w:r w:rsidRPr="00896303">
        <w:rPr>
          <w:rFonts w:cs="Arial"/>
          <w:sz w:val="18"/>
        </w:rPr>
        <w:softHyphen/>
        <w:t>haalgrens TVI lager is dan het nieuwe CAO-loon incl. vakantiebijslag en decemberuitkering.</w:t>
      </w:r>
    </w:p>
    <w:p w14:paraId="2B11E9F9" w14:textId="77777777" w:rsidR="00BD2CB2" w:rsidRPr="0057268D" w:rsidRDefault="00BD2CB2" w:rsidP="003B0A43">
      <w:pPr>
        <w:pStyle w:val="Lijstalinea"/>
        <w:numPr>
          <w:ilvl w:val="0"/>
          <w:numId w:val="45"/>
        </w:num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rPr>
          <w:rFonts w:cs="Arial"/>
          <w:sz w:val="18"/>
        </w:rPr>
      </w:pPr>
      <w:r w:rsidRPr="0057268D">
        <w:rPr>
          <w:rFonts w:cs="Arial"/>
          <w:sz w:val="18"/>
        </w:rPr>
        <w:lastRenderedPageBreak/>
        <w:t>Op 1 januari van elk kalenderjaar wordt het saldo uitgekeerde en ingehouden TVI op 0 gesteld. Als het inkomen van het afgelopen jaar (1) hoger was dan het inkomen van het daaraan voorafgaande jaar (2) wordt het verschil tussen (1) en (2) tot maxi</w:t>
      </w:r>
      <w:r w:rsidRPr="0057268D">
        <w:rPr>
          <w:rFonts w:cs="Arial"/>
          <w:sz w:val="18"/>
        </w:rPr>
        <w:softHyphen/>
        <w:t>maal het TVI-saldo naar het nieuwe jaar overge</w:t>
      </w:r>
      <w:r w:rsidRPr="0057268D">
        <w:rPr>
          <w:rFonts w:cs="Arial"/>
          <w:sz w:val="18"/>
        </w:rPr>
        <w:softHyphen/>
        <w:t>bracht.</w:t>
      </w:r>
    </w:p>
    <w:p w14:paraId="2B11E9FA" w14:textId="77777777" w:rsidR="00BD2CB2" w:rsidRPr="0057268D" w:rsidRDefault="00BD2CB2" w:rsidP="003B0A43">
      <w:pPr>
        <w:pStyle w:val="Lijstalinea"/>
        <w:numPr>
          <w:ilvl w:val="0"/>
          <w:numId w:val="45"/>
        </w:num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rPr>
          <w:rFonts w:cs="Arial"/>
          <w:sz w:val="18"/>
        </w:rPr>
      </w:pPr>
      <w:r w:rsidRPr="0057268D">
        <w:rPr>
          <w:rFonts w:cs="Arial"/>
          <w:sz w:val="18"/>
        </w:rPr>
        <w:t>Werkgever</w:t>
      </w:r>
      <w:r w:rsidRPr="00896303">
        <w:rPr>
          <w:rFonts w:cs="Arial"/>
          <w:sz w:val="18"/>
        </w:rPr>
        <w:t xml:space="preserve"> </w:t>
      </w:r>
      <w:r w:rsidRPr="0057268D">
        <w:rPr>
          <w:rFonts w:cs="Arial"/>
          <w:sz w:val="18"/>
        </w:rPr>
        <w:t>verzorgt uitkering en inhouding TVI.</w:t>
      </w:r>
    </w:p>
    <w:p w14:paraId="2B11E9FB" w14:textId="77777777" w:rsidR="00BD2CB2" w:rsidRPr="0057268D" w:rsidRDefault="00896303" w:rsidP="003B0A43">
      <w:pPr>
        <w:pStyle w:val="Lijstalinea"/>
        <w:numPr>
          <w:ilvl w:val="0"/>
          <w:numId w:val="45"/>
        </w:num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rPr>
          <w:rFonts w:cs="Arial"/>
          <w:sz w:val="18"/>
        </w:rPr>
      </w:pPr>
      <w:r>
        <w:rPr>
          <w:rFonts w:cs="Arial"/>
          <w:sz w:val="18"/>
        </w:rPr>
        <w:tab/>
      </w:r>
      <w:r w:rsidR="00BD2CB2" w:rsidRPr="0057268D">
        <w:rPr>
          <w:rFonts w:cs="Arial"/>
          <w:sz w:val="18"/>
        </w:rPr>
        <w:t>Werknemer ontvangt geen TVI over de periode van buitenge</w:t>
      </w:r>
      <w:r w:rsidR="00BD2CB2" w:rsidRPr="0057268D">
        <w:rPr>
          <w:rFonts w:cs="Arial"/>
          <w:sz w:val="18"/>
        </w:rPr>
        <w:softHyphen/>
        <w:t>woon en/of onbetaald verlof.</w:t>
      </w:r>
    </w:p>
    <w:p w14:paraId="2B11E9FC" w14:textId="77777777" w:rsidR="00BD2CB2" w:rsidRPr="0057268D" w:rsidRDefault="00BD2CB2" w:rsidP="003B0A43">
      <w:pPr>
        <w:pStyle w:val="Lijstalinea"/>
        <w:numPr>
          <w:ilvl w:val="0"/>
          <w:numId w:val="45"/>
        </w:num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rPr>
          <w:rFonts w:cs="Arial"/>
          <w:sz w:val="18"/>
        </w:rPr>
      </w:pPr>
      <w:r w:rsidRPr="0057268D">
        <w:rPr>
          <w:rFonts w:cs="Arial"/>
          <w:sz w:val="18"/>
        </w:rPr>
        <w:tab/>
        <w:t>Bij verlaging van het CAO-loon wordt de maandga</w:t>
      </w:r>
      <w:r w:rsidRPr="0057268D">
        <w:rPr>
          <w:rFonts w:cs="Arial"/>
          <w:sz w:val="18"/>
        </w:rPr>
        <w:softHyphen/>
        <w:t>rantie TVI aangepast. Dit leidt dus niet tot TVI- uitkering.</w:t>
      </w:r>
    </w:p>
    <w:p w14:paraId="2B11E9FD"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p>
    <w:p w14:paraId="2B11E9FE"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720" w:hanging="720"/>
        <w:rPr>
          <w:rFonts w:cs="Arial"/>
          <w:sz w:val="18"/>
        </w:rPr>
      </w:pPr>
      <w:r w:rsidRPr="0057268D">
        <w:rPr>
          <w:rFonts w:cs="Arial"/>
          <w:sz w:val="18"/>
        </w:rPr>
        <w:t>Werknemers van 55 jaar en ouder</w:t>
      </w:r>
    </w:p>
    <w:p w14:paraId="2B11E9FF"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720" w:hanging="720"/>
        <w:rPr>
          <w:rFonts w:cs="Arial"/>
          <w:sz w:val="18"/>
        </w:rPr>
      </w:pPr>
      <w:r w:rsidRPr="0057268D">
        <w:rPr>
          <w:rFonts w:cs="Arial"/>
          <w:sz w:val="18"/>
        </w:rPr>
        <w:t>De TVI-regeling geldt ook als op werknemer de garantierege</w:t>
      </w:r>
      <w:r w:rsidRPr="0057268D">
        <w:rPr>
          <w:rFonts w:cs="Arial"/>
          <w:sz w:val="18"/>
        </w:rPr>
        <w:softHyphen/>
        <w:t>ling voor inkomensverminde</w:t>
      </w:r>
      <w:r w:rsidRPr="0057268D">
        <w:rPr>
          <w:rFonts w:cs="Arial"/>
          <w:sz w:val="18"/>
        </w:rPr>
        <w:softHyphen/>
        <w:t xml:space="preserve">ring van </w:t>
      </w:r>
    </w:p>
    <w:p w14:paraId="2B11EA00"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720" w:hanging="720"/>
        <w:rPr>
          <w:rFonts w:cs="Arial"/>
          <w:sz w:val="18"/>
        </w:rPr>
      </w:pPr>
      <w:r w:rsidRPr="0057268D">
        <w:rPr>
          <w:rFonts w:cs="Arial"/>
          <w:sz w:val="18"/>
        </w:rPr>
        <w:t>oudere werknemers (zie 9.3 hierna) van toepassing is.</w:t>
      </w:r>
    </w:p>
    <w:p w14:paraId="2B11EA01" w14:textId="77777777" w:rsidR="00BD2CB2" w:rsidRPr="0057268D" w:rsidRDefault="00BD2CB2" w:rsidP="00BD2C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p>
    <w:p w14:paraId="2B11EA02" w14:textId="77777777" w:rsidR="00BD2CB2" w:rsidRPr="0057268D" w:rsidRDefault="00BD2CB2" w:rsidP="00BD2C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r w:rsidRPr="0057268D">
        <w:rPr>
          <w:rFonts w:cs="Arial"/>
          <w:sz w:val="18"/>
        </w:rPr>
        <w:t>Salarisgroep 61 tot en met 63</w:t>
      </w:r>
    </w:p>
    <w:p w14:paraId="2B11EA03" w14:textId="77777777" w:rsidR="00BD2CB2" w:rsidRPr="0057268D" w:rsidRDefault="00BD2CB2" w:rsidP="00BD2C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r w:rsidRPr="0057268D">
        <w:rPr>
          <w:rFonts w:cs="Arial"/>
          <w:sz w:val="18"/>
        </w:rPr>
        <w:t>De TVI-regeling geldt ook als de werknemer in één van de sala</w:t>
      </w:r>
      <w:r w:rsidRPr="0057268D">
        <w:rPr>
          <w:rFonts w:cs="Arial"/>
          <w:sz w:val="18"/>
        </w:rPr>
        <w:softHyphen/>
        <w:t>risgroepen 61 tot en met 63 is ingedeeld.</w:t>
      </w:r>
    </w:p>
    <w:p w14:paraId="2B11EA04" w14:textId="77777777" w:rsidR="00BD2CB2" w:rsidRPr="0057268D" w:rsidRDefault="00BD2CB2" w:rsidP="00BD2CB2">
      <w:pPr>
        <w:spacing w:line="288" w:lineRule="auto"/>
        <w:rPr>
          <w:rFonts w:cs="Arial"/>
          <w:sz w:val="18"/>
        </w:rPr>
      </w:pPr>
    </w:p>
    <w:p w14:paraId="2B11EA05" w14:textId="77777777" w:rsidR="00BD2CB2" w:rsidRPr="0057268D" w:rsidRDefault="00BD2CB2" w:rsidP="00BD2CB2">
      <w:pPr>
        <w:spacing w:line="288" w:lineRule="auto"/>
        <w:rPr>
          <w:rFonts w:cs="Arial"/>
          <w:sz w:val="18"/>
        </w:rPr>
      </w:pPr>
      <w:r w:rsidRPr="0057268D">
        <w:rPr>
          <w:rFonts w:cs="Arial"/>
          <w:sz w:val="18"/>
        </w:rPr>
        <w:t xml:space="preserve">Deeltijdwerkers en min/max-contractanten </w:t>
      </w:r>
    </w:p>
    <w:p w14:paraId="2B11EA06" w14:textId="77777777" w:rsidR="00BD2CB2" w:rsidRPr="0057268D" w:rsidRDefault="00BD2CB2" w:rsidP="00BD2CB2">
      <w:pPr>
        <w:spacing w:line="288" w:lineRule="auto"/>
        <w:rPr>
          <w:rFonts w:cs="Arial"/>
          <w:b/>
          <w:sz w:val="18"/>
        </w:rPr>
      </w:pPr>
      <w:r w:rsidRPr="0057268D">
        <w:rPr>
          <w:rFonts w:cs="Arial"/>
          <w:sz w:val="18"/>
        </w:rPr>
        <w:t>De TVI-regeling is op de werknemer van toepassing</w:t>
      </w:r>
      <w:r w:rsidRPr="0057268D">
        <w:rPr>
          <w:rFonts w:cs="Arial"/>
          <w:b/>
          <w:sz w:val="18"/>
        </w:rPr>
        <w:t>.</w:t>
      </w:r>
      <w:r w:rsidRPr="0057268D">
        <w:rPr>
          <w:rFonts w:cs="Arial"/>
          <w:b/>
          <w:sz w:val="18"/>
        </w:rPr>
        <w:br/>
      </w:r>
    </w:p>
    <w:p w14:paraId="2B11EA07" w14:textId="77777777" w:rsidR="00BD2CB2" w:rsidRPr="00BE6816" w:rsidRDefault="00BE6816" w:rsidP="00BE6816">
      <w:pPr>
        <w:numPr>
          <w:ilvl w:val="12"/>
          <w:numId w:val="0"/>
        </w:numPr>
        <w:rPr>
          <w:rFonts w:cs="Arial"/>
          <w:b/>
          <w:iCs/>
          <w:sz w:val="18"/>
        </w:rPr>
      </w:pPr>
      <w:r w:rsidRPr="00BE6816">
        <w:rPr>
          <w:rFonts w:cs="Arial"/>
          <w:b/>
          <w:iCs/>
          <w:sz w:val="18"/>
        </w:rPr>
        <w:t xml:space="preserve">2.9.3 </w:t>
      </w:r>
      <w:r w:rsidR="00BD2CB2" w:rsidRPr="00BE6816">
        <w:rPr>
          <w:rFonts w:cs="Arial"/>
          <w:b/>
          <w:iCs/>
          <w:sz w:val="18"/>
        </w:rPr>
        <w:t>Inkomensvermindering van oudere werknemers (GIOW)</w:t>
      </w:r>
    </w:p>
    <w:p w14:paraId="2B11EA08"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720" w:hanging="720"/>
        <w:rPr>
          <w:rFonts w:cs="Arial"/>
          <w:sz w:val="18"/>
        </w:rPr>
      </w:pPr>
    </w:p>
    <w:p w14:paraId="2B11EA09"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720" w:hanging="720"/>
        <w:rPr>
          <w:rFonts w:cs="Arial"/>
          <w:sz w:val="18"/>
        </w:rPr>
      </w:pPr>
      <w:r w:rsidRPr="0057268D">
        <w:rPr>
          <w:rFonts w:cs="Arial"/>
          <w:sz w:val="18"/>
        </w:rPr>
        <w:t>Vanaf het jaar waarin de werknemer 55 jaar wordt, geldt voor hem een garantie-inkomen. Als de</w:t>
      </w:r>
    </w:p>
    <w:p w14:paraId="2B11EA0A"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720" w:hanging="720"/>
        <w:rPr>
          <w:rFonts w:cs="Arial"/>
          <w:sz w:val="18"/>
        </w:rPr>
      </w:pPr>
      <w:r w:rsidRPr="0057268D">
        <w:rPr>
          <w:rFonts w:cs="Arial"/>
          <w:sz w:val="18"/>
        </w:rPr>
        <w:t>werknemer vanaf deze leeftijd minder onregelmatig werkt, waardoor SAV-inkomsten wegval</w:t>
      </w:r>
      <w:r w:rsidRPr="0057268D">
        <w:rPr>
          <w:rFonts w:cs="Arial"/>
          <w:sz w:val="18"/>
        </w:rPr>
        <w:softHyphen/>
        <w:t xml:space="preserve">len, </w:t>
      </w:r>
    </w:p>
    <w:p w14:paraId="2B11EA0B"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720" w:hanging="720"/>
        <w:rPr>
          <w:rFonts w:cs="Arial"/>
          <w:sz w:val="18"/>
        </w:rPr>
      </w:pPr>
      <w:r w:rsidRPr="0057268D">
        <w:rPr>
          <w:rFonts w:cs="Arial"/>
          <w:sz w:val="18"/>
        </w:rPr>
        <w:t>ontvangt hij minimaal dit garantie-inkomen, gebaseerd op de Garantieregeling voor inkomensver</w:t>
      </w:r>
      <w:r w:rsidRPr="0057268D">
        <w:rPr>
          <w:rFonts w:cs="Arial"/>
          <w:sz w:val="18"/>
        </w:rPr>
        <w:softHyphen/>
      </w:r>
    </w:p>
    <w:p w14:paraId="2B11EA0C"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720" w:hanging="720"/>
        <w:rPr>
          <w:rFonts w:cs="Arial"/>
          <w:sz w:val="18"/>
        </w:rPr>
      </w:pPr>
      <w:r w:rsidRPr="0057268D">
        <w:rPr>
          <w:rFonts w:cs="Arial"/>
          <w:sz w:val="18"/>
        </w:rPr>
        <w:t>mindering van oudere werknemers (GIOW).</w:t>
      </w:r>
    </w:p>
    <w:p w14:paraId="2B11EA0D"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p>
    <w:p w14:paraId="2B11EA0E" w14:textId="77777777" w:rsidR="00BD2CB2" w:rsidRPr="0057268D" w:rsidRDefault="00BD2CB2" w:rsidP="00BD2C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ind w:left="720" w:hanging="720"/>
        <w:rPr>
          <w:rFonts w:cs="Arial"/>
          <w:sz w:val="18"/>
        </w:rPr>
      </w:pPr>
      <w:r w:rsidRPr="0057268D">
        <w:rPr>
          <w:rFonts w:cs="Arial"/>
          <w:sz w:val="18"/>
        </w:rPr>
        <w:t>Voorwaarden voor toepassing van deze regeling zijn:</w:t>
      </w:r>
    </w:p>
    <w:p w14:paraId="2B11EA0F" w14:textId="77777777" w:rsidR="00BD2CB2" w:rsidRPr="0057268D" w:rsidRDefault="00BD2CB2" w:rsidP="002E3D94">
      <w:pP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r w:rsidRPr="0057268D">
        <w:rPr>
          <w:rFonts w:cs="Arial"/>
          <w:sz w:val="18"/>
        </w:rPr>
        <w:t>De werknemer is 55 jaar of ouder. De regeling geldt vanaf 1 januari van het jaar waarin hij 55 wordt.</w:t>
      </w:r>
    </w:p>
    <w:p w14:paraId="2B11EA10" w14:textId="77777777" w:rsidR="00BD2CB2" w:rsidRPr="0057268D" w:rsidRDefault="00BD2CB2" w:rsidP="002E3D94">
      <w:pP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r w:rsidRPr="0057268D">
        <w:rPr>
          <w:rFonts w:cs="Arial"/>
          <w:sz w:val="18"/>
        </w:rPr>
        <w:lastRenderedPageBreak/>
        <w:t>De werknemer is ingedeeld in één van de salarisgroepen 1 t/m 8.</w:t>
      </w:r>
    </w:p>
    <w:p w14:paraId="2B11EA11" w14:textId="77777777" w:rsidR="00BD2CB2" w:rsidRPr="0057268D" w:rsidRDefault="00BD2CB2" w:rsidP="002E3D94">
      <w:pP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r w:rsidRPr="0057268D">
        <w:rPr>
          <w:rFonts w:cs="Arial"/>
          <w:sz w:val="18"/>
        </w:rPr>
        <w:t>De werknemer ontving in het voorgaande jaar geen herplaat</w:t>
      </w:r>
      <w:r w:rsidRPr="0057268D">
        <w:rPr>
          <w:rFonts w:cs="Arial"/>
          <w:sz w:val="18"/>
        </w:rPr>
        <w:softHyphen/>
        <w:t>sings-/reïntegratietoelage.</w:t>
      </w:r>
    </w:p>
    <w:p w14:paraId="2B11EA12" w14:textId="77777777" w:rsidR="00BD2CB2" w:rsidRPr="0057268D" w:rsidRDefault="00BD2CB2" w:rsidP="002E3D94">
      <w:pP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6"/>
          <w:tab w:val="left" w:pos="8640"/>
        </w:tabs>
        <w:spacing w:line="288" w:lineRule="auto"/>
        <w:rPr>
          <w:rFonts w:cs="Arial"/>
          <w:sz w:val="18"/>
        </w:rPr>
      </w:pPr>
      <w:r w:rsidRPr="0057268D">
        <w:rPr>
          <w:rFonts w:cs="Arial"/>
          <w:sz w:val="18"/>
        </w:rPr>
        <w:t>De werknemer is niet herplaatst/gereïntegreerd in het jaar dat hij 55 jaar werd of later, of om andere redenen in een lagere salarisgroep of trede ingedeeld.</w:t>
      </w:r>
    </w:p>
    <w:p w14:paraId="2B11EA13" w14:textId="77777777" w:rsidR="00BD2CB2" w:rsidRPr="0057268D" w:rsidRDefault="00BD2CB2" w:rsidP="00BD2CB2">
      <w:pPr>
        <w:spacing w:line="288" w:lineRule="auto"/>
        <w:ind w:left="709" w:hanging="709"/>
        <w:rPr>
          <w:rFonts w:cs="Arial"/>
          <w:sz w:val="18"/>
        </w:rPr>
      </w:pPr>
    </w:p>
    <w:p w14:paraId="2B11EA14" w14:textId="77777777" w:rsidR="00BD2CB2" w:rsidRPr="0057268D" w:rsidRDefault="00BD2CB2" w:rsidP="00BD2CB2">
      <w:pPr>
        <w:spacing w:line="288" w:lineRule="auto"/>
        <w:ind w:left="709" w:hanging="709"/>
        <w:rPr>
          <w:rFonts w:cs="Arial"/>
          <w:sz w:val="18"/>
        </w:rPr>
      </w:pPr>
      <w:r w:rsidRPr="0057268D">
        <w:rPr>
          <w:rFonts w:cs="Arial"/>
          <w:sz w:val="18"/>
        </w:rPr>
        <w:t>De basis van het garantie-inkomen GIOW wordt gevormd door het gemiddelde van het</w:t>
      </w:r>
    </w:p>
    <w:p w14:paraId="2B11EA15" w14:textId="77777777" w:rsidR="00BD2CB2" w:rsidRPr="0057268D" w:rsidRDefault="00BD2CB2" w:rsidP="00BD2CB2">
      <w:pPr>
        <w:spacing w:line="288" w:lineRule="auto"/>
        <w:rPr>
          <w:rFonts w:cs="Arial"/>
          <w:sz w:val="18"/>
        </w:rPr>
      </w:pPr>
      <w:r w:rsidRPr="0057268D">
        <w:rPr>
          <w:rFonts w:cs="Arial"/>
          <w:sz w:val="18"/>
        </w:rPr>
        <w:t>pensioengevend inkomen per contractuur over de 5 voorafgaande kalenderjaren, vermenigvuldigd met een van de leeftijd afhankelijk percentage.</w:t>
      </w:r>
    </w:p>
    <w:p w14:paraId="2B11EA16" w14:textId="77777777" w:rsidR="00BD2CB2" w:rsidRPr="0057268D" w:rsidRDefault="00BD2CB2" w:rsidP="00BD2CB2">
      <w:pPr>
        <w:spacing w:line="288" w:lineRule="auto"/>
        <w:ind w:left="708"/>
        <w:rPr>
          <w:rFonts w:cs="Arial"/>
          <w:b/>
          <w:sz w:val="18"/>
        </w:rPr>
      </w:pPr>
      <w:r w:rsidRPr="0057268D">
        <w:rPr>
          <w:rFonts w:cs="Arial"/>
          <w:b/>
          <w:sz w:val="18"/>
        </w:rPr>
        <w:tab/>
      </w:r>
      <w:r w:rsidRPr="0057268D">
        <w:rPr>
          <w:rFonts w:cs="Arial"/>
          <w:b/>
          <w:sz w:val="18"/>
        </w:rPr>
        <w:tab/>
      </w:r>
    </w:p>
    <w:p w14:paraId="2B11EA17"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3310" w:hanging="3310"/>
        <w:rPr>
          <w:rFonts w:cs="Arial"/>
          <w:sz w:val="18"/>
        </w:rPr>
      </w:pPr>
      <w:r w:rsidRPr="0057268D">
        <w:rPr>
          <w:rFonts w:cs="Arial"/>
          <w:sz w:val="18"/>
        </w:rPr>
        <w:t>Leeftijd</w:t>
      </w:r>
      <w:r w:rsidRPr="0057268D">
        <w:rPr>
          <w:rFonts w:cs="Arial"/>
          <w:sz w:val="18"/>
        </w:rPr>
        <w:tab/>
      </w:r>
      <w:r w:rsidRPr="0057268D">
        <w:rPr>
          <w:rFonts w:cs="Arial"/>
          <w:sz w:val="18"/>
        </w:rPr>
        <w:tab/>
      </w:r>
      <w:r w:rsidRPr="0057268D">
        <w:rPr>
          <w:rFonts w:cs="Arial"/>
          <w:sz w:val="18"/>
        </w:rPr>
        <w:tab/>
      </w:r>
      <w:r w:rsidRPr="0057268D">
        <w:rPr>
          <w:rFonts w:cs="Arial"/>
          <w:sz w:val="18"/>
        </w:rPr>
        <w:tab/>
      </w:r>
      <w:r w:rsidRPr="0057268D">
        <w:rPr>
          <w:rFonts w:cs="Arial"/>
          <w:sz w:val="18"/>
        </w:rPr>
        <w:tab/>
      </w:r>
      <w:r w:rsidRPr="0057268D">
        <w:rPr>
          <w:rFonts w:cs="Arial"/>
          <w:sz w:val="18"/>
        </w:rPr>
        <w:tab/>
        <w:t>Percentage</w:t>
      </w:r>
    </w:p>
    <w:p w14:paraId="2B11EA18"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676" w:hanging="676"/>
        <w:rPr>
          <w:rFonts w:cs="Arial"/>
          <w:sz w:val="18"/>
        </w:rPr>
      </w:pPr>
      <w:r w:rsidRPr="0057268D">
        <w:rPr>
          <w:rFonts w:cs="Arial"/>
          <w:sz w:val="18"/>
        </w:rPr>
        <w:tab/>
      </w:r>
      <w:r w:rsidRPr="0057268D">
        <w:rPr>
          <w:rFonts w:cs="Arial"/>
          <w:sz w:val="18"/>
        </w:rPr>
        <w:tab/>
      </w:r>
    </w:p>
    <w:p w14:paraId="2B11EA19"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3310" w:hanging="3310"/>
        <w:rPr>
          <w:rFonts w:cs="Arial"/>
          <w:sz w:val="18"/>
        </w:rPr>
      </w:pPr>
      <w:r w:rsidRPr="0057268D">
        <w:rPr>
          <w:rFonts w:cs="Arial"/>
          <w:sz w:val="18"/>
        </w:rPr>
        <w:t>55 jaar</w:t>
      </w:r>
      <w:r w:rsidRPr="0057268D">
        <w:rPr>
          <w:rFonts w:cs="Arial"/>
          <w:sz w:val="18"/>
        </w:rPr>
        <w:tab/>
      </w:r>
      <w:r w:rsidRPr="0057268D">
        <w:rPr>
          <w:rFonts w:cs="Arial"/>
          <w:sz w:val="18"/>
        </w:rPr>
        <w:tab/>
      </w:r>
      <w:r w:rsidRPr="0057268D">
        <w:rPr>
          <w:rFonts w:cs="Arial"/>
          <w:sz w:val="18"/>
        </w:rPr>
        <w:tab/>
      </w:r>
      <w:r w:rsidRPr="0057268D">
        <w:rPr>
          <w:rFonts w:cs="Arial"/>
          <w:sz w:val="18"/>
        </w:rPr>
        <w:tab/>
      </w:r>
      <w:r w:rsidRPr="0057268D">
        <w:rPr>
          <w:rFonts w:cs="Arial"/>
          <w:sz w:val="18"/>
        </w:rPr>
        <w:tab/>
      </w:r>
      <w:r w:rsidRPr="0057268D">
        <w:rPr>
          <w:rFonts w:cs="Arial"/>
          <w:sz w:val="18"/>
        </w:rPr>
        <w:tab/>
        <w:t>97,5%</w:t>
      </w:r>
    </w:p>
    <w:p w14:paraId="2B11EA1A"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3310" w:hanging="3310"/>
        <w:rPr>
          <w:rFonts w:cs="Arial"/>
          <w:sz w:val="18"/>
        </w:rPr>
      </w:pPr>
      <w:r w:rsidRPr="0057268D">
        <w:rPr>
          <w:rFonts w:cs="Arial"/>
          <w:sz w:val="18"/>
        </w:rPr>
        <w:t>56 jaar</w:t>
      </w:r>
      <w:r w:rsidRPr="0057268D">
        <w:rPr>
          <w:rFonts w:cs="Arial"/>
          <w:sz w:val="18"/>
        </w:rPr>
        <w:tab/>
      </w:r>
      <w:r w:rsidRPr="0057268D">
        <w:rPr>
          <w:rFonts w:cs="Arial"/>
          <w:sz w:val="18"/>
        </w:rPr>
        <w:tab/>
      </w:r>
      <w:r w:rsidRPr="0057268D">
        <w:rPr>
          <w:rFonts w:cs="Arial"/>
          <w:sz w:val="18"/>
        </w:rPr>
        <w:tab/>
      </w:r>
      <w:r w:rsidRPr="0057268D">
        <w:rPr>
          <w:rFonts w:cs="Arial"/>
          <w:sz w:val="18"/>
        </w:rPr>
        <w:tab/>
      </w:r>
      <w:r w:rsidRPr="0057268D">
        <w:rPr>
          <w:rFonts w:cs="Arial"/>
          <w:sz w:val="18"/>
        </w:rPr>
        <w:tab/>
      </w:r>
      <w:r w:rsidRPr="0057268D">
        <w:rPr>
          <w:rFonts w:cs="Arial"/>
          <w:sz w:val="18"/>
        </w:rPr>
        <w:tab/>
        <w:t>98 %</w:t>
      </w:r>
    </w:p>
    <w:p w14:paraId="2B11EA1B"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3310" w:hanging="3310"/>
        <w:rPr>
          <w:rFonts w:cs="Arial"/>
          <w:sz w:val="18"/>
        </w:rPr>
      </w:pPr>
      <w:r w:rsidRPr="0057268D">
        <w:rPr>
          <w:rFonts w:cs="Arial"/>
          <w:sz w:val="18"/>
        </w:rPr>
        <w:t>57 jaar</w:t>
      </w:r>
      <w:r w:rsidRPr="0057268D">
        <w:rPr>
          <w:rFonts w:cs="Arial"/>
          <w:sz w:val="18"/>
        </w:rPr>
        <w:tab/>
      </w:r>
      <w:r w:rsidRPr="0057268D">
        <w:rPr>
          <w:rFonts w:cs="Arial"/>
          <w:sz w:val="18"/>
        </w:rPr>
        <w:tab/>
      </w:r>
      <w:r w:rsidRPr="0057268D">
        <w:rPr>
          <w:rFonts w:cs="Arial"/>
          <w:sz w:val="18"/>
        </w:rPr>
        <w:tab/>
      </w:r>
      <w:r w:rsidRPr="0057268D">
        <w:rPr>
          <w:rFonts w:cs="Arial"/>
          <w:sz w:val="18"/>
        </w:rPr>
        <w:tab/>
      </w:r>
      <w:r w:rsidRPr="0057268D">
        <w:rPr>
          <w:rFonts w:cs="Arial"/>
          <w:sz w:val="18"/>
        </w:rPr>
        <w:tab/>
      </w:r>
      <w:r w:rsidRPr="0057268D">
        <w:rPr>
          <w:rFonts w:cs="Arial"/>
          <w:sz w:val="18"/>
        </w:rPr>
        <w:tab/>
        <w:t>98,5%</w:t>
      </w:r>
    </w:p>
    <w:p w14:paraId="2B11EA1C"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3310" w:hanging="3310"/>
        <w:rPr>
          <w:rFonts w:cs="Arial"/>
          <w:sz w:val="18"/>
        </w:rPr>
      </w:pPr>
      <w:r w:rsidRPr="0057268D">
        <w:rPr>
          <w:rFonts w:cs="Arial"/>
          <w:sz w:val="18"/>
        </w:rPr>
        <w:t>58 jaar</w:t>
      </w:r>
      <w:r w:rsidRPr="0057268D">
        <w:rPr>
          <w:rFonts w:cs="Arial"/>
          <w:sz w:val="18"/>
        </w:rPr>
        <w:tab/>
      </w:r>
      <w:r w:rsidRPr="0057268D">
        <w:rPr>
          <w:rFonts w:cs="Arial"/>
          <w:sz w:val="18"/>
        </w:rPr>
        <w:tab/>
      </w:r>
      <w:r w:rsidRPr="0057268D">
        <w:rPr>
          <w:rFonts w:cs="Arial"/>
          <w:sz w:val="18"/>
        </w:rPr>
        <w:tab/>
      </w:r>
      <w:r w:rsidRPr="0057268D">
        <w:rPr>
          <w:rFonts w:cs="Arial"/>
          <w:sz w:val="18"/>
        </w:rPr>
        <w:tab/>
      </w:r>
      <w:r w:rsidRPr="0057268D">
        <w:rPr>
          <w:rFonts w:cs="Arial"/>
          <w:sz w:val="18"/>
        </w:rPr>
        <w:tab/>
      </w:r>
      <w:r w:rsidRPr="0057268D">
        <w:rPr>
          <w:rFonts w:cs="Arial"/>
          <w:sz w:val="18"/>
        </w:rPr>
        <w:tab/>
        <w:t>99 %</w:t>
      </w:r>
    </w:p>
    <w:p w14:paraId="2B11EA1D"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3310" w:hanging="3310"/>
        <w:rPr>
          <w:rFonts w:cs="Arial"/>
          <w:sz w:val="18"/>
        </w:rPr>
      </w:pPr>
      <w:r w:rsidRPr="0057268D">
        <w:rPr>
          <w:rFonts w:cs="Arial"/>
          <w:sz w:val="18"/>
        </w:rPr>
        <w:t>59 jaar</w:t>
      </w:r>
      <w:r w:rsidRPr="0057268D">
        <w:rPr>
          <w:rFonts w:cs="Arial"/>
          <w:sz w:val="18"/>
        </w:rPr>
        <w:tab/>
      </w:r>
      <w:r w:rsidRPr="0057268D">
        <w:rPr>
          <w:rFonts w:cs="Arial"/>
          <w:sz w:val="18"/>
        </w:rPr>
        <w:tab/>
      </w:r>
      <w:r w:rsidRPr="0057268D">
        <w:rPr>
          <w:rFonts w:cs="Arial"/>
          <w:sz w:val="18"/>
        </w:rPr>
        <w:tab/>
      </w:r>
      <w:r w:rsidRPr="0057268D">
        <w:rPr>
          <w:rFonts w:cs="Arial"/>
          <w:sz w:val="18"/>
        </w:rPr>
        <w:tab/>
      </w:r>
      <w:r w:rsidRPr="0057268D">
        <w:rPr>
          <w:rFonts w:cs="Arial"/>
          <w:sz w:val="18"/>
        </w:rPr>
        <w:tab/>
      </w:r>
      <w:r w:rsidRPr="0057268D">
        <w:rPr>
          <w:rFonts w:cs="Arial"/>
          <w:sz w:val="18"/>
        </w:rPr>
        <w:tab/>
        <w:t>99,5%</w:t>
      </w:r>
    </w:p>
    <w:p w14:paraId="2B11EA1E"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3311" w:hanging="3311"/>
        <w:rPr>
          <w:rFonts w:cs="Arial"/>
          <w:sz w:val="18"/>
        </w:rPr>
      </w:pPr>
      <w:r w:rsidRPr="0057268D">
        <w:rPr>
          <w:rFonts w:cs="Arial"/>
          <w:sz w:val="18"/>
        </w:rPr>
        <w:t>60 jaar en ouder</w:t>
      </w:r>
      <w:r w:rsidRPr="0057268D">
        <w:rPr>
          <w:rFonts w:cs="Arial"/>
          <w:sz w:val="18"/>
        </w:rPr>
        <w:tab/>
      </w:r>
      <w:r w:rsidR="00896303">
        <w:rPr>
          <w:rFonts w:cs="Arial"/>
          <w:sz w:val="18"/>
        </w:rPr>
        <w:tab/>
      </w:r>
      <w:r w:rsidRPr="0057268D">
        <w:rPr>
          <w:rFonts w:cs="Arial"/>
          <w:sz w:val="18"/>
        </w:rPr>
        <w:t>100 %</w:t>
      </w:r>
    </w:p>
    <w:p w14:paraId="2B11EA1F" w14:textId="77777777" w:rsidR="00BD2CB2" w:rsidRPr="0057268D" w:rsidRDefault="00BD2CB2" w:rsidP="00BD2CB2">
      <w:pPr>
        <w:spacing w:line="288" w:lineRule="auto"/>
        <w:rPr>
          <w:rFonts w:cs="Arial"/>
          <w:sz w:val="18"/>
        </w:rPr>
      </w:pPr>
      <w:r w:rsidRPr="0057268D">
        <w:rPr>
          <w:rFonts w:cs="Arial"/>
          <w:sz w:val="18"/>
        </w:rPr>
        <w:tab/>
      </w:r>
    </w:p>
    <w:p w14:paraId="2B11EA20" w14:textId="77777777" w:rsidR="00BD2CB2" w:rsidRPr="0057268D" w:rsidRDefault="00BD2CB2" w:rsidP="00BD2CB2">
      <w:pPr>
        <w:spacing w:line="288" w:lineRule="auto"/>
        <w:rPr>
          <w:rFonts w:cs="Arial"/>
          <w:sz w:val="18"/>
        </w:rPr>
      </w:pPr>
      <w:r w:rsidRPr="0057268D">
        <w:rPr>
          <w:rFonts w:cs="Arial"/>
          <w:sz w:val="18"/>
        </w:rPr>
        <w:t>Echter als het pensioengevend inkomen per contractuur over het laatste jaar lager is, dan geldt dit als de basis van het garantie-inkomen GIOW.</w:t>
      </w:r>
    </w:p>
    <w:p w14:paraId="2B11EA21" w14:textId="77777777" w:rsidR="00BD2CB2" w:rsidRPr="0057268D" w:rsidRDefault="00BD2CB2" w:rsidP="00896303">
      <w:pPr>
        <w:spacing w:line="288" w:lineRule="auto"/>
        <w:rPr>
          <w:rFonts w:cs="Arial"/>
          <w:sz w:val="18"/>
        </w:rPr>
      </w:pPr>
      <w:r w:rsidRPr="0057268D">
        <w:rPr>
          <w:rFonts w:cs="Arial"/>
          <w:sz w:val="18"/>
        </w:rPr>
        <w:t>Het garantie-inkomen GIOW voor een kalenderjaar wordt vervolgens vastgesteld door vermenigvuldiging van de basis van het garantie-inkomen GIOW met het totaal van de contracturen van het betreffende  kalenderjaar.</w:t>
      </w:r>
    </w:p>
    <w:p w14:paraId="2B11EA22" w14:textId="77777777" w:rsidR="00BD2CB2" w:rsidRPr="0057268D" w:rsidRDefault="00BD2CB2" w:rsidP="00BD2CB2">
      <w:pPr>
        <w:spacing w:line="288" w:lineRule="auto"/>
        <w:rPr>
          <w:rFonts w:cs="Arial"/>
          <w:sz w:val="18"/>
        </w:rPr>
      </w:pPr>
    </w:p>
    <w:p w14:paraId="2B11EA23" w14:textId="77777777" w:rsidR="00BD2CB2" w:rsidRPr="0057268D" w:rsidRDefault="00BD2CB2" w:rsidP="00BD2CB2">
      <w:pPr>
        <w:spacing w:line="288" w:lineRule="auto"/>
        <w:rPr>
          <w:rFonts w:cs="Arial"/>
          <w:sz w:val="18"/>
        </w:rPr>
      </w:pPr>
      <w:r w:rsidRPr="0057268D">
        <w:rPr>
          <w:rFonts w:cs="Arial"/>
          <w:sz w:val="18"/>
        </w:rPr>
        <w:t>De hoogte van de garantie</w:t>
      </w:r>
      <w:r w:rsidRPr="0057268D">
        <w:rPr>
          <w:rFonts w:cs="Arial"/>
          <w:sz w:val="18"/>
        </w:rPr>
        <w:noBreakHyphen/>
        <w:t>uitkering is het verschil tussen het garantie</w:t>
      </w:r>
      <w:r w:rsidRPr="0057268D">
        <w:rPr>
          <w:rFonts w:cs="Arial"/>
          <w:sz w:val="18"/>
        </w:rPr>
        <w:noBreakHyphen/>
        <w:t>inkomen en het pensioengevend inkomen per kalenderjaar. De garantie</w:t>
      </w:r>
      <w:r w:rsidRPr="0057268D">
        <w:rPr>
          <w:rFonts w:cs="Arial"/>
          <w:sz w:val="18"/>
        </w:rPr>
        <w:noBreakHyphen/>
        <w:t>uitkering telt mee in de berekeningsgrondslag voor pensioen.</w:t>
      </w:r>
    </w:p>
    <w:p w14:paraId="2B11EA24"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676" w:hanging="676"/>
        <w:rPr>
          <w:rFonts w:cs="Arial"/>
          <w:sz w:val="18"/>
        </w:rPr>
      </w:pPr>
      <w:r w:rsidRPr="0057268D">
        <w:rPr>
          <w:rFonts w:cs="Arial"/>
          <w:sz w:val="18"/>
        </w:rPr>
        <w:t>Werkgever</w:t>
      </w:r>
      <w:r w:rsidRPr="0057268D">
        <w:rPr>
          <w:rFonts w:cs="Arial"/>
          <w:b/>
          <w:sz w:val="18"/>
        </w:rPr>
        <w:t xml:space="preserve"> </w:t>
      </w:r>
      <w:r w:rsidRPr="0057268D">
        <w:rPr>
          <w:rFonts w:cs="Arial"/>
          <w:sz w:val="18"/>
        </w:rPr>
        <w:t xml:space="preserve">verzorgt uitkering en inhouding. Om te voorkomen dat de werknemer een jaar op een </w:t>
      </w:r>
    </w:p>
    <w:p w14:paraId="2B11EA25"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ind w:left="676" w:hanging="676"/>
        <w:rPr>
          <w:rFonts w:cs="Arial"/>
          <w:sz w:val="18"/>
        </w:rPr>
      </w:pPr>
      <w:r w:rsidRPr="0057268D">
        <w:rPr>
          <w:rFonts w:cs="Arial"/>
          <w:sz w:val="18"/>
        </w:rPr>
        <w:t xml:space="preserve">eventuele uitkering moet wachten, wordt per maand een uitkering gedaan volgens het zogenaamde </w:t>
      </w:r>
    </w:p>
    <w:p w14:paraId="2B11EA26" w14:textId="77777777" w:rsidR="00BD2CB2" w:rsidRPr="0057268D" w:rsidRDefault="00BD2CB2" w:rsidP="00BD2CB2">
      <w:pPr>
        <w:tabs>
          <w:tab w:val="left" w:pos="0"/>
          <w:tab w:val="left" w:pos="144"/>
          <w:tab w:val="left" w:pos="976"/>
          <w:tab w:val="left" w:pos="1154"/>
          <w:tab w:val="left" w:pos="1332"/>
          <w:tab w:val="left" w:pos="2024"/>
          <w:tab w:val="left" w:pos="2160"/>
          <w:tab w:val="left" w:pos="3312"/>
          <w:tab w:val="left" w:pos="4464"/>
          <w:tab w:val="left" w:pos="5294"/>
          <w:tab w:val="left" w:pos="6271"/>
        </w:tabs>
        <w:suppressAutoHyphens/>
        <w:spacing w:line="288" w:lineRule="auto"/>
        <w:rPr>
          <w:rFonts w:cs="Arial"/>
          <w:sz w:val="18"/>
        </w:rPr>
      </w:pPr>
      <w:r w:rsidRPr="0057268D">
        <w:rPr>
          <w:rFonts w:cs="Arial"/>
          <w:sz w:val="18"/>
        </w:rPr>
        <w:lastRenderedPageBreak/>
        <w:t>rekening</w:t>
      </w:r>
      <w:r w:rsidRPr="0057268D">
        <w:rPr>
          <w:rFonts w:cs="Arial"/>
          <w:sz w:val="18"/>
        </w:rPr>
        <w:noBreakHyphen/>
        <w:t>courant systeem. Als daardoor te veel wordt uitgekeerd, kan ook een inhouding plaatsvinden.</w:t>
      </w:r>
    </w:p>
    <w:p w14:paraId="2B11EA27" w14:textId="77777777" w:rsidR="00BD2CB2" w:rsidRPr="0057268D" w:rsidRDefault="00BD2CB2" w:rsidP="00BD2CB2">
      <w:pPr>
        <w:tabs>
          <w:tab w:val="left" w:pos="144"/>
          <w:tab w:val="left" w:pos="676"/>
          <w:tab w:val="left" w:pos="799"/>
          <w:tab w:val="left" w:pos="976"/>
          <w:tab w:val="left" w:pos="1154"/>
          <w:tab w:val="left" w:pos="1332"/>
          <w:tab w:val="left" w:pos="2024"/>
          <w:tab w:val="left" w:pos="2160"/>
          <w:tab w:val="left" w:pos="3312"/>
          <w:tab w:val="left" w:pos="4464"/>
          <w:tab w:val="left" w:pos="5294"/>
          <w:tab w:val="left" w:pos="6271"/>
        </w:tabs>
        <w:suppressAutoHyphens/>
        <w:spacing w:line="288" w:lineRule="auto"/>
        <w:rPr>
          <w:rFonts w:cs="Arial"/>
          <w:sz w:val="18"/>
        </w:rPr>
      </w:pPr>
    </w:p>
    <w:p w14:paraId="2B11EA28" w14:textId="77777777" w:rsidR="00BD2CB2" w:rsidRPr="0057268D" w:rsidRDefault="00BD2CB2" w:rsidP="00BD2CB2">
      <w:pPr>
        <w:numPr>
          <w:ilvl w:val="12"/>
          <w:numId w:val="0"/>
        </w:numPr>
        <w:rPr>
          <w:rFonts w:cs="Arial"/>
          <w:b/>
          <w:sz w:val="18"/>
        </w:rPr>
      </w:pPr>
    </w:p>
    <w:p w14:paraId="2B11EA29" w14:textId="77777777" w:rsidR="00BD2CB2" w:rsidRPr="0057268D" w:rsidRDefault="00BD2CB2" w:rsidP="00BD2CB2">
      <w:pPr>
        <w:numPr>
          <w:ilvl w:val="12"/>
          <w:numId w:val="0"/>
        </w:numPr>
        <w:rPr>
          <w:rFonts w:cs="Arial"/>
          <w:b/>
          <w:sz w:val="18"/>
        </w:rPr>
      </w:pPr>
    </w:p>
    <w:p w14:paraId="2B11EA2A" w14:textId="77777777" w:rsidR="00BD2CB2" w:rsidRPr="0057268D" w:rsidRDefault="00BD2CB2" w:rsidP="00BD2CB2">
      <w:pPr>
        <w:numPr>
          <w:ilvl w:val="12"/>
          <w:numId w:val="0"/>
        </w:numPr>
        <w:rPr>
          <w:rFonts w:cs="Arial"/>
          <w:b/>
          <w:sz w:val="18"/>
        </w:rPr>
      </w:pPr>
    </w:p>
    <w:p w14:paraId="2B11EA2B" w14:textId="77777777" w:rsidR="00BD2CB2" w:rsidRPr="0057268D" w:rsidRDefault="00BD2CB2" w:rsidP="00BD2CB2">
      <w:pPr>
        <w:numPr>
          <w:ilvl w:val="12"/>
          <w:numId w:val="0"/>
        </w:numPr>
        <w:rPr>
          <w:rFonts w:cs="Arial"/>
          <w:b/>
          <w:sz w:val="18"/>
        </w:rPr>
      </w:pPr>
    </w:p>
    <w:p w14:paraId="2B11EA2C" w14:textId="77777777" w:rsidR="00BD2CB2" w:rsidRPr="0057268D" w:rsidRDefault="00BD2CB2" w:rsidP="00BD2CB2">
      <w:pPr>
        <w:numPr>
          <w:ilvl w:val="12"/>
          <w:numId w:val="0"/>
        </w:numPr>
        <w:rPr>
          <w:rFonts w:cs="Arial"/>
          <w:b/>
          <w:sz w:val="18"/>
        </w:rPr>
      </w:pPr>
    </w:p>
    <w:p w14:paraId="2B11EA2D" w14:textId="77777777" w:rsidR="00BD2CB2" w:rsidRPr="0057268D" w:rsidRDefault="00BD2CB2" w:rsidP="00BD2CB2">
      <w:pPr>
        <w:numPr>
          <w:ilvl w:val="12"/>
          <w:numId w:val="0"/>
        </w:numPr>
        <w:rPr>
          <w:rFonts w:cs="Arial"/>
          <w:b/>
          <w:sz w:val="18"/>
        </w:rPr>
      </w:pPr>
    </w:p>
    <w:p w14:paraId="2B11EA2E" w14:textId="77777777" w:rsidR="00BD2CB2" w:rsidRPr="0057268D" w:rsidRDefault="00BD2CB2" w:rsidP="00BD2CB2">
      <w:pPr>
        <w:numPr>
          <w:ilvl w:val="12"/>
          <w:numId w:val="0"/>
        </w:numPr>
        <w:rPr>
          <w:rFonts w:cs="Arial"/>
          <w:b/>
          <w:sz w:val="18"/>
        </w:rPr>
      </w:pPr>
    </w:p>
    <w:p w14:paraId="2B11EA2F" w14:textId="77777777" w:rsidR="00BD2CB2" w:rsidRPr="0057268D" w:rsidRDefault="00BD2CB2" w:rsidP="00BD2CB2">
      <w:pPr>
        <w:numPr>
          <w:ilvl w:val="12"/>
          <w:numId w:val="0"/>
        </w:numPr>
        <w:rPr>
          <w:rFonts w:cs="Arial"/>
          <w:b/>
          <w:sz w:val="18"/>
        </w:rPr>
      </w:pPr>
    </w:p>
    <w:p w14:paraId="2B11EA30" w14:textId="77777777" w:rsidR="00BD2CB2" w:rsidRPr="0057268D" w:rsidRDefault="00BD2CB2" w:rsidP="00BD2CB2">
      <w:pPr>
        <w:numPr>
          <w:ilvl w:val="12"/>
          <w:numId w:val="0"/>
        </w:numPr>
        <w:rPr>
          <w:rFonts w:cs="Arial"/>
          <w:b/>
          <w:sz w:val="18"/>
        </w:rPr>
      </w:pPr>
    </w:p>
    <w:p w14:paraId="2B11EA31" w14:textId="77777777" w:rsidR="002244F5" w:rsidRDefault="002244F5">
      <w:pPr>
        <w:spacing w:line="240" w:lineRule="auto"/>
        <w:rPr>
          <w:rFonts w:cs="Arial"/>
          <w:b/>
          <w:bCs/>
          <w:iCs/>
          <w:sz w:val="24"/>
          <w:szCs w:val="28"/>
        </w:rPr>
      </w:pPr>
      <w:r>
        <w:br w:type="page"/>
      </w:r>
    </w:p>
    <w:p w14:paraId="2B11EA32" w14:textId="77777777" w:rsidR="00320268" w:rsidRPr="00320268" w:rsidRDefault="000F1F17" w:rsidP="00320268">
      <w:pPr>
        <w:pStyle w:val="Kop1"/>
      </w:pPr>
      <w:bookmarkStart w:id="63" w:name="_Toc424734891"/>
      <w:r>
        <w:lastRenderedPageBreak/>
        <w:t>Bijlage 3</w:t>
      </w:r>
      <w:r w:rsidR="00320268">
        <w:t xml:space="preserve"> </w:t>
      </w:r>
      <w:r w:rsidR="00BD2CB2">
        <w:t>Duurzame inzetbaarheid</w:t>
      </w:r>
      <w:bookmarkEnd w:id="63"/>
      <w:r w:rsidR="00BD2CB2">
        <w:t xml:space="preserve"> </w:t>
      </w:r>
      <w:r w:rsidR="00320268" w:rsidRPr="00320268">
        <w:t xml:space="preserve"> </w:t>
      </w:r>
    </w:p>
    <w:p w14:paraId="2B11EA33" w14:textId="77777777" w:rsidR="002E3D94" w:rsidRPr="002E3D94" w:rsidRDefault="002E3D94" w:rsidP="00BD2CB2">
      <w:pPr>
        <w:rPr>
          <w:rFonts w:cs="Arial"/>
          <w:b/>
          <w:bCs/>
          <w:iCs/>
          <w:szCs w:val="28"/>
        </w:rPr>
      </w:pPr>
      <w:r w:rsidRPr="002E3D94">
        <w:rPr>
          <w:rFonts w:cs="Arial"/>
          <w:b/>
          <w:bCs/>
          <w:iCs/>
          <w:szCs w:val="28"/>
        </w:rPr>
        <w:t>3.1 Wederzijdse verantwoordelijkheid</w:t>
      </w:r>
    </w:p>
    <w:p w14:paraId="2B11EA34" w14:textId="77777777" w:rsidR="002E3D94" w:rsidRDefault="002E3D94" w:rsidP="00BD2CB2">
      <w:pPr>
        <w:rPr>
          <w:sz w:val="18"/>
        </w:rPr>
      </w:pPr>
    </w:p>
    <w:p w14:paraId="2B11EA35" w14:textId="77777777" w:rsidR="00BD2CB2" w:rsidRPr="00BD2CB2" w:rsidRDefault="00BD2CB2" w:rsidP="00BD2CB2">
      <w:pPr>
        <w:rPr>
          <w:sz w:val="18"/>
        </w:rPr>
      </w:pPr>
      <w:r w:rsidRPr="00BD2CB2">
        <w:rPr>
          <w:sz w:val="18"/>
        </w:rPr>
        <w:t>In hun werkgever-/werknemerrelatie hebben de werkgever en de medewerker elk een mate van verantwoordelijkheid voor het duurzaam inzetbaar zijn van de medewerker.</w:t>
      </w:r>
    </w:p>
    <w:p w14:paraId="2B11EA36" w14:textId="77777777" w:rsidR="00BD2CB2" w:rsidRPr="0057268D" w:rsidRDefault="00BD2CB2" w:rsidP="00BD2CB2">
      <w:pPr>
        <w:tabs>
          <w:tab w:val="left" w:pos="284"/>
          <w:tab w:val="left" w:pos="567"/>
          <w:tab w:val="left" w:pos="851"/>
        </w:tabs>
        <w:suppressAutoHyphens/>
        <w:jc w:val="both"/>
        <w:rPr>
          <w:rFonts w:cs="Arial"/>
          <w:spacing w:val="-3"/>
          <w:sz w:val="18"/>
        </w:rPr>
      </w:pPr>
    </w:p>
    <w:p w14:paraId="2B11EA37" w14:textId="77777777" w:rsidR="00BD2CB2" w:rsidRDefault="00BD2CB2" w:rsidP="00BD2CB2">
      <w:pPr>
        <w:tabs>
          <w:tab w:val="left" w:pos="284"/>
          <w:tab w:val="left" w:pos="567"/>
          <w:tab w:val="left" w:pos="851"/>
        </w:tabs>
        <w:suppressAutoHyphens/>
        <w:jc w:val="both"/>
        <w:rPr>
          <w:rFonts w:cs="Arial"/>
          <w:spacing w:val="-3"/>
          <w:sz w:val="18"/>
        </w:rPr>
      </w:pPr>
      <w:r>
        <w:rPr>
          <w:rFonts w:cs="Arial"/>
          <w:spacing w:val="-3"/>
          <w:sz w:val="18"/>
        </w:rPr>
        <w:t xml:space="preserve">1 </w:t>
      </w:r>
      <w:r w:rsidRPr="0057268D">
        <w:rPr>
          <w:rFonts w:cs="Arial"/>
          <w:spacing w:val="-3"/>
          <w:sz w:val="18"/>
        </w:rPr>
        <w:t>De werkgever geeft haar verantwoordelijkheid o.m. op d</w:t>
      </w:r>
      <w:r w:rsidR="00FE2C13">
        <w:rPr>
          <w:rFonts w:cs="Arial"/>
          <w:spacing w:val="-3"/>
          <w:sz w:val="18"/>
        </w:rPr>
        <w:t>e hierna beschreven manier vorm:</w:t>
      </w:r>
    </w:p>
    <w:p w14:paraId="2B11EA38" w14:textId="77777777" w:rsidR="00FE2C13" w:rsidRPr="0057268D" w:rsidRDefault="00FE2C13" w:rsidP="00BD2CB2">
      <w:pPr>
        <w:tabs>
          <w:tab w:val="left" w:pos="284"/>
          <w:tab w:val="left" w:pos="567"/>
          <w:tab w:val="left" w:pos="851"/>
        </w:tabs>
        <w:suppressAutoHyphens/>
        <w:jc w:val="both"/>
        <w:rPr>
          <w:rFonts w:cs="Arial"/>
          <w:spacing w:val="-3"/>
          <w:sz w:val="18"/>
        </w:rPr>
      </w:pPr>
    </w:p>
    <w:p w14:paraId="2B11EA39" w14:textId="77777777" w:rsidR="00BD2CB2" w:rsidRPr="00FE2C13" w:rsidRDefault="00BD2CB2" w:rsidP="003B0A43">
      <w:pPr>
        <w:numPr>
          <w:ilvl w:val="0"/>
          <w:numId w:val="39"/>
        </w:numPr>
        <w:tabs>
          <w:tab w:val="left" w:pos="284"/>
          <w:tab w:val="left" w:pos="567"/>
          <w:tab w:val="left" w:pos="851"/>
        </w:tabs>
        <w:spacing w:line="288" w:lineRule="auto"/>
        <w:rPr>
          <w:rFonts w:cs="Arial"/>
          <w:sz w:val="18"/>
        </w:rPr>
      </w:pPr>
      <w:r w:rsidRPr="00FE2C13">
        <w:rPr>
          <w:rFonts w:cs="Arial"/>
          <w:sz w:val="18"/>
        </w:rPr>
        <w:t>Leidinggevenden maken de inzetbaarheid van de werknemer, en met name wat er zou moeten gebeuren om die in stand te houden, tot vast agenda</w:t>
      </w:r>
      <w:r w:rsidRPr="00FE2C13">
        <w:rPr>
          <w:rFonts w:cs="Arial"/>
          <w:sz w:val="18"/>
        </w:rPr>
        <w:softHyphen/>
        <w:t>punt in functioneringsgesprekken.</w:t>
      </w:r>
    </w:p>
    <w:p w14:paraId="2B11EA3A" w14:textId="77777777" w:rsidR="00BD2CB2" w:rsidRPr="00FE2C13" w:rsidRDefault="00BD2CB2" w:rsidP="003B0A43">
      <w:pPr>
        <w:numPr>
          <w:ilvl w:val="0"/>
          <w:numId w:val="39"/>
        </w:numPr>
        <w:tabs>
          <w:tab w:val="left" w:pos="284"/>
          <w:tab w:val="left" w:pos="567"/>
          <w:tab w:val="left" w:pos="851"/>
        </w:tabs>
        <w:spacing w:line="288" w:lineRule="auto"/>
        <w:rPr>
          <w:rFonts w:cs="Arial"/>
          <w:sz w:val="18"/>
        </w:rPr>
      </w:pPr>
      <w:r w:rsidRPr="00FE2C13">
        <w:rPr>
          <w:rFonts w:cs="Arial"/>
          <w:sz w:val="18"/>
        </w:rPr>
        <w:t>Leidinggevenden stimuleren scholing en opleiding van de werknemer, het lopen van stage en het opdoen van ervaring buiten de eigen werkplek; ook het verbreden van functies kan in dit kader worden gezien.</w:t>
      </w:r>
    </w:p>
    <w:p w14:paraId="2B11EA3B" w14:textId="77777777" w:rsidR="00BD2CB2" w:rsidRPr="00FE2C13" w:rsidRDefault="00BD2CB2" w:rsidP="003B0A43">
      <w:pPr>
        <w:numPr>
          <w:ilvl w:val="0"/>
          <w:numId w:val="39"/>
        </w:numPr>
        <w:tabs>
          <w:tab w:val="left" w:pos="284"/>
          <w:tab w:val="left" w:pos="567"/>
          <w:tab w:val="left" w:pos="851"/>
        </w:tabs>
        <w:spacing w:line="288" w:lineRule="auto"/>
        <w:rPr>
          <w:rFonts w:cs="Arial"/>
          <w:sz w:val="18"/>
        </w:rPr>
      </w:pPr>
      <w:r w:rsidRPr="00FE2C13">
        <w:rPr>
          <w:rFonts w:cs="Arial"/>
          <w:sz w:val="18"/>
        </w:rPr>
        <w:t>Leidinggevenden stimuleren maatregelen die eraan bijdragen dat werknemers in principe slechts bepaalde tijd dezelfde functie vervullen, opdat het besef dat doorstroom zowel voor medewerker als bedrijf een punt van bewuste overweging moet zijn zich bij beide goed ontwikkelt.</w:t>
      </w:r>
    </w:p>
    <w:p w14:paraId="2B11EA3C" w14:textId="77777777" w:rsidR="00FE2C13" w:rsidRPr="00FE2C13" w:rsidRDefault="00BD2CB2" w:rsidP="003B0A43">
      <w:pPr>
        <w:numPr>
          <w:ilvl w:val="0"/>
          <w:numId w:val="39"/>
        </w:numPr>
        <w:tabs>
          <w:tab w:val="left" w:pos="284"/>
          <w:tab w:val="left" w:pos="567"/>
          <w:tab w:val="left" w:pos="851"/>
        </w:tabs>
        <w:spacing w:line="288" w:lineRule="auto"/>
        <w:rPr>
          <w:rFonts w:cs="Arial"/>
          <w:sz w:val="18"/>
        </w:rPr>
      </w:pPr>
      <w:r w:rsidRPr="00FE2C13">
        <w:rPr>
          <w:rFonts w:cs="Arial"/>
          <w:sz w:val="18"/>
        </w:rPr>
        <w:t xml:space="preserve">In dit verband stelt een leidinggevende op verzoek van de medewerker deze eens in de 3 jaar in de gelegenheid bij het Mobiliteitcentrum een voor hem op maat gesneden persoonlijk ontwikkelings- en loopbaanadvies te laten maken op kosten van de werkgever </w:t>
      </w:r>
      <w:r w:rsidR="00FE2C13">
        <w:rPr>
          <w:rFonts w:cs="Arial"/>
          <w:sz w:val="18"/>
        </w:rPr>
        <w:t>(zie wel 2</w:t>
      </w:r>
      <w:r w:rsidRPr="00FE2C13">
        <w:rPr>
          <w:rFonts w:cs="Arial"/>
          <w:sz w:val="18"/>
        </w:rPr>
        <w:t>d).</w:t>
      </w:r>
    </w:p>
    <w:p w14:paraId="2B11EA3D" w14:textId="77777777" w:rsidR="00BD2CB2" w:rsidRPr="00FE2C13" w:rsidRDefault="00BD2CB2" w:rsidP="003B0A43">
      <w:pPr>
        <w:numPr>
          <w:ilvl w:val="0"/>
          <w:numId w:val="39"/>
        </w:numPr>
        <w:tabs>
          <w:tab w:val="left" w:pos="284"/>
          <w:tab w:val="left" w:pos="567"/>
          <w:tab w:val="left" w:pos="851"/>
        </w:tabs>
        <w:spacing w:line="288" w:lineRule="auto"/>
        <w:rPr>
          <w:rFonts w:cs="Arial"/>
          <w:sz w:val="18"/>
        </w:rPr>
      </w:pPr>
      <w:r w:rsidRPr="00FE2C13">
        <w:rPr>
          <w:rFonts w:cs="Arial"/>
          <w:sz w:val="18"/>
        </w:rPr>
        <w:t>Als het in d bedoelde ontwikkelings- en loopbaanadvies een opleiding aanbeveelt zal de werkgever die faciliteren (met inachtneming van hetgeen onder het punt opleidingen -zie hieronder- is bepaald).</w:t>
      </w:r>
    </w:p>
    <w:p w14:paraId="2B11EA3E" w14:textId="77777777" w:rsidR="00BD2CB2" w:rsidRDefault="00BD2CB2" w:rsidP="00BD2CB2">
      <w:pPr>
        <w:tabs>
          <w:tab w:val="left" w:pos="284"/>
          <w:tab w:val="left" w:pos="567"/>
          <w:tab w:val="left" w:pos="851"/>
        </w:tabs>
        <w:spacing w:line="288" w:lineRule="auto"/>
        <w:rPr>
          <w:rFonts w:cs="Arial"/>
          <w:spacing w:val="-3"/>
          <w:sz w:val="18"/>
        </w:rPr>
      </w:pPr>
    </w:p>
    <w:p w14:paraId="2B11EA3F" w14:textId="77777777" w:rsidR="00BD2CB2" w:rsidRPr="0057268D" w:rsidRDefault="00BD2CB2" w:rsidP="00BD2CB2">
      <w:pPr>
        <w:tabs>
          <w:tab w:val="left" w:pos="284"/>
          <w:tab w:val="left" w:pos="567"/>
          <w:tab w:val="left" w:pos="851"/>
        </w:tabs>
        <w:spacing w:line="288" w:lineRule="auto"/>
        <w:rPr>
          <w:rFonts w:cs="Arial"/>
          <w:sz w:val="18"/>
        </w:rPr>
      </w:pPr>
      <w:r>
        <w:rPr>
          <w:rFonts w:cs="Arial"/>
          <w:spacing w:val="-3"/>
          <w:sz w:val="18"/>
        </w:rPr>
        <w:t xml:space="preserve">2 </w:t>
      </w:r>
      <w:r w:rsidRPr="0057268D">
        <w:rPr>
          <w:rFonts w:cs="Arial"/>
          <w:spacing w:val="-3"/>
          <w:sz w:val="18"/>
        </w:rPr>
        <w:t xml:space="preserve">Van de medewerker wordt verwacht dat hij aan zijn verantwoordelijkheid o.a. op de hierna beschreven manier vorm geeft: </w:t>
      </w:r>
      <w:r w:rsidRPr="0057268D">
        <w:rPr>
          <w:rFonts w:cs="Arial"/>
          <w:spacing w:val="-3"/>
          <w:sz w:val="18"/>
        </w:rPr>
        <w:tab/>
      </w:r>
      <w:r w:rsidRPr="0057268D">
        <w:rPr>
          <w:rFonts w:cs="Arial"/>
          <w:spacing w:val="-3"/>
          <w:sz w:val="18"/>
        </w:rPr>
        <w:tab/>
      </w:r>
      <w:r w:rsidRPr="0057268D">
        <w:rPr>
          <w:rFonts w:cs="Arial"/>
          <w:spacing w:val="-3"/>
          <w:sz w:val="18"/>
        </w:rPr>
        <w:tab/>
      </w:r>
    </w:p>
    <w:p w14:paraId="2B11EA40" w14:textId="77777777" w:rsidR="00FE2C13" w:rsidRDefault="00BD2CB2" w:rsidP="003B0A43">
      <w:pPr>
        <w:numPr>
          <w:ilvl w:val="0"/>
          <w:numId w:val="40"/>
        </w:numPr>
        <w:tabs>
          <w:tab w:val="left" w:pos="284"/>
          <w:tab w:val="left" w:pos="567"/>
          <w:tab w:val="left" w:pos="851"/>
        </w:tabs>
        <w:spacing w:line="288" w:lineRule="auto"/>
        <w:rPr>
          <w:rFonts w:cs="Arial"/>
          <w:sz w:val="18"/>
        </w:rPr>
      </w:pPr>
      <w:r w:rsidRPr="0057268D">
        <w:rPr>
          <w:rFonts w:cs="Arial"/>
          <w:sz w:val="18"/>
        </w:rPr>
        <w:t>De medewerker stelt zich er op in dat hij een omschreven functie in principe voor bepaalde</w:t>
      </w:r>
      <w:r w:rsidR="00FE2C13">
        <w:rPr>
          <w:rFonts w:cs="Arial"/>
          <w:sz w:val="18"/>
        </w:rPr>
        <w:t xml:space="preserve"> </w:t>
      </w:r>
      <w:r w:rsidRPr="00FE2C13">
        <w:rPr>
          <w:rFonts w:cs="Arial"/>
          <w:sz w:val="18"/>
        </w:rPr>
        <w:t xml:space="preserve">tijd vervult, en moet zich steeds afvragen of hij zich (nog) terecht de juiste mens </w:t>
      </w:r>
      <w:r w:rsidRPr="00FE2C13">
        <w:rPr>
          <w:rFonts w:cs="Arial"/>
          <w:sz w:val="18"/>
        </w:rPr>
        <w:lastRenderedPageBreak/>
        <w:t>op de juiste plaats mag voelen; ook als de mogelijkheid van functieverbreding aan de orde komt neemt hij dat serieus welwillend in overweging.</w:t>
      </w:r>
    </w:p>
    <w:p w14:paraId="2B11EA41" w14:textId="77777777" w:rsidR="00FE2C13" w:rsidRDefault="00BD2CB2" w:rsidP="003B0A43">
      <w:pPr>
        <w:numPr>
          <w:ilvl w:val="0"/>
          <w:numId w:val="40"/>
        </w:numPr>
        <w:tabs>
          <w:tab w:val="left" w:pos="284"/>
          <w:tab w:val="left" w:pos="567"/>
          <w:tab w:val="left" w:pos="851"/>
        </w:tabs>
        <w:spacing w:line="288" w:lineRule="auto"/>
        <w:rPr>
          <w:rFonts w:cs="Arial"/>
          <w:sz w:val="18"/>
        </w:rPr>
      </w:pPr>
      <w:r w:rsidRPr="00FE2C13">
        <w:rPr>
          <w:rFonts w:cs="Arial"/>
          <w:sz w:val="18"/>
        </w:rPr>
        <w:t xml:space="preserve">Aan opleidingen om de huidige functie op een goede manier te vervullen die de leidinggevende voor de </w:t>
      </w:r>
      <w:r w:rsidR="00FE2C13">
        <w:rPr>
          <w:rFonts w:cs="Arial"/>
          <w:sz w:val="18"/>
        </w:rPr>
        <w:t xml:space="preserve">medewerker (en met name </w:t>
      </w:r>
      <w:r w:rsidRPr="00FE2C13">
        <w:rPr>
          <w:rFonts w:cs="Arial"/>
          <w:sz w:val="18"/>
        </w:rPr>
        <w:t>voor het behoud van diens inzetbaarheid) nuttig oordeelt</w:t>
      </w:r>
      <w:r w:rsidR="00FE2C13">
        <w:rPr>
          <w:rFonts w:cs="Arial"/>
          <w:sz w:val="18"/>
        </w:rPr>
        <w:t>,</w:t>
      </w:r>
      <w:r w:rsidRPr="00FE2C13">
        <w:rPr>
          <w:rFonts w:cs="Arial"/>
          <w:sz w:val="18"/>
        </w:rPr>
        <w:t xml:space="preserve"> doet de medewerker zonder voorbehoud naar beste vermogen mee; aan eventueel daaraan verbonden toetsen en examens eveneens.</w:t>
      </w:r>
    </w:p>
    <w:p w14:paraId="2B11EA42" w14:textId="77777777" w:rsidR="00FE2C13" w:rsidRDefault="00BD2CB2" w:rsidP="003B0A43">
      <w:pPr>
        <w:numPr>
          <w:ilvl w:val="0"/>
          <w:numId w:val="40"/>
        </w:numPr>
        <w:tabs>
          <w:tab w:val="left" w:pos="284"/>
          <w:tab w:val="left" w:pos="567"/>
          <w:tab w:val="left" w:pos="851"/>
        </w:tabs>
        <w:spacing w:line="288" w:lineRule="auto"/>
        <w:rPr>
          <w:rFonts w:cs="Arial"/>
          <w:sz w:val="18"/>
        </w:rPr>
      </w:pPr>
      <w:r w:rsidRPr="00FE2C13">
        <w:rPr>
          <w:rFonts w:cs="Arial"/>
          <w:sz w:val="18"/>
        </w:rPr>
        <w:t xml:space="preserve">Adviezen van de leidinggevende om, anders dan via een opleiding, zelf aktie tot behoud van inzetbaarheid te ondernemen -bijvoorbeeld het inwinnen van een advies bij het Mobiliteitcentrum als bedoeld in </w:t>
      </w:r>
      <w:r w:rsidR="00FE2C13">
        <w:rPr>
          <w:rFonts w:cs="Arial"/>
          <w:sz w:val="18"/>
        </w:rPr>
        <w:t>1</w:t>
      </w:r>
      <w:r w:rsidRPr="00FE2C13">
        <w:rPr>
          <w:rFonts w:cs="Arial"/>
          <w:sz w:val="18"/>
        </w:rPr>
        <w:t>d- legt de medewerker niet zonder opgave van redenen naast zich neer.</w:t>
      </w:r>
      <w:r w:rsidR="00FE2C13">
        <w:rPr>
          <w:rFonts w:cs="Arial"/>
          <w:sz w:val="18"/>
        </w:rPr>
        <w:t xml:space="preserve"> </w:t>
      </w:r>
    </w:p>
    <w:p w14:paraId="2B11EA43" w14:textId="77777777" w:rsidR="00FE2C13" w:rsidRDefault="00BD2CB2" w:rsidP="003B0A43">
      <w:pPr>
        <w:numPr>
          <w:ilvl w:val="0"/>
          <w:numId w:val="40"/>
        </w:numPr>
        <w:tabs>
          <w:tab w:val="left" w:pos="284"/>
          <w:tab w:val="left" w:pos="567"/>
          <w:tab w:val="left" w:pos="851"/>
        </w:tabs>
        <w:spacing w:line="288" w:lineRule="auto"/>
        <w:rPr>
          <w:rFonts w:cs="Arial"/>
          <w:sz w:val="18"/>
        </w:rPr>
      </w:pPr>
      <w:r w:rsidRPr="00FE2C13">
        <w:rPr>
          <w:rFonts w:cs="Arial"/>
          <w:sz w:val="18"/>
        </w:rPr>
        <w:t xml:space="preserve">Zoals </w:t>
      </w:r>
      <w:r w:rsidRPr="00FE2C13">
        <w:rPr>
          <w:rFonts w:cs="Arial"/>
          <w:spacing w:val="-3"/>
          <w:sz w:val="18"/>
        </w:rPr>
        <w:t>de werkgever</w:t>
      </w:r>
      <w:r w:rsidRPr="00FE2C13">
        <w:rPr>
          <w:rFonts w:cs="Arial"/>
          <w:sz w:val="18"/>
        </w:rPr>
        <w:t xml:space="preserve"> aan het persoonlijk ontwikkelings- en loopbaanadvies bijdraagt door het te betalen, zo draagt de medewerker daaraan bij door er 1 dag vrijetijdsaanspraken voor in te leveren</w:t>
      </w:r>
      <w:r w:rsidR="00FE2C13">
        <w:rPr>
          <w:rFonts w:cs="Arial"/>
          <w:sz w:val="18"/>
        </w:rPr>
        <w:t>.</w:t>
      </w:r>
    </w:p>
    <w:p w14:paraId="2B11EA44" w14:textId="77777777" w:rsidR="00BD2CB2" w:rsidRPr="00FE2C13" w:rsidRDefault="00FE2C13" w:rsidP="003B0A43">
      <w:pPr>
        <w:numPr>
          <w:ilvl w:val="0"/>
          <w:numId w:val="40"/>
        </w:numPr>
        <w:tabs>
          <w:tab w:val="left" w:pos="284"/>
          <w:tab w:val="left" w:pos="567"/>
          <w:tab w:val="left" w:pos="851"/>
        </w:tabs>
        <w:spacing w:line="288" w:lineRule="auto"/>
        <w:rPr>
          <w:rFonts w:cs="Arial"/>
          <w:sz w:val="18"/>
        </w:rPr>
      </w:pPr>
      <w:r>
        <w:rPr>
          <w:rFonts w:cs="Arial"/>
          <w:sz w:val="18"/>
        </w:rPr>
        <w:t>Als het in 1</w:t>
      </w:r>
      <w:r w:rsidR="00BD2CB2" w:rsidRPr="00FE2C13">
        <w:rPr>
          <w:rFonts w:cs="Arial"/>
          <w:sz w:val="18"/>
        </w:rPr>
        <w:t>d bedoeld ontwikkelings- en loopbaanadvies een opleiding om een individuele</w:t>
      </w:r>
      <w:r>
        <w:rPr>
          <w:rFonts w:cs="Arial"/>
          <w:sz w:val="18"/>
        </w:rPr>
        <w:t xml:space="preserve"> </w:t>
      </w:r>
      <w:r w:rsidR="00BD2CB2" w:rsidRPr="00FE2C13">
        <w:rPr>
          <w:rFonts w:cs="Arial"/>
          <w:sz w:val="18"/>
        </w:rPr>
        <w:t>carrière te bevorderen of de inzetbaarheid binnen of buiten het concern te bevorderen (zie ook onder het punt opleidingen) aanbeveelt zal de medewerker die gaan volgen en naar beste vermogen proberen te voltooien.</w:t>
      </w:r>
    </w:p>
    <w:p w14:paraId="2B11EA45" w14:textId="77777777" w:rsidR="00BD2CB2" w:rsidRPr="0057268D" w:rsidRDefault="00BD2CB2" w:rsidP="00BD2CB2">
      <w:pPr>
        <w:tabs>
          <w:tab w:val="left" w:pos="284"/>
          <w:tab w:val="left" w:pos="567"/>
          <w:tab w:val="left" w:pos="851"/>
        </w:tabs>
        <w:spacing w:line="288" w:lineRule="auto"/>
        <w:rPr>
          <w:rFonts w:cs="Arial"/>
          <w:sz w:val="18"/>
        </w:rPr>
      </w:pPr>
    </w:p>
    <w:p w14:paraId="2B11EA46" w14:textId="77777777" w:rsidR="00BD2CB2" w:rsidRPr="00FE2C13" w:rsidRDefault="00BD2CB2" w:rsidP="003B0A43">
      <w:pPr>
        <w:pStyle w:val="Lijstalinea"/>
        <w:numPr>
          <w:ilvl w:val="0"/>
          <w:numId w:val="42"/>
        </w:numPr>
        <w:tabs>
          <w:tab w:val="left" w:pos="284"/>
          <w:tab w:val="left" w:pos="567"/>
          <w:tab w:val="left" w:pos="851"/>
        </w:tabs>
        <w:spacing w:line="288" w:lineRule="auto"/>
        <w:rPr>
          <w:rFonts w:cs="Arial"/>
          <w:spacing w:val="-3"/>
          <w:sz w:val="18"/>
        </w:rPr>
      </w:pPr>
      <w:r w:rsidRPr="00FE2C13">
        <w:rPr>
          <w:rFonts w:cs="Arial"/>
          <w:spacing w:val="-3"/>
          <w:sz w:val="18"/>
        </w:rPr>
        <w:t xml:space="preserve">De werkgever maakt het voor de OR en voor de vakbonden mogelijk tenminste één keer per jaar gedocumenteerd de ontwikkelingen op het gebied van de </w:t>
      </w:r>
      <w:r w:rsidR="00FE2C13" w:rsidRPr="00FE2C13">
        <w:rPr>
          <w:rFonts w:cs="Arial"/>
          <w:spacing w:val="-3"/>
          <w:sz w:val="18"/>
        </w:rPr>
        <w:t>duurzame inzetbaarheid</w:t>
      </w:r>
      <w:r w:rsidRPr="00FE2C13">
        <w:rPr>
          <w:rFonts w:cs="Arial"/>
          <w:spacing w:val="-3"/>
          <w:sz w:val="18"/>
        </w:rPr>
        <w:t xml:space="preserve"> van de medewerkers met hem te bespreken.</w:t>
      </w:r>
    </w:p>
    <w:p w14:paraId="2B11EA47" w14:textId="77777777" w:rsidR="00FE2C13" w:rsidRDefault="00FE2C13" w:rsidP="00FE2C13">
      <w:pPr>
        <w:pStyle w:val="Lijstalinea"/>
        <w:tabs>
          <w:tab w:val="left" w:pos="284"/>
          <w:tab w:val="left" w:pos="567"/>
          <w:tab w:val="left" w:pos="851"/>
        </w:tabs>
        <w:spacing w:line="288" w:lineRule="auto"/>
        <w:ind w:left="360"/>
        <w:rPr>
          <w:rFonts w:cs="Arial"/>
          <w:sz w:val="18"/>
        </w:rPr>
      </w:pPr>
    </w:p>
    <w:p w14:paraId="2B11EA48" w14:textId="77777777" w:rsidR="002E3D94" w:rsidRDefault="002E3D94" w:rsidP="00FE2C13">
      <w:pPr>
        <w:pStyle w:val="Lijstalinea"/>
        <w:tabs>
          <w:tab w:val="left" w:pos="284"/>
          <w:tab w:val="left" w:pos="567"/>
          <w:tab w:val="left" w:pos="851"/>
        </w:tabs>
        <w:spacing w:line="288" w:lineRule="auto"/>
        <w:ind w:left="360"/>
        <w:rPr>
          <w:rFonts w:cs="Arial"/>
          <w:sz w:val="18"/>
        </w:rPr>
      </w:pPr>
    </w:p>
    <w:p w14:paraId="2B11EA49" w14:textId="77777777" w:rsidR="00FE2C13" w:rsidRPr="00FE2C13" w:rsidRDefault="00FE2C13" w:rsidP="00FE2C13">
      <w:pPr>
        <w:pStyle w:val="Lijstalinea"/>
        <w:tabs>
          <w:tab w:val="left" w:pos="284"/>
          <w:tab w:val="left" w:pos="567"/>
          <w:tab w:val="left" w:pos="851"/>
        </w:tabs>
        <w:spacing w:line="288" w:lineRule="auto"/>
        <w:ind w:left="360"/>
        <w:rPr>
          <w:rFonts w:cs="Arial"/>
          <w:sz w:val="18"/>
        </w:rPr>
      </w:pPr>
    </w:p>
    <w:p w14:paraId="2B11EA4A" w14:textId="77777777" w:rsidR="00BD2CB2" w:rsidRPr="0057268D" w:rsidRDefault="00BD2CB2" w:rsidP="00BD2CB2">
      <w:pPr>
        <w:tabs>
          <w:tab w:val="left" w:pos="252"/>
          <w:tab w:val="left" w:pos="756"/>
          <w:tab w:val="left" w:pos="1008"/>
          <w:tab w:val="left" w:pos="2160"/>
          <w:tab w:val="left" w:pos="3345"/>
          <w:tab w:val="left" w:pos="4464"/>
          <w:tab w:val="left" w:pos="16272"/>
        </w:tabs>
        <w:spacing w:line="288" w:lineRule="auto"/>
        <w:rPr>
          <w:rFonts w:cs="Arial"/>
          <w:sz w:val="18"/>
        </w:rPr>
      </w:pPr>
    </w:p>
    <w:p w14:paraId="2B11EA4B" w14:textId="77777777" w:rsidR="00BD2CB2" w:rsidRPr="00FE2C13" w:rsidRDefault="00FE2C13" w:rsidP="00BD2CB2">
      <w:pPr>
        <w:pStyle w:val="xl36"/>
        <w:tabs>
          <w:tab w:val="left" w:pos="252"/>
          <w:tab w:val="left" w:pos="756"/>
          <w:tab w:val="left" w:pos="1008"/>
          <w:tab w:val="left" w:pos="2160"/>
          <w:tab w:val="left" w:pos="3345"/>
          <w:tab w:val="left" w:pos="4464"/>
          <w:tab w:val="left" w:pos="16272"/>
        </w:tabs>
        <w:spacing w:before="0" w:beforeAutospacing="0" w:after="0" w:afterAutospacing="0" w:line="288" w:lineRule="auto"/>
        <w:rPr>
          <w:rFonts w:eastAsia="Times New Roman"/>
          <w:b/>
          <w:bCs/>
          <w:iCs/>
          <w:sz w:val="20"/>
          <w:szCs w:val="28"/>
        </w:rPr>
      </w:pPr>
      <w:r>
        <w:rPr>
          <w:rFonts w:eastAsia="Times New Roman"/>
          <w:b/>
          <w:bCs/>
          <w:iCs/>
          <w:sz w:val="20"/>
          <w:szCs w:val="28"/>
        </w:rPr>
        <w:t xml:space="preserve">3.2 </w:t>
      </w:r>
      <w:r w:rsidR="00BD2CB2" w:rsidRPr="00FE2C13">
        <w:rPr>
          <w:rFonts w:eastAsia="Times New Roman"/>
          <w:b/>
          <w:bCs/>
          <w:iCs/>
          <w:sz w:val="20"/>
          <w:szCs w:val="28"/>
        </w:rPr>
        <w:t>Overige bepalingen</w:t>
      </w:r>
    </w:p>
    <w:p w14:paraId="2B11EA4C" w14:textId="77777777" w:rsidR="00BD2CB2" w:rsidRPr="0057268D" w:rsidRDefault="00BD2CB2" w:rsidP="00BD2CB2">
      <w:pPr>
        <w:ind w:left="283" w:hanging="283"/>
        <w:rPr>
          <w:rFonts w:cs="Arial"/>
          <w:sz w:val="18"/>
        </w:rPr>
      </w:pPr>
    </w:p>
    <w:p w14:paraId="2B11EA4D" w14:textId="77777777" w:rsidR="00BD2CB2" w:rsidRPr="002244F5" w:rsidRDefault="00FE2C13" w:rsidP="00BD2CB2">
      <w:pPr>
        <w:pStyle w:val="xl36"/>
        <w:spacing w:before="0" w:beforeAutospacing="0" w:after="0" w:afterAutospacing="0" w:line="264" w:lineRule="auto"/>
        <w:rPr>
          <w:rFonts w:eastAsia="Times New Roman"/>
          <w:b/>
          <w:bCs/>
          <w:sz w:val="18"/>
          <w:szCs w:val="20"/>
        </w:rPr>
      </w:pPr>
      <w:r w:rsidRPr="002244F5">
        <w:rPr>
          <w:rFonts w:eastAsia="Times New Roman"/>
          <w:b/>
          <w:bCs/>
          <w:sz w:val="18"/>
          <w:szCs w:val="20"/>
        </w:rPr>
        <w:t xml:space="preserve">3.2.1 Afspraken-, voortgangs- </w:t>
      </w:r>
      <w:r w:rsidR="00BD2CB2" w:rsidRPr="002244F5">
        <w:rPr>
          <w:rFonts w:eastAsia="Times New Roman"/>
          <w:b/>
          <w:bCs/>
          <w:sz w:val="18"/>
          <w:szCs w:val="20"/>
        </w:rPr>
        <w:t>en beoordelingsgesprekken</w:t>
      </w:r>
    </w:p>
    <w:p w14:paraId="2B11EA4E" w14:textId="77777777" w:rsidR="00FE2C13" w:rsidRDefault="00FE2C13" w:rsidP="00BD2CB2">
      <w:pPr>
        <w:rPr>
          <w:rFonts w:cs="Arial"/>
          <w:sz w:val="18"/>
        </w:rPr>
      </w:pPr>
    </w:p>
    <w:p w14:paraId="2B11EA4F" w14:textId="77777777" w:rsidR="00FE2C13" w:rsidRDefault="00FE2C13" w:rsidP="00BD2CB2">
      <w:pPr>
        <w:rPr>
          <w:rFonts w:cs="Arial"/>
          <w:sz w:val="18"/>
        </w:rPr>
      </w:pPr>
      <w:r>
        <w:rPr>
          <w:rFonts w:cs="Arial"/>
          <w:sz w:val="18"/>
        </w:rPr>
        <w:t>DEKRA Rail kent een intern document Beoordelingscyclus waarin zijn beschreven de opbouw van de beoordelingscyclus, de verantwoordelijkhed</w:t>
      </w:r>
      <w:r w:rsidR="000343C3">
        <w:rPr>
          <w:rFonts w:cs="Arial"/>
          <w:sz w:val="18"/>
        </w:rPr>
        <w:t xml:space="preserve">en van werkgever en werknemer, </w:t>
      </w:r>
      <w:r>
        <w:rPr>
          <w:rFonts w:cs="Arial"/>
          <w:sz w:val="18"/>
        </w:rPr>
        <w:t xml:space="preserve">afspraken </w:t>
      </w:r>
      <w:r>
        <w:rPr>
          <w:rFonts w:cs="Arial"/>
          <w:sz w:val="18"/>
        </w:rPr>
        <w:lastRenderedPageBreak/>
        <w:t>over timing en verslaglegging van de</w:t>
      </w:r>
      <w:r w:rsidRPr="0057268D">
        <w:rPr>
          <w:rFonts w:cs="Arial"/>
          <w:sz w:val="18"/>
        </w:rPr>
        <w:t xml:space="preserve"> gesprekken, bewaren van verslagen en dergelijke</w:t>
      </w:r>
      <w:r>
        <w:rPr>
          <w:rFonts w:cs="Arial"/>
          <w:sz w:val="18"/>
        </w:rPr>
        <w:t xml:space="preserve">. </w:t>
      </w:r>
      <w:r w:rsidRPr="0057268D">
        <w:rPr>
          <w:rFonts w:cs="Arial"/>
          <w:sz w:val="18"/>
        </w:rPr>
        <w:t xml:space="preserve">De ondernemingsraad </w:t>
      </w:r>
      <w:r>
        <w:rPr>
          <w:rFonts w:cs="Arial"/>
          <w:sz w:val="18"/>
        </w:rPr>
        <w:t>DEKRA Rail</w:t>
      </w:r>
      <w:r w:rsidRPr="0057268D">
        <w:rPr>
          <w:rFonts w:cs="Arial"/>
          <w:sz w:val="18"/>
        </w:rPr>
        <w:t xml:space="preserve"> heeft op dit protocol instemmingsrecht.</w:t>
      </w:r>
    </w:p>
    <w:p w14:paraId="2B11EA50" w14:textId="77777777" w:rsidR="00FE2C13" w:rsidRDefault="00FE2C13" w:rsidP="00BD2CB2">
      <w:pPr>
        <w:rPr>
          <w:rFonts w:cs="Arial"/>
          <w:sz w:val="18"/>
        </w:rPr>
      </w:pPr>
    </w:p>
    <w:p w14:paraId="2B11EA51" w14:textId="77777777" w:rsidR="00BD2CB2" w:rsidRPr="0057268D" w:rsidRDefault="00BD2CB2" w:rsidP="00BD2CB2">
      <w:pPr>
        <w:rPr>
          <w:rFonts w:cs="Arial"/>
          <w:sz w:val="18"/>
        </w:rPr>
      </w:pPr>
    </w:p>
    <w:p w14:paraId="2B11EA52" w14:textId="77777777" w:rsidR="00FE2C13" w:rsidRPr="002244F5" w:rsidRDefault="00FD1C24" w:rsidP="00FD1C24">
      <w:pPr>
        <w:pStyle w:val="xl36"/>
        <w:spacing w:before="0" w:beforeAutospacing="0" w:after="0" w:afterAutospacing="0" w:line="264" w:lineRule="auto"/>
        <w:rPr>
          <w:rFonts w:eastAsia="Times New Roman"/>
          <w:b/>
          <w:bCs/>
          <w:sz w:val="18"/>
          <w:szCs w:val="20"/>
        </w:rPr>
      </w:pPr>
      <w:r>
        <w:rPr>
          <w:rFonts w:eastAsia="Times New Roman"/>
          <w:b/>
          <w:bCs/>
          <w:sz w:val="18"/>
          <w:szCs w:val="20"/>
        </w:rPr>
        <w:t xml:space="preserve">3.2.2 </w:t>
      </w:r>
      <w:r w:rsidR="00BD2CB2" w:rsidRPr="002244F5">
        <w:rPr>
          <w:rFonts w:eastAsia="Times New Roman"/>
          <w:b/>
          <w:bCs/>
          <w:sz w:val="18"/>
          <w:szCs w:val="20"/>
        </w:rPr>
        <w:t>Opleidingen</w:t>
      </w:r>
    </w:p>
    <w:p w14:paraId="2B11EA53" w14:textId="77777777" w:rsidR="00FE2C13" w:rsidRPr="00FE2C13" w:rsidRDefault="00FE2C13" w:rsidP="00FE2C13">
      <w:pPr>
        <w:pStyle w:val="xl36"/>
        <w:spacing w:before="0" w:beforeAutospacing="0" w:after="0" w:afterAutospacing="0" w:line="264" w:lineRule="auto"/>
        <w:rPr>
          <w:rFonts w:eastAsia="Times New Roman"/>
          <w:b/>
          <w:bCs/>
          <w:sz w:val="20"/>
          <w:szCs w:val="20"/>
        </w:rPr>
      </w:pPr>
    </w:p>
    <w:p w14:paraId="2B11EA54" w14:textId="77777777" w:rsidR="00BD2CB2" w:rsidRPr="0057268D" w:rsidRDefault="00BD2CB2" w:rsidP="00BD2CB2">
      <w:pPr>
        <w:rPr>
          <w:rFonts w:cs="Arial"/>
          <w:sz w:val="18"/>
        </w:rPr>
      </w:pPr>
      <w:r w:rsidRPr="0057268D">
        <w:rPr>
          <w:rFonts w:cs="Arial"/>
          <w:sz w:val="18"/>
        </w:rPr>
        <w:t>Opleidingen en leeractiviteiten die nodig zijn om de huidige functie op een goede manier te vervullen</w:t>
      </w:r>
      <w:r w:rsidR="00FE2C13">
        <w:rPr>
          <w:rFonts w:cs="Arial"/>
          <w:sz w:val="18"/>
        </w:rPr>
        <w:t>,</w:t>
      </w:r>
      <w:r w:rsidRPr="0057268D">
        <w:rPr>
          <w:rFonts w:cs="Arial"/>
          <w:sz w:val="18"/>
        </w:rPr>
        <w:t xml:space="preserve"> worden betaald door de werkgever. De benodigde tijd voor het volgen van lessen en het doen van examens wordt beschouwd als arbeidstijd wanneer deze vallen tijdens kantoortijd. Indien een werknemer op een dag aan het volgen van lessen en/of het doen van lessen en het vervoer naar en van de plaats waar de lessen worden gevolgd resp. het examen wordt afgenomen, in totaal meer dan 10 uur besteedt, krijgt hij op verzoek de meerdere uren tegen uurloon uitbetaald. Deze uren tellen niet mee voor het weektotaal.</w:t>
      </w:r>
      <w:r w:rsidRPr="0057268D">
        <w:rPr>
          <w:rFonts w:cs="Arial"/>
          <w:sz w:val="18"/>
        </w:rPr>
        <w:br/>
      </w:r>
    </w:p>
    <w:p w14:paraId="2B11EA55" w14:textId="77777777" w:rsidR="002E3D94" w:rsidRPr="0057268D" w:rsidRDefault="002E3D94" w:rsidP="002E3D94">
      <w:pPr>
        <w:rPr>
          <w:rFonts w:cs="Arial"/>
          <w:sz w:val="18"/>
        </w:rPr>
      </w:pPr>
      <w:r w:rsidRPr="0057268D">
        <w:rPr>
          <w:rFonts w:cs="Arial"/>
          <w:sz w:val="18"/>
        </w:rPr>
        <w:t xml:space="preserve">De opleidingen bedoeld om een individuele carrière te bevorderen of de inzetbaarheid binnen of buiten het concern te bevorderen wordt in beginsel betaald door de werkgever. Bij langdurige of kostbare opleidingen kan een bijdrage in tijd en of geld verlangd worden van de werknemer. Dit wordt schriftelijk vastgelegd tussen </w:t>
      </w:r>
      <w:r>
        <w:rPr>
          <w:rFonts w:cs="Arial"/>
          <w:sz w:val="18"/>
        </w:rPr>
        <w:t>werkgever</w:t>
      </w:r>
      <w:r w:rsidRPr="0057268D">
        <w:rPr>
          <w:rFonts w:cs="Arial"/>
          <w:sz w:val="18"/>
        </w:rPr>
        <w:t xml:space="preserve"> en de medewerker voordat met de opleiding begonnen wordt; tevens wordt dan een eventuele terugbetalingsregeling vastgelegd.</w:t>
      </w:r>
    </w:p>
    <w:p w14:paraId="2B11EA56" w14:textId="77777777" w:rsidR="002E3D94" w:rsidRPr="0057268D" w:rsidRDefault="002E3D94" w:rsidP="002E3D94">
      <w:pPr>
        <w:numPr>
          <w:ilvl w:val="12"/>
          <w:numId w:val="0"/>
        </w:numPr>
        <w:rPr>
          <w:rFonts w:cs="Arial"/>
          <w:sz w:val="18"/>
        </w:rPr>
      </w:pPr>
    </w:p>
    <w:p w14:paraId="2B11EA57" w14:textId="77777777" w:rsidR="00BD2CB2" w:rsidRPr="0057268D" w:rsidRDefault="00BD2CB2" w:rsidP="00BD2CB2">
      <w:pPr>
        <w:rPr>
          <w:rFonts w:cs="Arial"/>
          <w:sz w:val="18"/>
        </w:rPr>
      </w:pPr>
      <w:r w:rsidRPr="0057268D">
        <w:rPr>
          <w:rFonts w:cs="Arial"/>
          <w:sz w:val="18"/>
        </w:rPr>
        <w:t>De werknemer betaalt de kosten van een opleiding terug indien sprake is van:</w:t>
      </w:r>
    </w:p>
    <w:p w14:paraId="2B11EA58" w14:textId="77777777" w:rsidR="00BD2CB2" w:rsidRPr="002E3D94" w:rsidRDefault="00BD2CB2" w:rsidP="003B0A43">
      <w:pPr>
        <w:pStyle w:val="Lijstalinea"/>
        <w:numPr>
          <w:ilvl w:val="0"/>
          <w:numId w:val="41"/>
        </w:numPr>
        <w:rPr>
          <w:rFonts w:cs="Arial"/>
          <w:sz w:val="18"/>
        </w:rPr>
      </w:pPr>
      <w:r w:rsidRPr="002E3D94">
        <w:rPr>
          <w:rFonts w:cs="Arial"/>
          <w:sz w:val="18"/>
        </w:rPr>
        <w:t>onvoldoende vorderingen binnen de gestelde tijd;</w:t>
      </w:r>
    </w:p>
    <w:p w14:paraId="2B11EA59" w14:textId="77777777" w:rsidR="00BD2CB2" w:rsidRPr="002E3D94" w:rsidRDefault="00BD2CB2" w:rsidP="003B0A43">
      <w:pPr>
        <w:pStyle w:val="Lijstalinea"/>
        <w:numPr>
          <w:ilvl w:val="0"/>
          <w:numId w:val="41"/>
        </w:numPr>
        <w:rPr>
          <w:rFonts w:cs="Arial"/>
          <w:sz w:val="18"/>
        </w:rPr>
      </w:pPr>
      <w:r w:rsidRPr="002E3D94">
        <w:rPr>
          <w:rFonts w:cs="Arial"/>
          <w:sz w:val="18"/>
        </w:rPr>
        <w:t>stoppen met de studie;</w:t>
      </w:r>
    </w:p>
    <w:p w14:paraId="2B11EA5A" w14:textId="77777777" w:rsidR="00BD2CB2" w:rsidRPr="002E3D94" w:rsidRDefault="00BD2CB2" w:rsidP="003B0A43">
      <w:pPr>
        <w:pStyle w:val="Lijstalinea"/>
        <w:numPr>
          <w:ilvl w:val="0"/>
          <w:numId w:val="41"/>
        </w:numPr>
        <w:rPr>
          <w:rFonts w:cs="Arial"/>
          <w:sz w:val="18"/>
        </w:rPr>
      </w:pPr>
      <w:r w:rsidRPr="002E3D94">
        <w:rPr>
          <w:rFonts w:cs="Arial"/>
          <w:sz w:val="18"/>
        </w:rPr>
        <w:t>verlaten van het bedrijf.</w:t>
      </w:r>
    </w:p>
    <w:p w14:paraId="2B11EA5B" w14:textId="77777777" w:rsidR="00BD2CB2" w:rsidRDefault="00BD2CB2" w:rsidP="00FE2C13">
      <w:pPr>
        <w:rPr>
          <w:rFonts w:cs="Arial"/>
          <w:sz w:val="18"/>
        </w:rPr>
      </w:pPr>
      <w:r w:rsidRPr="0057268D">
        <w:rPr>
          <w:rFonts w:cs="Arial"/>
          <w:sz w:val="18"/>
        </w:rPr>
        <w:t xml:space="preserve">Terugbetaling geschiedt in maximaal 36 maanden volgens een staffel. Voor iedere maand tot de 36 maanden verstreken zijn, moet 1/36 deel worden terugbetaald. </w:t>
      </w:r>
    </w:p>
    <w:p w14:paraId="2B11EA5C" w14:textId="77777777" w:rsidR="00BD2CB2" w:rsidRPr="0057268D" w:rsidRDefault="00BD2CB2" w:rsidP="00BD2CB2">
      <w:pPr>
        <w:numPr>
          <w:ilvl w:val="12"/>
          <w:numId w:val="0"/>
        </w:numPr>
        <w:rPr>
          <w:rFonts w:cs="Arial"/>
          <w:sz w:val="18"/>
        </w:rPr>
      </w:pPr>
    </w:p>
    <w:p w14:paraId="2B11EA5D" w14:textId="77777777" w:rsidR="002E3D94" w:rsidRPr="002244F5" w:rsidRDefault="00FD1C24" w:rsidP="00FD1C24">
      <w:pPr>
        <w:pStyle w:val="xl36"/>
        <w:spacing w:before="0" w:beforeAutospacing="0" w:after="0" w:afterAutospacing="0" w:line="264" w:lineRule="auto"/>
        <w:rPr>
          <w:rFonts w:eastAsia="Times New Roman"/>
          <w:b/>
          <w:bCs/>
          <w:sz w:val="18"/>
          <w:szCs w:val="20"/>
        </w:rPr>
      </w:pPr>
      <w:r>
        <w:rPr>
          <w:rFonts w:eastAsia="Times New Roman"/>
          <w:b/>
          <w:bCs/>
          <w:sz w:val="18"/>
          <w:szCs w:val="20"/>
        </w:rPr>
        <w:t xml:space="preserve">3.2.3 </w:t>
      </w:r>
      <w:r w:rsidR="00BD2CB2" w:rsidRPr="002244F5">
        <w:rPr>
          <w:rFonts w:eastAsia="Times New Roman"/>
          <w:b/>
          <w:bCs/>
          <w:sz w:val="18"/>
          <w:szCs w:val="20"/>
        </w:rPr>
        <w:t>Positieregeling</w:t>
      </w:r>
    </w:p>
    <w:p w14:paraId="2B11EA5E" w14:textId="77777777" w:rsidR="00BD2CB2" w:rsidRDefault="00BD2CB2" w:rsidP="002E3D94">
      <w:pPr>
        <w:pStyle w:val="xl36"/>
        <w:spacing w:before="0" w:beforeAutospacing="0" w:after="0" w:afterAutospacing="0" w:line="264" w:lineRule="auto"/>
        <w:rPr>
          <w:rFonts w:eastAsia="Times New Roman"/>
          <w:bCs/>
          <w:sz w:val="18"/>
          <w:szCs w:val="20"/>
        </w:rPr>
      </w:pPr>
      <w:r>
        <w:rPr>
          <w:rFonts w:eastAsia="Times New Roman"/>
          <w:bCs/>
          <w:sz w:val="18"/>
          <w:szCs w:val="20"/>
        </w:rPr>
        <w:tab/>
      </w:r>
    </w:p>
    <w:p w14:paraId="2B11EA5F" w14:textId="77777777" w:rsidR="00BD2CB2" w:rsidRPr="0057268D" w:rsidRDefault="00BD2CB2" w:rsidP="00BD2CB2">
      <w:pPr>
        <w:numPr>
          <w:ilvl w:val="12"/>
          <w:numId w:val="0"/>
        </w:numPr>
        <w:rPr>
          <w:rFonts w:cs="Arial"/>
          <w:sz w:val="18"/>
        </w:rPr>
      </w:pPr>
      <w:r w:rsidRPr="0057268D">
        <w:rPr>
          <w:rFonts w:cs="Arial"/>
          <w:sz w:val="18"/>
        </w:rPr>
        <w:t>Hieronder verstaan we de schriftelijke vastlegging van de gevolgen van een benoeming van de werknemer op een functie ingedeeld in een lagere salarisgroep dan waarin de werknemer is ingedeeld. In aanmerking komen:</w:t>
      </w:r>
    </w:p>
    <w:p w14:paraId="2B11EA60" w14:textId="77777777" w:rsidR="00BD2CB2" w:rsidRPr="0057268D" w:rsidRDefault="00BD2CB2" w:rsidP="002E3D94">
      <w:pPr>
        <w:numPr>
          <w:ilvl w:val="0"/>
          <w:numId w:val="34"/>
        </w:numPr>
        <w:spacing w:line="264" w:lineRule="auto"/>
        <w:ind w:left="283"/>
        <w:rPr>
          <w:rFonts w:cs="Arial"/>
          <w:sz w:val="18"/>
        </w:rPr>
      </w:pPr>
      <w:r w:rsidRPr="0057268D">
        <w:rPr>
          <w:rFonts w:cs="Arial"/>
          <w:sz w:val="18"/>
        </w:rPr>
        <w:t>werknemers van 55 jaar en ouder die niet meer een functie van een zwaarder niveau aan kunnen;</w:t>
      </w:r>
    </w:p>
    <w:p w14:paraId="2B11EA61" w14:textId="77777777" w:rsidR="00BD2CB2" w:rsidRPr="0057268D" w:rsidRDefault="00BD2CB2" w:rsidP="002E3D94">
      <w:pPr>
        <w:numPr>
          <w:ilvl w:val="0"/>
          <w:numId w:val="34"/>
        </w:numPr>
        <w:spacing w:line="264" w:lineRule="auto"/>
        <w:ind w:left="283"/>
        <w:rPr>
          <w:rFonts w:cs="Arial"/>
          <w:sz w:val="18"/>
        </w:rPr>
      </w:pPr>
      <w:r w:rsidRPr="0057268D">
        <w:rPr>
          <w:rFonts w:cs="Arial"/>
          <w:sz w:val="18"/>
        </w:rPr>
        <w:t>werknemers van 55 jaar en ouder die noodgedwongen hun functie niet meer mogen uitvoeren;</w:t>
      </w:r>
    </w:p>
    <w:p w14:paraId="2B11EA62" w14:textId="77777777" w:rsidR="00BD2CB2" w:rsidRPr="0057268D" w:rsidRDefault="00BD2CB2" w:rsidP="002E3D94">
      <w:pPr>
        <w:numPr>
          <w:ilvl w:val="0"/>
          <w:numId w:val="34"/>
        </w:numPr>
        <w:spacing w:line="264" w:lineRule="auto"/>
        <w:ind w:left="283"/>
        <w:rPr>
          <w:rFonts w:cs="Arial"/>
          <w:sz w:val="18"/>
        </w:rPr>
      </w:pPr>
      <w:r w:rsidRPr="0057268D">
        <w:rPr>
          <w:rFonts w:cs="Arial"/>
          <w:sz w:val="18"/>
        </w:rPr>
        <w:lastRenderedPageBreak/>
        <w:t>werknemers die door een reorganisatie overcompleet worden en waarvoor in eigen salarisgroep geen plaats is;</w:t>
      </w:r>
    </w:p>
    <w:p w14:paraId="2B11EA63" w14:textId="77777777" w:rsidR="00BD2CB2" w:rsidRPr="0057268D" w:rsidRDefault="00BD2CB2" w:rsidP="002E3D94">
      <w:pPr>
        <w:numPr>
          <w:ilvl w:val="0"/>
          <w:numId w:val="34"/>
        </w:numPr>
        <w:spacing w:line="264" w:lineRule="auto"/>
        <w:ind w:left="283"/>
        <w:rPr>
          <w:rFonts w:cs="Arial"/>
          <w:sz w:val="18"/>
        </w:rPr>
      </w:pPr>
      <w:r w:rsidRPr="0057268D">
        <w:rPr>
          <w:rFonts w:cs="Arial"/>
          <w:sz w:val="18"/>
        </w:rPr>
        <w:t>werknemers die door omstandigheden buiten hun schuld benoemd zijn op een functie van lager niveau.</w:t>
      </w:r>
    </w:p>
    <w:p w14:paraId="2B11EA64" w14:textId="77777777" w:rsidR="00BD2CB2" w:rsidRPr="0057268D" w:rsidRDefault="00BD2CB2" w:rsidP="00BD2CB2">
      <w:pPr>
        <w:numPr>
          <w:ilvl w:val="12"/>
          <w:numId w:val="0"/>
        </w:numPr>
        <w:rPr>
          <w:rFonts w:cs="Arial"/>
          <w:sz w:val="18"/>
        </w:rPr>
      </w:pPr>
    </w:p>
    <w:p w14:paraId="2B11EA65" w14:textId="77777777" w:rsidR="00BD2CB2" w:rsidRDefault="00BD2CB2" w:rsidP="00BD2CB2">
      <w:pPr>
        <w:numPr>
          <w:ilvl w:val="12"/>
          <w:numId w:val="0"/>
        </w:numPr>
        <w:rPr>
          <w:rFonts w:cs="Arial"/>
          <w:sz w:val="18"/>
        </w:rPr>
      </w:pPr>
      <w:r w:rsidRPr="0057268D">
        <w:rPr>
          <w:rFonts w:cs="Arial"/>
          <w:sz w:val="18"/>
        </w:rPr>
        <w:t xml:space="preserve">De werkgever spant zich in om voor de twee laatste categorieën een passende functie te vinden. Een werknemer waarop een positieregeling van toepassing is komt bij goed functioneren in aanmerking voor salarisverhoging tot het maximum van de </w:t>
      </w:r>
      <w:r>
        <w:rPr>
          <w:rFonts w:cs="Arial"/>
          <w:sz w:val="18"/>
        </w:rPr>
        <w:t>betreffende</w:t>
      </w:r>
      <w:r w:rsidRPr="0057268D">
        <w:rPr>
          <w:rFonts w:cs="Arial"/>
          <w:sz w:val="18"/>
        </w:rPr>
        <w:t xml:space="preserve"> salarisgroep. </w:t>
      </w:r>
    </w:p>
    <w:p w14:paraId="2B11EA66" w14:textId="77777777" w:rsidR="00BD2CB2" w:rsidRDefault="00BD2CB2" w:rsidP="00BD2CB2">
      <w:pPr>
        <w:numPr>
          <w:ilvl w:val="12"/>
          <w:numId w:val="0"/>
        </w:numPr>
        <w:rPr>
          <w:rFonts w:cs="Arial"/>
          <w:sz w:val="18"/>
        </w:rPr>
      </w:pPr>
    </w:p>
    <w:p w14:paraId="2B11EA67" w14:textId="77777777" w:rsidR="00320268" w:rsidRDefault="00320268">
      <w:pPr>
        <w:spacing w:line="240" w:lineRule="auto"/>
        <w:rPr>
          <w:rFonts w:cs="Arial"/>
          <w:b/>
          <w:bCs/>
          <w:iCs/>
          <w:sz w:val="24"/>
          <w:szCs w:val="28"/>
        </w:rPr>
      </w:pPr>
      <w:r>
        <w:br w:type="page"/>
      </w:r>
    </w:p>
    <w:p w14:paraId="2B11EA68" w14:textId="77777777" w:rsidR="00320268" w:rsidRPr="00320268" w:rsidRDefault="000F1F17" w:rsidP="00320268">
      <w:pPr>
        <w:pStyle w:val="Kop1"/>
      </w:pPr>
      <w:bookmarkStart w:id="64" w:name="_Toc424734892"/>
      <w:r>
        <w:lastRenderedPageBreak/>
        <w:t>Bijlage 4</w:t>
      </w:r>
      <w:r w:rsidR="00320268">
        <w:t xml:space="preserve"> </w:t>
      </w:r>
      <w:r w:rsidR="002E3D94">
        <w:t>DEKRA</w:t>
      </w:r>
      <w:r w:rsidR="00320268" w:rsidRPr="00320268">
        <w:t>Flex</w:t>
      </w:r>
      <w:bookmarkEnd w:id="64"/>
    </w:p>
    <w:p w14:paraId="2B11EA69" w14:textId="77777777" w:rsidR="00BD2CB2" w:rsidRPr="00A7183C" w:rsidRDefault="00BD2CB2" w:rsidP="00BD2CB2">
      <w:pPr>
        <w:rPr>
          <w:rFonts w:cs="Arial"/>
          <w:sz w:val="18"/>
          <w:szCs w:val="18"/>
        </w:rPr>
      </w:pPr>
      <w:r w:rsidRPr="00A7183C">
        <w:rPr>
          <w:rFonts w:cs="Arial"/>
          <w:sz w:val="18"/>
          <w:szCs w:val="18"/>
        </w:rPr>
        <w:t>Deze Bijlage is de uitwerking van het in de CAO bedoelde k</w:t>
      </w:r>
      <w:r w:rsidR="002E3D94" w:rsidRPr="00A7183C">
        <w:rPr>
          <w:rFonts w:cs="Arial"/>
          <w:sz w:val="18"/>
          <w:szCs w:val="18"/>
        </w:rPr>
        <w:t>euzeplan arbeidsvoorwaarden, DEKRA</w:t>
      </w:r>
      <w:r w:rsidRPr="00A7183C">
        <w:rPr>
          <w:rFonts w:cs="Arial"/>
          <w:sz w:val="18"/>
          <w:szCs w:val="18"/>
        </w:rPr>
        <w:t>Flex. Gebruik van dit keuzeplan staat open voor alle werknemers. Aan het gebruik van elementen van het keuzeplan kunnen voorwaarden door de werkgever worden verbonden.</w:t>
      </w:r>
    </w:p>
    <w:p w14:paraId="2B11EA6A" w14:textId="77777777" w:rsidR="00BD2CB2" w:rsidRPr="00A7183C" w:rsidRDefault="00BD2CB2" w:rsidP="00BD2CB2">
      <w:pPr>
        <w:rPr>
          <w:rFonts w:cs="Arial"/>
          <w:sz w:val="18"/>
          <w:szCs w:val="18"/>
        </w:rPr>
      </w:pPr>
    </w:p>
    <w:p w14:paraId="2B11EA6B" w14:textId="77777777" w:rsidR="00BD2CB2" w:rsidRPr="00A7183C" w:rsidRDefault="00A7183C" w:rsidP="00BD2CB2">
      <w:pPr>
        <w:pStyle w:val="xl36"/>
        <w:spacing w:before="0" w:beforeAutospacing="0" w:after="0" w:afterAutospacing="0" w:line="264" w:lineRule="auto"/>
        <w:rPr>
          <w:rFonts w:eastAsia="Times New Roman"/>
          <w:b/>
          <w:sz w:val="20"/>
          <w:szCs w:val="18"/>
        </w:rPr>
      </w:pPr>
      <w:r w:rsidRPr="00A7183C">
        <w:rPr>
          <w:rFonts w:eastAsia="Times New Roman"/>
          <w:b/>
          <w:sz w:val="20"/>
          <w:szCs w:val="18"/>
        </w:rPr>
        <w:t xml:space="preserve">4.1 </w:t>
      </w:r>
      <w:r w:rsidR="00BD2CB2" w:rsidRPr="00A7183C">
        <w:rPr>
          <w:rFonts w:eastAsia="Times New Roman"/>
          <w:b/>
          <w:sz w:val="20"/>
          <w:szCs w:val="18"/>
        </w:rPr>
        <w:t>Algemeen</w:t>
      </w:r>
    </w:p>
    <w:p w14:paraId="2B11EA6C" w14:textId="77777777" w:rsidR="00BD2CB2" w:rsidRPr="00A7183C" w:rsidRDefault="00BD2CB2" w:rsidP="00BD2CB2">
      <w:pPr>
        <w:rPr>
          <w:rFonts w:cs="Arial"/>
          <w:sz w:val="18"/>
          <w:szCs w:val="18"/>
        </w:rPr>
      </w:pPr>
    </w:p>
    <w:p w14:paraId="2B11EA6D" w14:textId="77777777" w:rsidR="00BD2CB2" w:rsidRPr="00A7183C" w:rsidRDefault="00BD2CB2" w:rsidP="00BD2CB2">
      <w:pPr>
        <w:pStyle w:val="Plattetekst21"/>
        <w:tabs>
          <w:tab w:val="clear" w:pos="144"/>
          <w:tab w:val="clear" w:pos="1154"/>
          <w:tab w:val="clear" w:pos="1332"/>
          <w:tab w:val="clear" w:pos="2024"/>
          <w:tab w:val="clear" w:pos="2160"/>
          <w:tab w:val="clear" w:pos="3312"/>
          <w:tab w:val="clear" w:pos="4464"/>
          <w:tab w:val="clear" w:pos="5294"/>
          <w:tab w:val="clear" w:pos="6271"/>
        </w:tabs>
        <w:suppressAutoHyphens w:val="0"/>
        <w:rPr>
          <w:rFonts w:ascii="Arial" w:hAnsi="Arial" w:cs="Arial"/>
          <w:b w:val="0"/>
          <w:sz w:val="18"/>
          <w:szCs w:val="18"/>
        </w:rPr>
      </w:pPr>
      <w:r w:rsidRPr="00A7183C">
        <w:rPr>
          <w:rFonts w:ascii="Arial" w:hAnsi="Arial" w:cs="Arial"/>
          <w:b w:val="0"/>
          <w:sz w:val="18"/>
          <w:szCs w:val="18"/>
        </w:rPr>
        <w:t>Voor 1 november van enig jaar kan een werknemer een schriftelijk verzoek tot deelname aan het keuzeplan per 1 januari van het jaar daarop doen bij zijn leidinggevende. Hij vermeldt daarbij van welke bronnen en welke doelen hij gebruik wil maken.</w:t>
      </w:r>
    </w:p>
    <w:p w14:paraId="2B11EA6E" w14:textId="77777777" w:rsidR="00BD2CB2" w:rsidRPr="00A7183C" w:rsidRDefault="00BD2CB2" w:rsidP="00BD2CB2">
      <w:pPr>
        <w:pStyle w:val="Plattetekst21"/>
        <w:tabs>
          <w:tab w:val="clear" w:pos="144"/>
          <w:tab w:val="clear" w:pos="1154"/>
          <w:tab w:val="clear" w:pos="1332"/>
          <w:tab w:val="clear" w:pos="2024"/>
          <w:tab w:val="clear" w:pos="2160"/>
          <w:tab w:val="clear" w:pos="3312"/>
          <w:tab w:val="clear" w:pos="4464"/>
          <w:tab w:val="clear" w:pos="5294"/>
          <w:tab w:val="clear" w:pos="6271"/>
        </w:tabs>
        <w:suppressAutoHyphens w:val="0"/>
        <w:rPr>
          <w:rFonts w:ascii="Arial" w:hAnsi="Arial" w:cs="Arial"/>
          <w:b w:val="0"/>
          <w:sz w:val="18"/>
          <w:szCs w:val="18"/>
        </w:rPr>
      </w:pPr>
      <w:r w:rsidRPr="00A7183C">
        <w:rPr>
          <w:rFonts w:ascii="Arial" w:hAnsi="Arial" w:cs="Arial"/>
          <w:b w:val="0"/>
          <w:sz w:val="18"/>
          <w:szCs w:val="18"/>
        </w:rPr>
        <w:t>De tussen werknemer en leidinggevende met inachtneming van de regels in deze Bijlage bereikte overeens</w:t>
      </w:r>
      <w:r w:rsidR="002E3D94" w:rsidRPr="00A7183C">
        <w:rPr>
          <w:rFonts w:ascii="Arial" w:hAnsi="Arial" w:cs="Arial"/>
          <w:b w:val="0"/>
          <w:sz w:val="18"/>
          <w:szCs w:val="18"/>
        </w:rPr>
        <w:t>temming over het gebruik van DEKRA</w:t>
      </w:r>
      <w:r w:rsidRPr="00A7183C">
        <w:rPr>
          <w:rFonts w:ascii="Arial" w:hAnsi="Arial" w:cs="Arial"/>
          <w:b w:val="0"/>
          <w:sz w:val="18"/>
          <w:szCs w:val="18"/>
        </w:rPr>
        <w:t>Flex wordt schriftelijk vastgelegd. Indien deze (onder meer) functie-uren betreffen, wordt een aanvullende arbeidsovereenkomst opgesteld. De gemaakte afspraken kunnen lopende het jaar eenmalig worden gewijzigd. De gemaakte afspraken worden stilzwijgend verlengd, tenzij leidinggevende en/of werknemer kenbaar maken deze te willen wijzigen.</w:t>
      </w:r>
    </w:p>
    <w:p w14:paraId="2B11EA6F" w14:textId="77777777" w:rsidR="00A7183C" w:rsidRDefault="00A7183C" w:rsidP="00BD2CB2">
      <w:pPr>
        <w:pStyle w:val="xl36"/>
        <w:spacing w:before="0" w:beforeAutospacing="0" w:after="0" w:afterAutospacing="0" w:line="264" w:lineRule="auto"/>
        <w:rPr>
          <w:rFonts w:eastAsia="Times New Roman"/>
          <w:b/>
          <w:sz w:val="18"/>
          <w:szCs w:val="18"/>
        </w:rPr>
      </w:pPr>
    </w:p>
    <w:p w14:paraId="2B11EA70" w14:textId="77777777" w:rsidR="00BD2CB2" w:rsidRPr="00A7183C" w:rsidRDefault="00A7183C" w:rsidP="00BD2CB2">
      <w:pPr>
        <w:pStyle w:val="xl36"/>
        <w:spacing w:before="0" w:beforeAutospacing="0" w:after="0" w:afterAutospacing="0" w:line="264" w:lineRule="auto"/>
        <w:rPr>
          <w:rFonts w:eastAsia="Times New Roman"/>
          <w:b/>
          <w:sz w:val="20"/>
          <w:szCs w:val="18"/>
        </w:rPr>
      </w:pPr>
      <w:r w:rsidRPr="00A7183C">
        <w:rPr>
          <w:rFonts w:eastAsia="Times New Roman"/>
          <w:b/>
          <w:sz w:val="20"/>
          <w:szCs w:val="18"/>
        </w:rPr>
        <w:t xml:space="preserve">4.2 </w:t>
      </w:r>
      <w:r w:rsidR="00BD2CB2" w:rsidRPr="00A7183C">
        <w:rPr>
          <w:rFonts w:eastAsia="Times New Roman"/>
          <w:b/>
          <w:sz w:val="20"/>
          <w:szCs w:val="18"/>
        </w:rPr>
        <w:t>Bronnen</w:t>
      </w:r>
    </w:p>
    <w:p w14:paraId="2B11EA71" w14:textId="77777777" w:rsidR="00BD2CB2" w:rsidRPr="00A7183C" w:rsidRDefault="00BD2CB2" w:rsidP="00BD2CB2">
      <w:pPr>
        <w:rPr>
          <w:rFonts w:cs="Arial"/>
          <w:sz w:val="18"/>
          <w:szCs w:val="18"/>
        </w:rPr>
      </w:pPr>
    </w:p>
    <w:p w14:paraId="2B11EA72" w14:textId="77777777" w:rsidR="00BD2CB2" w:rsidRPr="00A7183C" w:rsidRDefault="00BD2CB2" w:rsidP="00BD2CB2">
      <w:pPr>
        <w:rPr>
          <w:rFonts w:cs="Arial"/>
          <w:sz w:val="18"/>
          <w:szCs w:val="18"/>
        </w:rPr>
      </w:pPr>
      <w:r w:rsidRPr="00A7183C">
        <w:rPr>
          <w:rFonts w:cs="Arial"/>
          <w:sz w:val="18"/>
          <w:szCs w:val="18"/>
        </w:rPr>
        <w:t xml:space="preserve">Bronnen zijn: vrije uren, overuren en functie-uren. Ten aanzien van het middel functie-uren dienen nadere afspraken gemaakt worden. Functie-uren kunnen pas ontstaan als hierover tussen werknemer en werkgever een aparte overeenkomst gesloten is (zie hieronder). </w:t>
      </w:r>
    </w:p>
    <w:p w14:paraId="2B11EA73" w14:textId="77777777" w:rsidR="00BD2CB2" w:rsidRPr="00A7183C" w:rsidRDefault="00BD2CB2" w:rsidP="00BD2CB2">
      <w:pPr>
        <w:rPr>
          <w:rFonts w:cs="Arial"/>
          <w:sz w:val="18"/>
          <w:szCs w:val="18"/>
        </w:rPr>
      </w:pPr>
    </w:p>
    <w:p w14:paraId="2B11EA74" w14:textId="77777777" w:rsidR="00BD2CB2" w:rsidRPr="002244F5" w:rsidRDefault="00A7183C" w:rsidP="00A7183C">
      <w:pPr>
        <w:pStyle w:val="xl36"/>
        <w:spacing w:before="0" w:beforeAutospacing="0" w:after="0" w:afterAutospacing="0" w:line="264" w:lineRule="auto"/>
        <w:rPr>
          <w:rFonts w:eastAsia="Times New Roman"/>
          <w:b/>
          <w:sz w:val="18"/>
          <w:szCs w:val="18"/>
        </w:rPr>
      </w:pPr>
      <w:r w:rsidRPr="002244F5">
        <w:rPr>
          <w:rFonts w:eastAsia="Times New Roman"/>
          <w:b/>
          <w:sz w:val="18"/>
          <w:szCs w:val="18"/>
        </w:rPr>
        <w:t xml:space="preserve">4.2.1 </w:t>
      </w:r>
      <w:r w:rsidR="00BD2CB2" w:rsidRPr="002244F5">
        <w:rPr>
          <w:rFonts w:eastAsia="Times New Roman"/>
          <w:b/>
          <w:sz w:val="18"/>
          <w:szCs w:val="18"/>
        </w:rPr>
        <w:t>Vrije uren</w:t>
      </w:r>
    </w:p>
    <w:p w14:paraId="2B11EA75" w14:textId="77777777" w:rsidR="00BD2CB2" w:rsidRPr="00A7183C" w:rsidRDefault="00BD2CB2" w:rsidP="00BD2CB2">
      <w:pPr>
        <w:rPr>
          <w:rFonts w:cs="Arial"/>
          <w:sz w:val="18"/>
          <w:szCs w:val="18"/>
        </w:rPr>
      </w:pPr>
    </w:p>
    <w:p w14:paraId="2B11EA76" w14:textId="77777777" w:rsidR="00BD2CB2" w:rsidRPr="00A7183C" w:rsidRDefault="00BD2CB2" w:rsidP="00BD2CB2">
      <w:pPr>
        <w:rPr>
          <w:rFonts w:cs="Arial"/>
          <w:sz w:val="18"/>
          <w:szCs w:val="18"/>
        </w:rPr>
      </w:pPr>
      <w:r w:rsidRPr="00A7183C">
        <w:rPr>
          <w:rFonts w:cs="Arial"/>
          <w:sz w:val="18"/>
          <w:szCs w:val="18"/>
        </w:rPr>
        <w:t>Vrije uren kunnen op verzoek van de werknemer worden ingezet voor de in het keuzeplan omschreven bestedingsdoelen.</w:t>
      </w:r>
    </w:p>
    <w:p w14:paraId="2B11EA77" w14:textId="77777777" w:rsidR="00BD2CB2" w:rsidRPr="00A7183C" w:rsidRDefault="00BD2CB2" w:rsidP="00BD2CB2">
      <w:pPr>
        <w:rPr>
          <w:rFonts w:cs="Arial"/>
          <w:sz w:val="18"/>
          <w:szCs w:val="18"/>
        </w:rPr>
      </w:pPr>
    </w:p>
    <w:p w14:paraId="2B11EA78" w14:textId="77777777" w:rsidR="00BD2CB2" w:rsidRPr="002244F5" w:rsidRDefault="00A7183C" w:rsidP="00A7183C">
      <w:pPr>
        <w:pStyle w:val="xl36"/>
        <w:spacing w:before="0" w:beforeAutospacing="0" w:after="0" w:afterAutospacing="0" w:line="264" w:lineRule="auto"/>
        <w:rPr>
          <w:rFonts w:eastAsia="Times New Roman"/>
          <w:b/>
          <w:sz w:val="18"/>
          <w:szCs w:val="18"/>
        </w:rPr>
      </w:pPr>
      <w:r w:rsidRPr="002244F5">
        <w:rPr>
          <w:rFonts w:eastAsia="Times New Roman"/>
          <w:b/>
          <w:sz w:val="18"/>
          <w:szCs w:val="18"/>
        </w:rPr>
        <w:t xml:space="preserve">4.2.2 </w:t>
      </w:r>
      <w:r w:rsidR="00BD2CB2" w:rsidRPr="002244F5">
        <w:rPr>
          <w:rFonts w:eastAsia="Times New Roman"/>
          <w:b/>
          <w:sz w:val="18"/>
          <w:szCs w:val="18"/>
        </w:rPr>
        <w:t>Overuren</w:t>
      </w:r>
    </w:p>
    <w:p w14:paraId="2B11EA79" w14:textId="77777777" w:rsidR="00BD2CB2" w:rsidRPr="00A7183C" w:rsidRDefault="00BD2CB2" w:rsidP="00BD2CB2">
      <w:pPr>
        <w:rPr>
          <w:rFonts w:cs="Arial"/>
          <w:sz w:val="18"/>
          <w:szCs w:val="18"/>
        </w:rPr>
      </w:pPr>
    </w:p>
    <w:p w14:paraId="2B11EA7A" w14:textId="77777777" w:rsidR="00BD2CB2" w:rsidRPr="00A7183C" w:rsidRDefault="00BD2CB2" w:rsidP="00BD2CB2">
      <w:pPr>
        <w:rPr>
          <w:rFonts w:cs="Arial"/>
          <w:sz w:val="18"/>
          <w:szCs w:val="18"/>
        </w:rPr>
      </w:pPr>
      <w:r w:rsidRPr="00A7183C">
        <w:rPr>
          <w:rFonts w:cs="Arial"/>
          <w:sz w:val="18"/>
          <w:szCs w:val="18"/>
        </w:rPr>
        <w:t xml:space="preserve">Nog te maken overuren kunnen in het kader van het keuzeplan ingezet worden voor diverse doelen. Overuren komen tot stand met inachtneming van de beschreven procedure in de CAO DEKRA Rail. Als een werknemer eventueel te maken overuren wil aanwenden voor doelen in het keuzeplan, wordt de afspraak gemaakt dat gemaakte overuren in het betreffende jaar per </w:t>
      </w:r>
      <w:r w:rsidRPr="00A7183C">
        <w:rPr>
          <w:rFonts w:cs="Arial"/>
          <w:sz w:val="18"/>
          <w:szCs w:val="18"/>
        </w:rPr>
        <w:lastRenderedPageBreak/>
        <w:t>afrekenperiode worden gestort in het keuzeplan. Aan het eind van het jaar is dus pas duidelijk hoeveel overuren iemand totaal in het keuzeplan stort. Gedurende de looptijd van de afspraak kunnen overuren niet aangewend worden voor andere doelen (compensatie, uitbetaling e.d.). Over de gemaakte overuren wordt wel de toeslag overuren uitbetaald. Deze toeslag kan niet worden aangewend voor het keuzeplan.</w:t>
      </w:r>
    </w:p>
    <w:p w14:paraId="2B11EA7B" w14:textId="77777777" w:rsidR="00BD2CB2" w:rsidRPr="00A7183C" w:rsidRDefault="00BD2CB2" w:rsidP="00BD2CB2">
      <w:pPr>
        <w:rPr>
          <w:rFonts w:cs="Arial"/>
          <w:sz w:val="18"/>
          <w:szCs w:val="18"/>
        </w:rPr>
      </w:pPr>
    </w:p>
    <w:p w14:paraId="2B11EA7C" w14:textId="77777777" w:rsidR="00BD2CB2" w:rsidRPr="002244F5" w:rsidRDefault="00A7183C" w:rsidP="00A7183C">
      <w:pPr>
        <w:pStyle w:val="xl36"/>
        <w:spacing w:before="0" w:beforeAutospacing="0" w:after="0" w:afterAutospacing="0" w:line="264" w:lineRule="auto"/>
        <w:rPr>
          <w:rFonts w:eastAsia="Times New Roman"/>
          <w:b/>
          <w:sz w:val="18"/>
          <w:szCs w:val="18"/>
        </w:rPr>
      </w:pPr>
      <w:r w:rsidRPr="002244F5">
        <w:rPr>
          <w:rFonts w:eastAsia="Times New Roman"/>
          <w:b/>
          <w:sz w:val="18"/>
          <w:szCs w:val="18"/>
        </w:rPr>
        <w:t xml:space="preserve">4.2.3 </w:t>
      </w:r>
      <w:r w:rsidR="00BD2CB2" w:rsidRPr="002244F5">
        <w:rPr>
          <w:rFonts w:eastAsia="Times New Roman"/>
          <w:b/>
          <w:sz w:val="18"/>
          <w:szCs w:val="18"/>
        </w:rPr>
        <w:t>Functie-uren</w:t>
      </w:r>
    </w:p>
    <w:p w14:paraId="2B11EA7D" w14:textId="77777777" w:rsidR="00BD2CB2" w:rsidRPr="00A7183C" w:rsidRDefault="00BD2CB2" w:rsidP="00BD2CB2">
      <w:pPr>
        <w:rPr>
          <w:rFonts w:cs="Arial"/>
          <w:sz w:val="18"/>
          <w:szCs w:val="18"/>
        </w:rPr>
      </w:pPr>
    </w:p>
    <w:p w14:paraId="2B11EA7E" w14:textId="77777777" w:rsidR="00BD2CB2" w:rsidRPr="00A7183C" w:rsidRDefault="00BD2CB2" w:rsidP="00BD2CB2">
      <w:pPr>
        <w:rPr>
          <w:rFonts w:cs="Arial"/>
          <w:sz w:val="18"/>
          <w:szCs w:val="18"/>
        </w:rPr>
      </w:pPr>
      <w:r w:rsidRPr="00A7183C">
        <w:rPr>
          <w:rFonts w:cs="Arial"/>
          <w:sz w:val="18"/>
          <w:szCs w:val="18"/>
        </w:rPr>
        <w:t xml:space="preserve">Werknemer dient een verzoek tot functie-uren of deeltijd in bij zijn leidinggevende. Per week kunnen gemiddeld maximaal vier functie-uren worden gemaakt, op jaarbasis dus 208 uur. </w:t>
      </w:r>
    </w:p>
    <w:p w14:paraId="2B11EA7F" w14:textId="77777777" w:rsidR="00BD2CB2" w:rsidRPr="00A7183C" w:rsidRDefault="00BD2CB2" w:rsidP="00BD2CB2">
      <w:pPr>
        <w:rPr>
          <w:rFonts w:cs="Arial"/>
          <w:b/>
          <w:sz w:val="18"/>
          <w:szCs w:val="18"/>
        </w:rPr>
      </w:pPr>
      <w:r w:rsidRPr="00A7183C">
        <w:rPr>
          <w:rFonts w:cs="Arial"/>
          <w:sz w:val="18"/>
          <w:szCs w:val="18"/>
        </w:rPr>
        <w:t>De leidinggevende legt het verzoek voor</w:t>
      </w:r>
      <w:r w:rsidRPr="00A7183C">
        <w:rPr>
          <w:rFonts w:cs="Arial"/>
          <w:b/>
          <w:sz w:val="18"/>
          <w:szCs w:val="18"/>
        </w:rPr>
        <w:t xml:space="preserve"> </w:t>
      </w:r>
      <w:r w:rsidRPr="00A7183C">
        <w:rPr>
          <w:rFonts w:cs="Arial"/>
          <w:sz w:val="18"/>
          <w:szCs w:val="18"/>
        </w:rPr>
        <w:t>aan de directeur van het bedrijf. Deze beslist op het verzoek. Bij een positief besluit wordt een aanvullende arbeidsovereenkomst opgemaakt.</w:t>
      </w:r>
      <w:r w:rsidRPr="00A7183C">
        <w:rPr>
          <w:rFonts w:cs="Arial"/>
          <w:b/>
          <w:sz w:val="18"/>
          <w:szCs w:val="18"/>
        </w:rPr>
        <w:t xml:space="preserve"> </w:t>
      </w:r>
    </w:p>
    <w:p w14:paraId="2B11EA80" w14:textId="77777777" w:rsidR="00BD2CB2" w:rsidRPr="00A7183C" w:rsidRDefault="00BD2CB2" w:rsidP="00BD2CB2">
      <w:pPr>
        <w:rPr>
          <w:rFonts w:cs="Arial"/>
          <w:b/>
          <w:sz w:val="18"/>
          <w:szCs w:val="18"/>
        </w:rPr>
      </w:pPr>
    </w:p>
    <w:p w14:paraId="2B11EA81" w14:textId="77777777" w:rsidR="00BD2CB2" w:rsidRPr="00A7183C" w:rsidRDefault="00BD2CB2" w:rsidP="00BD2CB2">
      <w:pPr>
        <w:rPr>
          <w:rFonts w:cs="Arial"/>
          <w:sz w:val="18"/>
          <w:szCs w:val="18"/>
        </w:rPr>
      </w:pPr>
      <w:r w:rsidRPr="00A7183C">
        <w:rPr>
          <w:rFonts w:cs="Arial"/>
          <w:sz w:val="18"/>
          <w:szCs w:val="18"/>
        </w:rPr>
        <w:t xml:space="preserve">Er is dus sprake van extra arbeidstijd waarop alle gebruikelijke regels over doorbetaling tijdens ziekte en verlof, over opbouw van vakantiegeld en decemberuitkering en over verlofopbouw van toepassing zijn. Over functie-uren wordt echter geen pensioen opgebouwd. Het aantal WTV-dagen wordt naar rato van het aantal afgesproken functie-uren verminderd. </w:t>
      </w:r>
    </w:p>
    <w:p w14:paraId="2B11EA82" w14:textId="77777777" w:rsidR="00BD2CB2" w:rsidRPr="00A7183C" w:rsidRDefault="00BD2CB2" w:rsidP="00BD2CB2">
      <w:pPr>
        <w:rPr>
          <w:rFonts w:cs="Arial"/>
          <w:i/>
          <w:sz w:val="18"/>
          <w:szCs w:val="18"/>
        </w:rPr>
      </w:pPr>
      <w:r w:rsidRPr="00A7183C">
        <w:rPr>
          <w:rFonts w:cs="Arial"/>
          <w:sz w:val="18"/>
          <w:szCs w:val="18"/>
        </w:rPr>
        <w:t xml:space="preserve">Bij een negatief besluit zal de beslissing schriftelijk gemotiveerd aan de medewerker worden medegedeeld. De beslissing wordt binnen een maand nadat het verzoek is ingediend genomen. Ten aanzien van de criteria voor weigering door de werkgever kan in deze beide situaties aansluiting gezocht worden bij de criteria zoals deze in de Wet Flexibel Werken  zijn vermeld. </w:t>
      </w:r>
    </w:p>
    <w:p w14:paraId="2B11EA83" w14:textId="77777777" w:rsidR="00BD2CB2" w:rsidRPr="00A7183C" w:rsidRDefault="00BD2CB2" w:rsidP="00BD2CB2">
      <w:pPr>
        <w:rPr>
          <w:rFonts w:cs="Arial"/>
          <w:sz w:val="18"/>
          <w:szCs w:val="18"/>
        </w:rPr>
      </w:pPr>
    </w:p>
    <w:p w14:paraId="2B11EA84" w14:textId="77777777" w:rsidR="00BD2CB2" w:rsidRPr="00A7183C" w:rsidRDefault="00A7183C" w:rsidP="00BD2CB2">
      <w:pPr>
        <w:pStyle w:val="xl36"/>
        <w:spacing w:before="0" w:beforeAutospacing="0" w:after="0" w:afterAutospacing="0" w:line="264" w:lineRule="auto"/>
        <w:rPr>
          <w:rFonts w:eastAsia="Times New Roman"/>
          <w:b/>
          <w:sz w:val="20"/>
          <w:szCs w:val="18"/>
        </w:rPr>
      </w:pPr>
      <w:r w:rsidRPr="00A7183C">
        <w:rPr>
          <w:rFonts w:eastAsia="Times New Roman"/>
          <w:b/>
          <w:sz w:val="20"/>
          <w:szCs w:val="18"/>
        </w:rPr>
        <w:t xml:space="preserve">4.3 </w:t>
      </w:r>
      <w:r w:rsidR="00BD2CB2" w:rsidRPr="00A7183C">
        <w:rPr>
          <w:rFonts w:eastAsia="Times New Roman"/>
          <w:b/>
          <w:sz w:val="20"/>
          <w:szCs w:val="18"/>
        </w:rPr>
        <w:t>Doelen</w:t>
      </w:r>
    </w:p>
    <w:p w14:paraId="2B11EA85" w14:textId="77777777" w:rsidR="00BD2CB2" w:rsidRPr="00A7183C" w:rsidRDefault="00BD2CB2" w:rsidP="00BD2CB2">
      <w:pPr>
        <w:rPr>
          <w:rFonts w:cs="Arial"/>
          <w:sz w:val="18"/>
          <w:szCs w:val="18"/>
        </w:rPr>
      </w:pPr>
    </w:p>
    <w:p w14:paraId="2B11EA86" w14:textId="77777777" w:rsidR="00BD2CB2" w:rsidRPr="00A7183C" w:rsidRDefault="00BD2CB2" w:rsidP="00BD2CB2">
      <w:pPr>
        <w:rPr>
          <w:rFonts w:cs="Arial"/>
          <w:sz w:val="18"/>
          <w:szCs w:val="18"/>
        </w:rPr>
      </w:pPr>
      <w:r w:rsidRPr="00A7183C">
        <w:rPr>
          <w:rFonts w:cs="Arial"/>
          <w:sz w:val="18"/>
          <w:szCs w:val="18"/>
        </w:rPr>
        <w:t>Doelen zijn: verlof (in de vormen: zorgverlof, ouderschapsverlof, employabilityverlof sabbatical leave, deeltijd, eerder stoppen met werken = ouderenbeleid), pensioen en geld.</w:t>
      </w:r>
    </w:p>
    <w:p w14:paraId="2B11EA87" w14:textId="77777777" w:rsidR="00BD2CB2" w:rsidRPr="00A7183C" w:rsidRDefault="00BD2CB2" w:rsidP="00BD2CB2">
      <w:pPr>
        <w:rPr>
          <w:rFonts w:cs="Arial"/>
          <w:sz w:val="18"/>
          <w:szCs w:val="18"/>
        </w:rPr>
      </w:pPr>
    </w:p>
    <w:p w14:paraId="2B11EA88" w14:textId="77777777" w:rsidR="00BD2CB2" w:rsidRPr="002244F5" w:rsidRDefault="00A7183C" w:rsidP="00A7183C">
      <w:pPr>
        <w:pStyle w:val="xl36"/>
        <w:spacing w:before="0" w:beforeAutospacing="0" w:after="0" w:afterAutospacing="0" w:line="264" w:lineRule="auto"/>
        <w:rPr>
          <w:rFonts w:eastAsia="Times New Roman"/>
          <w:b/>
          <w:sz w:val="18"/>
          <w:szCs w:val="18"/>
        </w:rPr>
      </w:pPr>
      <w:r w:rsidRPr="002244F5">
        <w:rPr>
          <w:rFonts w:eastAsia="Times New Roman"/>
          <w:b/>
          <w:sz w:val="18"/>
          <w:szCs w:val="18"/>
        </w:rPr>
        <w:t xml:space="preserve">4.3.1 </w:t>
      </w:r>
      <w:r w:rsidR="00BD2CB2" w:rsidRPr="002244F5">
        <w:rPr>
          <w:rFonts w:eastAsia="Times New Roman"/>
          <w:b/>
          <w:sz w:val="18"/>
          <w:szCs w:val="18"/>
        </w:rPr>
        <w:t>Verlof</w:t>
      </w:r>
    </w:p>
    <w:p w14:paraId="2B11EA89" w14:textId="77777777" w:rsidR="00BD2CB2" w:rsidRPr="00A7183C" w:rsidRDefault="00BD2CB2" w:rsidP="00BD2CB2">
      <w:pPr>
        <w:rPr>
          <w:rFonts w:cs="Arial"/>
          <w:sz w:val="18"/>
          <w:szCs w:val="18"/>
        </w:rPr>
      </w:pPr>
    </w:p>
    <w:p w14:paraId="2B11EA8A" w14:textId="77777777" w:rsidR="00BD2CB2" w:rsidRPr="00A7183C" w:rsidRDefault="00BD2CB2" w:rsidP="00BD2CB2">
      <w:pPr>
        <w:rPr>
          <w:rFonts w:cs="Arial"/>
          <w:i/>
          <w:sz w:val="18"/>
          <w:szCs w:val="18"/>
        </w:rPr>
      </w:pPr>
      <w:r w:rsidRPr="00A7183C">
        <w:rPr>
          <w:rFonts w:cs="Arial"/>
          <w:sz w:val="18"/>
          <w:szCs w:val="18"/>
        </w:rPr>
        <w:t xml:space="preserve">Indien de werknemer de aangeduide uren wenst te gebruiken voor het sparen voor bijzondere vormen van verlof, dan worden deze uren geboekt naar een rekening-courant-tijd-tegoed. Er kunnen maximaal 250 dagen gespaard worden in een periode van vijf jaar. </w:t>
      </w:r>
    </w:p>
    <w:p w14:paraId="2B11EA8B" w14:textId="77777777" w:rsidR="00BD2CB2" w:rsidRPr="00A7183C" w:rsidRDefault="00BD2CB2" w:rsidP="00BD2CB2">
      <w:pPr>
        <w:rPr>
          <w:rFonts w:cs="Arial"/>
          <w:sz w:val="18"/>
          <w:szCs w:val="18"/>
        </w:rPr>
      </w:pPr>
    </w:p>
    <w:p w14:paraId="2B11EA8C" w14:textId="77777777" w:rsidR="00BD2CB2" w:rsidRPr="00A7183C" w:rsidRDefault="00BD2CB2" w:rsidP="00BD2CB2">
      <w:pPr>
        <w:rPr>
          <w:rFonts w:cs="Arial"/>
          <w:sz w:val="18"/>
          <w:szCs w:val="18"/>
        </w:rPr>
      </w:pPr>
      <w:r w:rsidRPr="00A7183C">
        <w:rPr>
          <w:rFonts w:cs="Arial"/>
          <w:sz w:val="18"/>
          <w:szCs w:val="18"/>
        </w:rPr>
        <w:t>Tussen werkgever en werknemer worden afspraken gemaakt wanneer en in welke vorm het gespaarde verlof wordt opgenomen. Bij de bepaling van de personeelsplanning dient hiermee rekening gehouden te worden. Als veel werknemers in dezelfde periode langdurig verlof willen nemen kan dit leiden tot een weigering van de zijde van de werkgever of aanvullende afspraken.</w:t>
      </w:r>
    </w:p>
    <w:p w14:paraId="2B11EA8D" w14:textId="77777777" w:rsidR="00BD2CB2" w:rsidRPr="00A7183C" w:rsidRDefault="00BD2CB2" w:rsidP="00BD2CB2">
      <w:pPr>
        <w:rPr>
          <w:rFonts w:cs="Arial"/>
          <w:sz w:val="18"/>
          <w:szCs w:val="18"/>
        </w:rPr>
      </w:pPr>
    </w:p>
    <w:p w14:paraId="2B11EA8E" w14:textId="77777777" w:rsidR="00BD2CB2" w:rsidRPr="00A7183C" w:rsidRDefault="00BD2CB2" w:rsidP="00BD2CB2">
      <w:pPr>
        <w:rPr>
          <w:rFonts w:cs="Arial"/>
          <w:sz w:val="18"/>
          <w:szCs w:val="18"/>
        </w:rPr>
      </w:pPr>
      <w:r w:rsidRPr="00A7183C">
        <w:rPr>
          <w:rFonts w:cs="Arial"/>
          <w:sz w:val="18"/>
          <w:szCs w:val="18"/>
        </w:rPr>
        <w:t xml:space="preserve">In de periode dat werknemer het opgebouwde verlof geniet, wordt tijdens de genoten verlofuren het geldende contractuurloon doorbetaald en worden de aanspraken op vakantiebijslag en decemberuitkering opgebouwd als voorheen. Voor een eventuele inkomensvermindering als gevolg van het geheel of gedeeltelijk vervallen van SAV-inkomsten vindt geen TVI-uitkering plaats. </w:t>
      </w:r>
    </w:p>
    <w:p w14:paraId="2B11EA8F" w14:textId="77777777" w:rsidR="00BD2CB2" w:rsidRPr="00A7183C" w:rsidRDefault="00BD2CB2" w:rsidP="00BD2CB2">
      <w:pPr>
        <w:rPr>
          <w:rFonts w:cs="Arial"/>
          <w:sz w:val="18"/>
          <w:szCs w:val="18"/>
        </w:rPr>
      </w:pPr>
    </w:p>
    <w:p w14:paraId="2B11EA90" w14:textId="77777777" w:rsidR="00BD2CB2" w:rsidRPr="002244F5" w:rsidRDefault="00A7183C" w:rsidP="00A7183C">
      <w:pPr>
        <w:pStyle w:val="xl36"/>
        <w:spacing w:before="0" w:beforeAutospacing="0" w:after="0" w:afterAutospacing="0" w:line="264" w:lineRule="auto"/>
        <w:rPr>
          <w:rFonts w:eastAsia="Times New Roman"/>
          <w:b/>
          <w:sz w:val="18"/>
          <w:szCs w:val="18"/>
        </w:rPr>
      </w:pPr>
      <w:r w:rsidRPr="002244F5">
        <w:rPr>
          <w:rFonts w:eastAsia="Times New Roman"/>
          <w:b/>
          <w:sz w:val="18"/>
          <w:szCs w:val="18"/>
        </w:rPr>
        <w:t xml:space="preserve">4.3.2 </w:t>
      </w:r>
      <w:r w:rsidR="00BD2CB2" w:rsidRPr="002244F5">
        <w:rPr>
          <w:rFonts w:eastAsia="Times New Roman"/>
          <w:b/>
          <w:sz w:val="18"/>
          <w:szCs w:val="18"/>
        </w:rPr>
        <w:t>Pensioen</w:t>
      </w:r>
    </w:p>
    <w:p w14:paraId="2B11EA91" w14:textId="77777777" w:rsidR="00BD2CB2" w:rsidRPr="00A7183C" w:rsidRDefault="00BD2CB2" w:rsidP="00BD2CB2">
      <w:pPr>
        <w:rPr>
          <w:rFonts w:cs="Arial"/>
          <w:sz w:val="18"/>
          <w:szCs w:val="18"/>
        </w:rPr>
      </w:pPr>
    </w:p>
    <w:p w14:paraId="2B11EA92" w14:textId="77777777" w:rsidR="00BD2CB2" w:rsidRPr="00A7183C" w:rsidRDefault="00BD2CB2" w:rsidP="00BD2CB2">
      <w:pPr>
        <w:rPr>
          <w:rFonts w:cs="Arial"/>
          <w:sz w:val="18"/>
          <w:szCs w:val="18"/>
        </w:rPr>
      </w:pPr>
      <w:r w:rsidRPr="00A7183C">
        <w:rPr>
          <w:rFonts w:cs="Arial"/>
          <w:sz w:val="18"/>
          <w:szCs w:val="18"/>
        </w:rPr>
        <w:t xml:space="preserve">De uren kunnen ook worden besteed conform de bij het SPF geldende regelingen (pensioenopbouw). Er bestaan wettelijke beperkingen ten aanzien van de opbouw van het pensioen. Aangezien de administratie bij het SPF wordt uitgevoerd, bewaakt het SPF deze grenzen. Bij een eventuele overschrijding van de maximaal mogelijke opbouw wordt door SPF het aantal gestorte uren boven die grens teruggestort door het SPF naar betrokkene. </w:t>
      </w:r>
    </w:p>
    <w:p w14:paraId="2B11EA93" w14:textId="77777777" w:rsidR="00BD2CB2" w:rsidRPr="00A7183C" w:rsidRDefault="00BD2CB2" w:rsidP="00BD2CB2">
      <w:pPr>
        <w:rPr>
          <w:rFonts w:cs="Arial"/>
          <w:sz w:val="18"/>
          <w:szCs w:val="18"/>
        </w:rPr>
      </w:pPr>
    </w:p>
    <w:p w14:paraId="2B11EA94" w14:textId="77777777" w:rsidR="00BD2CB2" w:rsidRPr="00A7183C" w:rsidRDefault="00BD2CB2" w:rsidP="00BD2CB2">
      <w:pPr>
        <w:rPr>
          <w:rFonts w:cs="Arial"/>
          <w:i/>
          <w:sz w:val="18"/>
          <w:szCs w:val="18"/>
        </w:rPr>
      </w:pPr>
      <w:r w:rsidRPr="00A7183C">
        <w:rPr>
          <w:rFonts w:cs="Arial"/>
          <w:sz w:val="18"/>
          <w:szCs w:val="18"/>
        </w:rPr>
        <w:t>Indien werknemers uren omgezet in geld willen storten in hun pensioenregeling ontvangt de werknemer van het pensioenfonds een offerte. Er is immers sprake van inkoop van extra pensioenaanspraken. Contacten lopen dus rechtstreeks.</w:t>
      </w:r>
    </w:p>
    <w:p w14:paraId="2B11EA95" w14:textId="77777777" w:rsidR="00BD2CB2" w:rsidRPr="00A7183C" w:rsidRDefault="00BD2CB2" w:rsidP="00BD2CB2">
      <w:pPr>
        <w:rPr>
          <w:rFonts w:cs="Arial"/>
          <w:sz w:val="18"/>
          <w:szCs w:val="18"/>
        </w:rPr>
      </w:pPr>
    </w:p>
    <w:p w14:paraId="2B11EA96" w14:textId="77777777" w:rsidR="00BD2CB2" w:rsidRPr="002244F5" w:rsidRDefault="00A7183C" w:rsidP="00A7183C">
      <w:pPr>
        <w:pStyle w:val="xl36"/>
        <w:spacing w:before="0" w:beforeAutospacing="0" w:after="0" w:afterAutospacing="0" w:line="264" w:lineRule="auto"/>
        <w:rPr>
          <w:rFonts w:eastAsia="Times New Roman"/>
          <w:b/>
          <w:sz w:val="18"/>
          <w:szCs w:val="18"/>
        </w:rPr>
      </w:pPr>
      <w:r w:rsidRPr="002244F5">
        <w:rPr>
          <w:rFonts w:eastAsia="Times New Roman"/>
          <w:b/>
          <w:sz w:val="18"/>
          <w:szCs w:val="18"/>
        </w:rPr>
        <w:t xml:space="preserve">4.3.3 </w:t>
      </w:r>
      <w:r w:rsidR="00BD2CB2" w:rsidRPr="002244F5">
        <w:rPr>
          <w:rFonts w:eastAsia="Times New Roman"/>
          <w:b/>
          <w:sz w:val="18"/>
          <w:szCs w:val="18"/>
        </w:rPr>
        <w:t>Uitbetaling</w:t>
      </w:r>
    </w:p>
    <w:p w14:paraId="2B11EA97" w14:textId="77777777" w:rsidR="00BD2CB2" w:rsidRPr="00A7183C" w:rsidRDefault="00BD2CB2" w:rsidP="00BD2CB2">
      <w:pPr>
        <w:rPr>
          <w:rFonts w:cs="Arial"/>
          <w:sz w:val="18"/>
          <w:szCs w:val="18"/>
        </w:rPr>
      </w:pPr>
    </w:p>
    <w:p w14:paraId="2B11EA98" w14:textId="77777777" w:rsidR="00BD2CB2" w:rsidRPr="00A7183C" w:rsidRDefault="00BD2CB2" w:rsidP="00BD2CB2">
      <w:pPr>
        <w:rPr>
          <w:rFonts w:cs="Arial"/>
          <w:sz w:val="18"/>
          <w:szCs w:val="18"/>
        </w:rPr>
      </w:pPr>
      <w:r w:rsidRPr="00A7183C">
        <w:rPr>
          <w:rFonts w:cs="Arial"/>
          <w:sz w:val="18"/>
          <w:szCs w:val="18"/>
        </w:rPr>
        <w:t>De in het keuzeplan ingebrachte functie-uren</w:t>
      </w:r>
      <w:r w:rsidRPr="00A7183C">
        <w:rPr>
          <w:rFonts w:cs="Arial"/>
          <w:b/>
          <w:sz w:val="18"/>
          <w:szCs w:val="18"/>
        </w:rPr>
        <w:t xml:space="preserve"> </w:t>
      </w:r>
      <w:r w:rsidRPr="00A7183C">
        <w:rPr>
          <w:rFonts w:cs="Arial"/>
          <w:sz w:val="18"/>
          <w:szCs w:val="18"/>
        </w:rPr>
        <w:t>kunnen naar keuze van de werknemer op jaarbasis in de maand december of op maandbasis worden uitbetaald. Ingebrachte vrije uren en overuren worden, tenzij anders overeengekomen, in de maand december uitbetaald.</w:t>
      </w:r>
    </w:p>
    <w:p w14:paraId="2B11EA99" w14:textId="77777777" w:rsidR="00BD2CB2" w:rsidRPr="00A7183C" w:rsidRDefault="00BD2CB2" w:rsidP="00BD2CB2">
      <w:pPr>
        <w:rPr>
          <w:rFonts w:cs="Arial"/>
          <w:sz w:val="18"/>
          <w:szCs w:val="18"/>
        </w:rPr>
      </w:pPr>
    </w:p>
    <w:p w14:paraId="2B11EA9A" w14:textId="77777777" w:rsidR="00BD2CB2" w:rsidRPr="00A7183C" w:rsidRDefault="00A7183C" w:rsidP="00BD2CB2">
      <w:pPr>
        <w:pStyle w:val="xl36"/>
        <w:spacing w:before="0" w:beforeAutospacing="0" w:after="0" w:afterAutospacing="0" w:line="264" w:lineRule="auto"/>
        <w:rPr>
          <w:rFonts w:eastAsia="Times New Roman"/>
          <w:b/>
          <w:sz w:val="20"/>
          <w:szCs w:val="18"/>
        </w:rPr>
      </w:pPr>
      <w:r w:rsidRPr="00A7183C">
        <w:rPr>
          <w:rFonts w:eastAsia="Times New Roman"/>
          <w:b/>
          <w:sz w:val="20"/>
          <w:szCs w:val="18"/>
        </w:rPr>
        <w:t xml:space="preserve">4.4 </w:t>
      </w:r>
      <w:r w:rsidR="00BD2CB2" w:rsidRPr="00A7183C">
        <w:rPr>
          <w:rFonts w:eastAsia="Times New Roman"/>
          <w:b/>
          <w:sz w:val="20"/>
          <w:szCs w:val="18"/>
        </w:rPr>
        <w:t>Overig</w:t>
      </w:r>
    </w:p>
    <w:p w14:paraId="2B11EA9B" w14:textId="77777777" w:rsidR="00BD2CB2" w:rsidRPr="00A7183C" w:rsidRDefault="00BD2CB2" w:rsidP="00BD2CB2">
      <w:pPr>
        <w:pStyle w:val="Plattetekst2"/>
        <w:rPr>
          <w:rFonts w:cs="Arial"/>
          <w:sz w:val="18"/>
          <w:szCs w:val="18"/>
        </w:rPr>
      </w:pPr>
    </w:p>
    <w:p w14:paraId="2B11EA9C" w14:textId="77777777" w:rsidR="00BD2CB2" w:rsidRPr="00A7183C" w:rsidRDefault="00BD2CB2" w:rsidP="00BD2CB2">
      <w:pPr>
        <w:pStyle w:val="Plattetekst2"/>
        <w:rPr>
          <w:rFonts w:cs="Arial"/>
          <w:color w:val="auto"/>
          <w:sz w:val="18"/>
          <w:szCs w:val="18"/>
        </w:rPr>
      </w:pPr>
      <w:r w:rsidRPr="00A7183C">
        <w:rPr>
          <w:rFonts w:cs="Arial"/>
          <w:color w:val="auto"/>
          <w:sz w:val="18"/>
          <w:szCs w:val="18"/>
        </w:rPr>
        <w:t>Met betrekking tot de keuzemogelijkheden geldt het voorbehoud dat deze niet in strijd mogen zijn met (toekomstige) wettelijke bepalingen of regelgeving.</w:t>
      </w:r>
    </w:p>
    <w:p w14:paraId="2B11EA9D" w14:textId="77777777" w:rsidR="00BD2CB2" w:rsidRPr="00A7183C" w:rsidRDefault="00BD2CB2" w:rsidP="00BD2CB2">
      <w:pPr>
        <w:rPr>
          <w:rFonts w:cs="Arial"/>
          <w:sz w:val="18"/>
          <w:szCs w:val="18"/>
        </w:rPr>
      </w:pPr>
    </w:p>
    <w:p w14:paraId="2B11EA9E" w14:textId="77777777" w:rsidR="00BD2CB2" w:rsidRPr="00A7183C" w:rsidRDefault="00BD2CB2" w:rsidP="00BD2CB2">
      <w:pPr>
        <w:rPr>
          <w:rFonts w:cs="Arial"/>
          <w:sz w:val="18"/>
          <w:szCs w:val="18"/>
        </w:rPr>
      </w:pPr>
      <w:r w:rsidRPr="00A7183C">
        <w:rPr>
          <w:rFonts w:cs="Arial"/>
          <w:sz w:val="18"/>
          <w:szCs w:val="18"/>
        </w:rPr>
        <w:t>Deelname aan het keuzeplan kan voor de werknemer gevolgen hebben op onder meer het gebied van belastingen, sociale verzekeringen en pensioen. Deze gevolgen kunnen voor de werknemer zowel voordelig als nadelig uitpakken. De werknemer is zelf verantwoordelijk voor deze gevolgen en draagt het risico daarvan. De werkgever compenseert nadelige gevolgen niet. De werknemer draagt zelf het risico van veranderingen in fiscale wetgeving en regels.</w:t>
      </w:r>
    </w:p>
    <w:p w14:paraId="2B11EA9F" w14:textId="77777777" w:rsidR="00BD2CB2" w:rsidRPr="00A7183C" w:rsidRDefault="00BD2CB2" w:rsidP="00BD2CB2">
      <w:pPr>
        <w:rPr>
          <w:rFonts w:cs="Arial"/>
          <w:sz w:val="18"/>
          <w:szCs w:val="18"/>
        </w:rPr>
      </w:pPr>
    </w:p>
    <w:p w14:paraId="2B11EAA0" w14:textId="77777777" w:rsidR="00BD2CB2" w:rsidRPr="00A7183C" w:rsidRDefault="00A7183C" w:rsidP="00BD2CB2">
      <w:pPr>
        <w:pStyle w:val="xl36"/>
        <w:spacing w:before="0" w:beforeAutospacing="0" w:after="0" w:afterAutospacing="0" w:line="264" w:lineRule="auto"/>
        <w:rPr>
          <w:rFonts w:eastAsia="Times New Roman"/>
          <w:b/>
          <w:sz w:val="20"/>
          <w:szCs w:val="18"/>
        </w:rPr>
      </w:pPr>
      <w:r w:rsidRPr="00A7183C">
        <w:rPr>
          <w:rFonts w:eastAsia="Times New Roman"/>
          <w:b/>
          <w:sz w:val="20"/>
          <w:szCs w:val="18"/>
        </w:rPr>
        <w:t xml:space="preserve">4.5 </w:t>
      </w:r>
      <w:r w:rsidR="00BD2CB2" w:rsidRPr="00A7183C">
        <w:rPr>
          <w:rFonts w:eastAsia="Times New Roman"/>
          <w:b/>
          <w:sz w:val="20"/>
          <w:szCs w:val="18"/>
        </w:rPr>
        <w:t>Einde dienstverband</w:t>
      </w:r>
    </w:p>
    <w:p w14:paraId="2B11EAA1" w14:textId="77777777" w:rsidR="00BD2CB2" w:rsidRPr="00A7183C" w:rsidRDefault="00BD2CB2" w:rsidP="00BD2CB2">
      <w:pPr>
        <w:rPr>
          <w:rFonts w:cs="Arial"/>
          <w:sz w:val="18"/>
          <w:szCs w:val="18"/>
        </w:rPr>
      </w:pPr>
    </w:p>
    <w:p w14:paraId="2B11EAA2" w14:textId="77777777" w:rsidR="00BD2CB2" w:rsidRPr="00A7183C" w:rsidRDefault="00BD2CB2" w:rsidP="00BD2CB2">
      <w:pPr>
        <w:rPr>
          <w:rFonts w:cs="Arial"/>
          <w:sz w:val="18"/>
          <w:szCs w:val="18"/>
        </w:rPr>
      </w:pPr>
      <w:r w:rsidRPr="00A7183C">
        <w:rPr>
          <w:rFonts w:cs="Arial"/>
          <w:sz w:val="18"/>
          <w:szCs w:val="18"/>
        </w:rPr>
        <w:lastRenderedPageBreak/>
        <w:t>Ingeval met een medewerker het dienstverband wordt beëindigd, worden de niet gebruikte aanspraken op functie-uren, vrije uren en overuren in beginsel in geld uitgekeerd, tenzij met de volgende werkgever andere afspraken worden gemaakt.</w:t>
      </w:r>
    </w:p>
    <w:p w14:paraId="2B11EAA3" w14:textId="77777777" w:rsidR="00BD2CB2" w:rsidRPr="00A7183C" w:rsidRDefault="00BD2CB2">
      <w:pPr>
        <w:spacing w:line="240" w:lineRule="auto"/>
        <w:rPr>
          <w:rFonts w:cs="Arial"/>
          <w:sz w:val="18"/>
          <w:szCs w:val="18"/>
        </w:rPr>
      </w:pPr>
      <w:r w:rsidRPr="00A7183C">
        <w:rPr>
          <w:rFonts w:cs="Arial"/>
          <w:sz w:val="18"/>
          <w:szCs w:val="18"/>
        </w:rPr>
        <w:br w:type="page"/>
      </w:r>
    </w:p>
    <w:p w14:paraId="2B11EAA4" w14:textId="77777777" w:rsidR="00320268" w:rsidRDefault="00BD2CB2" w:rsidP="00BD2CB2">
      <w:pPr>
        <w:pStyle w:val="Kop1"/>
      </w:pPr>
      <w:bookmarkStart w:id="65" w:name="_Toc424734893"/>
      <w:r>
        <w:lastRenderedPageBreak/>
        <w:t>Ondertekening</w:t>
      </w:r>
      <w:bookmarkEnd w:id="65"/>
    </w:p>
    <w:p w14:paraId="2B11EAA5" w14:textId="77777777" w:rsidR="00BD2CB2" w:rsidRDefault="00BD2CB2" w:rsidP="00BD2CB2"/>
    <w:p w14:paraId="2B11EAA6" w14:textId="77777777" w:rsidR="00BD2CB2" w:rsidRPr="0057268D" w:rsidRDefault="00BD2CB2" w:rsidP="00BD2CB2">
      <w:pPr>
        <w:rPr>
          <w:rFonts w:cs="Arial"/>
          <w:sz w:val="18"/>
        </w:rPr>
      </w:pPr>
      <w:r w:rsidRPr="0057268D">
        <w:rPr>
          <w:rFonts w:cs="Arial"/>
          <w:sz w:val="18"/>
        </w:rPr>
        <w:t xml:space="preserve">De CAO </w:t>
      </w:r>
      <w:r>
        <w:rPr>
          <w:rFonts w:cs="Arial"/>
          <w:sz w:val="18"/>
        </w:rPr>
        <w:t>DEKRA Rail</w:t>
      </w:r>
      <w:r w:rsidRPr="0057268D">
        <w:rPr>
          <w:rFonts w:cs="Arial"/>
          <w:sz w:val="18"/>
        </w:rPr>
        <w:t xml:space="preserve"> </w:t>
      </w:r>
      <w:r>
        <w:rPr>
          <w:rFonts w:cs="Arial"/>
          <w:sz w:val="18"/>
        </w:rPr>
        <w:t>2015-2016</w:t>
      </w:r>
      <w:r w:rsidRPr="0057268D">
        <w:rPr>
          <w:rFonts w:cs="Arial"/>
          <w:sz w:val="18"/>
        </w:rPr>
        <w:t xml:space="preserve"> aldus overeengekomen en door partijen getekend,</w:t>
      </w:r>
    </w:p>
    <w:p w14:paraId="2B11EAA7" w14:textId="77777777" w:rsidR="00BD2CB2" w:rsidRDefault="00BD2CB2" w:rsidP="00BD2CB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390"/>
      </w:tblGrid>
      <w:tr w:rsidR="00BD2CB2" w14:paraId="2B11EAB6" w14:textId="77777777" w:rsidTr="00BD2CB2">
        <w:tc>
          <w:tcPr>
            <w:tcW w:w="4959" w:type="dxa"/>
          </w:tcPr>
          <w:p w14:paraId="2B11EAA8" w14:textId="77777777" w:rsidR="00BD2CB2" w:rsidRDefault="00BD2CB2" w:rsidP="00BD2CB2">
            <w:pPr>
              <w:rPr>
                <w:szCs w:val="24"/>
              </w:rPr>
            </w:pPr>
          </w:p>
          <w:p w14:paraId="2B11EAA9" w14:textId="77777777" w:rsidR="00BD2CB2" w:rsidRDefault="00BD2CB2" w:rsidP="00BD2CB2">
            <w:pPr>
              <w:rPr>
                <w:szCs w:val="24"/>
              </w:rPr>
            </w:pPr>
          </w:p>
          <w:p w14:paraId="2B11EAAA" w14:textId="77777777" w:rsidR="00BD2CB2" w:rsidRDefault="00BD2CB2" w:rsidP="00BD2CB2">
            <w:pPr>
              <w:rPr>
                <w:szCs w:val="24"/>
              </w:rPr>
            </w:pPr>
          </w:p>
          <w:p w14:paraId="2B11EAAB" w14:textId="77777777" w:rsidR="00BD2CB2" w:rsidRDefault="00BD2CB2" w:rsidP="00BD2CB2">
            <w:pPr>
              <w:rPr>
                <w:szCs w:val="24"/>
              </w:rPr>
            </w:pPr>
          </w:p>
          <w:p w14:paraId="2B11EAAC" w14:textId="77777777" w:rsidR="00BD2CB2" w:rsidRDefault="00BD2CB2" w:rsidP="00BD2CB2">
            <w:pPr>
              <w:rPr>
                <w:szCs w:val="24"/>
              </w:rPr>
            </w:pPr>
          </w:p>
          <w:p w14:paraId="2B11EAAD" w14:textId="77777777" w:rsidR="00BD2CB2" w:rsidRDefault="00BD2CB2" w:rsidP="00BD2CB2">
            <w:pPr>
              <w:rPr>
                <w:szCs w:val="24"/>
              </w:rPr>
            </w:pPr>
            <w:r>
              <w:rPr>
                <w:szCs w:val="24"/>
              </w:rPr>
              <w:t>Namens FNV, de heer R. Mast</w:t>
            </w:r>
          </w:p>
          <w:p w14:paraId="2B11EAAE" w14:textId="77777777" w:rsidR="00BD2CB2" w:rsidRDefault="00BD2CB2" w:rsidP="00BD2CB2">
            <w:pPr>
              <w:rPr>
                <w:szCs w:val="24"/>
              </w:rPr>
            </w:pPr>
          </w:p>
        </w:tc>
        <w:tc>
          <w:tcPr>
            <w:tcW w:w="4960" w:type="dxa"/>
          </w:tcPr>
          <w:p w14:paraId="2B11EAAF" w14:textId="77777777" w:rsidR="00BD2CB2" w:rsidRDefault="00BD2CB2" w:rsidP="00BD2CB2">
            <w:pPr>
              <w:rPr>
                <w:szCs w:val="24"/>
              </w:rPr>
            </w:pPr>
          </w:p>
          <w:p w14:paraId="2B11EAB0" w14:textId="77777777" w:rsidR="00BD2CB2" w:rsidRDefault="00BD2CB2" w:rsidP="00BD2CB2">
            <w:pPr>
              <w:rPr>
                <w:szCs w:val="24"/>
              </w:rPr>
            </w:pPr>
          </w:p>
          <w:p w14:paraId="2B11EAB1" w14:textId="77777777" w:rsidR="00BD2CB2" w:rsidRDefault="00BD2CB2" w:rsidP="00BD2CB2">
            <w:pPr>
              <w:rPr>
                <w:szCs w:val="24"/>
              </w:rPr>
            </w:pPr>
          </w:p>
          <w:p w14:paraId="2B11EAB2" w14:textId="77777777" w:rsidR="00BD2CB2" w:rsidRDefault="00BD2CB2" w:rsidP="00BD2CB2">
            <w:pPr>
              <w:rPr>
                <w:szCs w:val="24"/>
              </w:rPr>
            </w:pPr>
          </w:p>
          <w:p w14:paraId="2B11EAB3" w14:textId="77777777" w:rsidR="00BD2CB2" w:rsidRDefault="00BD2CB2" w:rsidP="00BD2CB2">
            <w:pPr>
              <w:rPr>
                <w:szCs w:val="24"/>
              </w:rPr>
            </w:pPr>
          </w:p>
          <w:p w14:paraId="2B11EAB4" w14:textId="77777777" w:rsidR="00BD2CB2" w:rsidRDefault="00BD2CB2" w:rsidP="00BD2CB2">
            <w:pPr>
              <w:rPr>
                <w:szCs w:val="24"/>
              </w:rPr>
            </w:pPr>
            <w:r>
              <w:rPr>
                <w:szCs w:val="24"/>
              </w:rPr>
              <w:t>Namens CNV, de heer J. Piqu</w:t>
            </w:r>
            <w:r>
              <w:rPr>
                <w:rFonts w:cs="Arial"/>
                <w:szCs w:val="24"/>
              </w:rPr>
              <w:t>é</w:t>
            </w:r>
          </w:p>
          <w:p w14:paraId="2B11EAB5" w14:textId="77777777" w:rsidR="00BD2CB2" w:rsidRDefault="00BD2CB2" w:rsidP="00BD2CB2">
            <w:pPr>
              <w:rPr>
                <w:szCs w:val="24"/>
              </w:rPr>
            </w:pPr>
          </w:p>
        </w:tc>
      </w:tr>
      <w:tr w:rsidR="00BD2CB2" w14:paraId="2B11EAC5" w14:textId="77777777" w:rsidTr="00BD2CB2">
        <w:tc>
          <w:tcPr>
            <w:tcW w:w="4959" w:type="dxa"/>
          </w:tcPr>
          <w:p w14:paraId="2B11EAB7" w14:textId="77777777" w:rsidR="00BD2CB2" w:rsidRDefault="00BD2CB2" w:rsidP="00BD2CB2">
            <w:pPr>
              <w:rPr>
                <w:szCs w:val="24"/>
              </w:rPr>
            </w:pPr>
          </w:p>
          <w:p w14:paraId="2B11EAB8" w14:textId="77777777" w:rsidR="00BD2CB2" w:rsidRDefault="00BD2CB2" w:rsidP="00BD2CB2">
            <w:pPr>
              <w:rPr>
                <w:szCs w:val="24"/>
              </w:rPr>
            </w:pPr>
          </w:p>
          <w:p w14:paraId="2B11EAB9" w14:textId="77777777" w:rsidR="00BD2CB2" w:rsidRDefault="00BD2CB2" w:rsidP="00BD2CB2">
            <w:pPr>
              <w:rPr>
                <w:szCs w:val="24"/>
              </w:rPr>
            </w:pPr>
          </w:p>
          <w:p w14:paraId="2B11EABA" w14:textId="77777777" w:rsidR="00BD2CB2" w:rsidRDefault="00BD2CB2" w:rsidP="00BD2CB2">
            <w:pPr>
              <w:rPr>
                <w:szCs w:val="24"/>
              </w:rPr>
            </w:pPr>
          </w:p>
          <w:p w14:paraId="2B11EABB" w14:textId="77777777" w:rsidR="00BD2CB2" w:rsidRDefault="00BD2CB2" w:rsidP="00BD2CB2">
            <w:pPr>
              <w:rPr>
                <w:szCs w:val="24"/>
              </w:rPr>
            </w:pPr>
          </w:p>
          <w:p w14:paraId="2B11EABC" w14:textId="77777777" w:rsidR="00BD2CB2" w:rsidRDefault="00BD2CB2" w:rsidP="00BD2CB2">
            <w:pPr>
              <w:rPr>
                <w:szCs w:val="24"/>
              </w:rPr>
            </w:pPr>
            <w:r>
              <w:rPr>
                <w:szCs w:val="24"/>
              </w:rPr>
              <w:t>Namens VHS, mevrouw G. ten Hove</w:t>
            </w:r>
          </w:p>
          <w:p w14:paraId="2B11EABD" w14:textId="77777777" w:rsidR="00BD2CB2" w:rsidRDefault="00BD2CB2" w:rsidP="00BD2CB2">
            <w:pPr>
              <w:rPr>
                <w:szCs w:val="24"/>
              </w:rPr>
            </w:pPr>
          </w:p>
        </w:tc>
        <w:tc>
          <w:tcPr>
            <w:tcW w:w="4960" w:type="dxa"/>
          </w:tcPr>
          <w:p w14:paraId="2B11EABE" w14:textId="77777777" w:rsidR="00BD2CB2" w:rsidRDefault="00BD2CB2" w:rsidP="00BD2CB2">
            <w:pPr>
              <w:rPr>
                <w:szCs w:val="24"/>
              </w:rPr>
            </w:pPr>
          </w:p>
          <w:p w14:paraId="2B11EABF" w14:textId="77777777" w:rsidR="00BD2CB2" w:rsidRDefault="00BD2CB2" w:rsidP="00BD2CB2">
            <w:pPr>
              <w:rPr>
                <w:szCs w:val="24"/>
              </w:rPr>
            </w:pPr>
          </w:p>
          <w:p w14:paraId="2B11EAC0" w14:textId="77777777" w:rsidR="00BD2CB2" w:rsidRDefault="00BD2CB2" w:rsidP="00BD2CB2">
            <w:pPr>
              <w:rPr>
                <w:szCs w:val="24"/>
              </w:rPr>
            </w:pPr>
          </w:p>
          <w:p w14:paraId="2B11EAC1" w14:textId="77777777" w:rsidR="00BD2CB2" w:rsidRDefault="00BD2CB2" w:rsidP="00BD2CB2">
            <w:pPr>
              <w:rPr>
                <w:szCs w:val="24"/>
              </w:rPr>
            </w:pPr>
          </w:p>
          <w:p w14:paraId="2B11EAC2" w14:textId="77777777" w:rsidR="00BD2CB2" w:rsidRDefault="00BD2CB2" w:rsidP="00BD2CB2">
            <w:pPr>
              <w:rPr>
                <w:szCs w:val="24"/>
              </w:rPr>
            </w:pPr>
          </w:p>
          <w:p w14:paraId="2B11EAC3" w14:textId="77777777" w:rsidR="00BD2CB2" w:rsidRPr="007A3B88" w:rsidRDefault="00BD2CB2" w:rsidP="00BD2CB2">
            <w:pPr>
              <w:rPr>
                <w:szCs w:val="24"/>
              </w:rPr>
            </w:pPr>
            <w:r>
              <w:rPr>
                <w:szCs w:val="24"/>
              </w:rPr>
              <w:t>Namens DEKRA Rail bv, de heer J.M. de Regt</w:t>
            </w:r>
          </w:p>
          <w:p w14:paraId="2B11EAC4" w14:textId="77777777" w:rsidR="00BD2CB2" w:rsidRDefault="00BD2CB2" w:rsidP="00BD2CB2">
            <w:pPr>
              <w:rPr>
                <w:szCs w:val="24"/>
              </w:rPr>
            </w:pPr>
          </w:p>
        </w:tc>
      </w:tr>
    </w:tbl>
    <w:p w14:paraId="2B11EAC6" w14:textId="77777777" w:rsidR="00BD2CB2" w:rsidRPr="006263EB" w:rsidRDefault="00BD2CB2" w:rsidP="00BD2CB2"/>
    <w:sectPr w:rsidR="00BD2CB2" w:rsidRPr="006263EB" w:rsidSect="00320268">
      <w:headerReference w:type="default" r:id="rId20"/>
      <w:footerReference w:type="default" r:id="rId21"/>
      <w:headerReference w:type="first" r:id="rId22"/>
      <w:pgSz w:w="11907" w:h="16840" w:code="9"/>
      <w:pgMar w:top="1985" w:right="1418" w:bottom="1939" w:left="1701" w:header="510" w:footer="726"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1EAD0" w14:textId="77777777" w:rsidR="002502C2" w:rsidRDefault="002502C2" w:rsidP="009A40AB">
      <w:pPr>
        <w:pStyle w:val="Voettekst"/>
      </w:pPr>
    </w:p>
  </w:endnote>
  <w:endnote w:type="continuationSeparator" w:id="0">
    <w:p w14:paraId="2B11EAD1" w14:textId="77777777" w:rsidR="002502C2" w:rsidRDefault="002502C2" w:rsidP="009A40AB">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S Swift">
    <w:altName w:val="Arial Unicode MS"/>
    <w:charset w:val="00"/>
    <w:family w:val="auto"/>
    <w:pitch w:val="variable"/>
    <w:sig w:usb0="01000207" w:usb1="090E0000" w:usb2="00000010" w:usb3="00000000" w:csb0="001D009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NS Sans">
    <w:charset w:val="00"/>
    <w:family w:val="auto"/>
    <w:pitch w:val="variable"/>
    <w:sig w:usb0="01000007" w:usb1="08070000" w:usb2="00000010" w:usb3="00000000" w:csb0="0003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1EADA" w14:textId="77777777" w:rsidR="0075642A" w:rsidRPr="00FE07DA" w:rsidRDefault="0075642A" w:rsidP="00FE07DA">
    <w:pPr>
      <w:jc w:val="right"/>
    </w:pPr>
    <w:r>
      <w:rPr>
        <w:noProof/>
      </w:rPr>
      <w:drawing>
        <wp:anchor distT="0" distB="0" distL="114300" distR="114300" simplePos="0" relativeHeight="251700224" behindDoc="0" locked="0" layoutInCell="1" allowOverlap="1" wp14:anchorId="2B11EAF3" wp14:editId="2B11EAF4">
          <wp:simplePos x="0" y="0"/>
          <wp:positionH relativeFrom="column">
            <wp:posOffset>4598035</wp:posOffset>
          </wp:positionH>
          <wp:positionV relativeFrom="paragraph">
            <wp:posOffset>331470</wp:posOffset>
          </wp:positionV>
          <wp:extent cx="1357200" cy="378003"/>
          <wp:effectExtent l="19050" t="0" r="0" b="0"/>
          <wp:wrapNone/>
          <wp:docPr id="3" name="Afbeelding 2" descr="DEK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RA.jpg"/>
                  <pic:cNvPicPr/>
                </pic:nvPicPr>
                <pic:blipFill>
                  <a:blip r:embed="rId1"/>
                  <a:stretch>
                    <a:fillRect/>
                  </a:stretch>
                </pic:blipFill>
                <pic:spPr>
                  <a:xfrm>
                    <a:off x="0" y="0"/>
                    <a:ext cx="1357200" cy="378003"/>
                  </a:xfrm>
                  <a:prstGeom prst="rect">
                    <a:avLst/>
                  </a:prstGeom>
                </pic:spPr>
              </pic:pic>
            </a:graphicData>
          </a:graphic>
        </wp:anchor>
      </w:drawing>
    </w:r>
    <w:r w:rsidR="005A168E">
      <w:rPr>
        <w:noProof/>
      </w:rPr>
      <mc:AlternateContent>
        <mc:Choice Requires="wps">
          <w:drawing>
            <wp:anchor distT="0" distB="0" distL="114300" distR="114300" simplePos="0" relativeHeight="251682303" behindDoc="0" locked="0" layoutInCell="1" allowOverlap="1" wp14:anchorId="2B11EAF5" wp14:editId="2B11EAF6">
              <wp:simplePos x="0" y="0"/>
              <wp:positionH relativeFrom="column">
                <wp:posOffset>4318000</wp:posOffset>
              </wp:positionH>
              <wp:positionV relativeFrom="paragraph">
                <wp:posOffset>-11430</wp:posOffset>
              </wp:positionV>
              <wp:extent cx="2145030" cy="1201420"/>
              <wp:effectExtent l="22225" t="26670" r="23495" b="1968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1201420"/>
                      </a:xfrm>
                      <a:prstGeom prst="roundRect">
                        <a:avLst>
                          <a:gd name="adj" fmla="val 13088"/>
                        </a:avLst>
                      </a:prstGeom>
                      <a:solidFill>
                        <a:srgbClr val="FFFFFF"/>
                      </a:solidFill>
                      <a:ln w="38100">
                        <a:solidFill>
                          <a:srgbClr val="007D4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52A27" id="AutoShape 13" o:spid="_x0000_s1026" style="position:absolute;margin-left:340pt;margin-top:-.9pt;width:168.9pt;height:94.6pt;z-index:251682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" strokecolor="#007d40" strokeweight="3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1EADC" w14:textId="77777777" w:rsidR="0075642A" w:rsidRPr="00A32788" w:rsidRDefault="0075642A" w:rsidP="009A40AB">
    <w:pPr>
      <w:pStyle w:val="Plattetekst"/>
      <w:framePr w:w="0" w:hRule="auto" w:hSpace="0" w:wrap="auto" w:vAnchor="margin" w:hAnchor="text" w:xAlign="left" w:yAlign="inline"/>
      <w:rPr>
        <w:rFonts w:ascii="Arial" w:hAnsi="Arial" w:cs="Arial"/>
        <w:sz w:val="17"/>
        <w:szCs w:val="17"/>
      </w:rPr>
    </w:pPr>
    <w:r w:rsidRPr="00A32788">
      <w:rPr>
        <w:rFonts w:ascii="Arial" w:hAnsi="Arial" w:cs="Arial"/>
        <w:sz w:val="17"/>
        <w:szCs w:val="17"/>
      </w:rPr>
      <w:t>.</w:t>
    </w:r>
  </w:p>
  <w:p w14:paraId="2B11EADD" w14:textId="77777777" w:rsidR="0075642A" w:rsidRPr="00A32788" w:rsidRDefault="0075642A" w:rsidP="009A40AB">
    <w:pPr>
      <w:pStyle w:val="Plattetekst"/>
      <w:framePr w:w="0" w:hRule="auto" w:hSpace="0" w:wrap="auto" w:vAnchor="margin" w:hAnchor="text" w:xAlign="left" w:yAlign="inline"/>
      <w:rPr>
        <w:rFonts w:ascii="Arial" w:hAnsi="Arial" w:cs="Arial"/>
        <w:sz w:val="17"/>
        <w:szCs w:val="17"/>
      </w:rPr>
    </w:pPr>
  </w:p>
  <w:tbl>
    <w:tblPr>
      <w:tblW w:w="0" w:type="auto"/>
      <w:tblLayout w:type="fixed"/>
      <w:tblCellMar>
        <w:left w:w="54" w:type="dxa"/>
        <w:right w:w="54" w:type="dxa"/>
      </w:tblCellMar>
      <w:tblLook w:val="0000" w:firstRow="0" w:lastRow="0" w:firstColumn="0" w:lastColumn="0" w:noHBand="0" w:noVBand="0"/>
    </w:tblPr>
    <w:tblGrid>
      <w:gridCol w:w="7837"/>
    </w:tblGrid>
    <w:tr w:rsidR="0075642A" w:rsidRPr="00A32788" w14:paraId="2B11EADF" w14:textId="77777777" w:rsidTr="00AC43D7">
      <w:trPr>
        <w:trHeight w:hRule="exact" w:val="240"/>
      </w:trPr>
      <w:tc>
        <w:tcPr>
          <w:tcW w:w="7837" w:type="dxa"/>
        </w:tcPr>
        <w:p w14:paraId="2B11EADE" w14:textId="77777777" w:rsidR="0075642A" w:rsidRPr="00A32788" w:rsidRDefault="00EB423B" w:rsidP="00320268">
          <w:pPr>
            <w:jc w:val="right"/>
            <w:rPr>
              <w:rFonts w:cs="Arial"/>
              <w:sz w:val="17"/>
              <w:szCs w:val="17"/>
            </w:rPr>
          </w:pPr>
          <w:sdt>
            <w:sdtPr>
              <w:rPr>
                <w:rStyle w:val="Paginanummer"/>
                <w:rFonts w:cs="Arial"/>
                <w:sz w:val="17"/>
                <w:szCs w:val="17"/>
              </w:rPr>
              <w:alias w:val="Titel"/>
              <w:id w:val="7298566"/>
              <w:dataBinding w:prefixMappings="xmlns:ns0='http://purl.org/dc/elements/1.1/' xmlns:ns1='http://schemas.openxmlformats.org/package/2006/metadata/core-properties' " w:xpath="/ns1:coreProperties[1]/ns0:title[1]" w:storeItemID="{6C3C8BC8-F283-45AE-878A-BAB7291924A1}"/>
              <w:text/>
            </w:sdtPr>
            <w:sdtEndPr>
              <w:rPr>
                <w:rStyle w:val="Paginanummer"/>
              </w:rPr>
            </w:sdtEndPr>
            <w:sdtContent>
              <w:r w:rsidR="0075642A" w:rsidRPr="00320268">
                <w:rPr>
                  <w:rStyle w:val="Paginanummer"/>
                  <w:rFonts w:cs="Arial"/>
                  <w:sz w:val="17"/>
                  <w:szCs w:val="17"/>
                </w:rPr>
                <w:t>CAO DEKRA Rail 2015-2016</w:t>
              </w:r>
            </w:sdtContent>
          </w:sdt>
          <w:r w:rsidR="0075642A" w:rsidRPr="00A32788">
            <w:rPr>
              <w:rStyle w:val="Paginanummer"/>
              <w:rFonts w:cs="Arial"/>
              <w:sz w:val="17"/>
              <w:szCs w:val="17"/>
            </w:rPr>
            <w:t xml:space="preserve">    </w:t>
          </w:r>
          <w:r w:rsidR="0075642A">
            <w:rPr>
              <w:rStyle w:val="Paginanummer"/>
              <w:rFonts w:cs="Arial"/>
              <w:sz w:val="17"/>
              <w:szCs w:val="17"/>
            </w:rPr>
            <w:t xml:space="preserve"> </w:t>
          </w:r>
          <w:r w:rsidR="00BB7BFB" w:rsidRPr="00A32788">
            <w:rPr>
              <w:rStyle w:val="Paginanummer"/>
              <w:rFonts w:cs="Arial"/>
              <w:sz w:val="17"/>
              <w:szCs w:val="17"/>
            </w:rPr>
            <w:fldChar w:fldCharType="begin"/>
          </w:r>
          <w:r w:rsidR="0075642A" w:rsidRPr="00A32788">
            <w:rPr>
              <w:rStyle w:val="Paginanummer"/>
              <w:rFonts w:cs="Arial"/>
              <w:sz w:val="17"/>
              <w:szCs w:val="17"/>
            </w:rPr>
            <w:instrText xml:space="preserve"> PAGE </w:instrText>
          </w:r>
          <w:r w:rsidR="00BB7BFB" w:rsidRPr="00A32788">
            <w:rPr>
              <w:rStyle w:val="Paginanummer"/>
              <w:rFonts w:cs="Arial"/>
              <w:sz w:val="17"/>
              <w:szCs w:val="17"/>
            </w:rPr>
            <w:fldChar w:fldCharType="separate"/>
          </w:r>
          <w:r>
            <w:rPr>
              <w:rStyle w:val="Paginanummer"/>
              <w:rFonts w:cs="Arial"/>
              <w:noProof/>
              <w:sz w:val="17"/>
              <w:szCs w:val="17"/>
            </w:rPr>
            <w:t>1</w:t>
          </w:r>
          <w:r w:rsidR="00BB7BFB" w:rsidRPr="00A32788">
            <w:rPr>
              <w:rStyle w:val="Paginanummer"/>
              <w:rFonts w:cs="Arial"/>
              <w:sz w:val="17"/>
              <w:szCs w:val="17"/>
            </w:rPr>
            <w:fldChar w:fldCharType="end"/>
          </w:r>
          <w:r w:rsidR="0075642A" w:rsidRPr="00A32788">
            <w:rPr>
              <w:rStyle w:val="Paginanummer"/>
              <w:rFonts w:cs="Arial"/>
              <w:spacing w:val="-40"/>
              <w:sz w:val="17"/>
              <w:szCs w:val="17"/>
            </w:rPr>
            <w:t xml:space="preserve"> </w:t>
          </w:r>
          <w:r w:rsidR="0075642A" w:rsidRPr="00A32788">
            <w:rPr>
              <w:rStyle w:val="Paginanummer"/>
              <w:rFonts w:cs="Arial"/>
              <w:sz w:val="17"/>
              <w:szCs w:val="17"/>
            </w:rPr>
            <w:t>/</w:t>
          </w:r>
          <w:r w:rsidR="00BB7BFB" w:rsidRPr="00A32788">
            <w:rPr>
              <w:rStyle w:val="Paginanummer"/>
              <w:rFonts w:cs="Arial"/>
              <w:sz w:val="17"/>
              <w:szCs w:val="17"/>
            </w:rPr>
            <w:fldChar w:fldCharType="begin"/>
          </w:r>
          <w:r w:rsidR="0075642A" w:rsidRPr="00A32788">
            <w:rPr>
              <w:rStyle w:val="Paginanummer"/>
              <w:rFonts w:cs="Arial"/>
              <w:sz w:val="17"/>
              <w:szCs w:val="17"/>
            </w:rPr>
            <w:instrText>SECTIONPAGES</w:instrText>
          </w:r>
          <w:r w:rsidR="00BB7BFB" w:rsidRPr="00A32788">
            <w:rPr>
              <w:rStyle w:val="Paginanummer"/>
              <w:rFonts w:cs="Arial"/>
              <w:sz w:val="17"/>
              <w:szCs w:val="17"/>
            </w:rPr>
            <w:fldChar w:fldCharType="separate"/>
          </w:r>
          <w:r>
            <w:rPr>
              <w:rStyle w:val="Paginanummer"/>
              <w:rFonts w:cs="Arial"/>
              <w:noProof/>
              <w:sz w:val="17"/>
              <w:szCs w:val="17"/>
            </w:rPr>
            <w:t>41</w:t>
          </w:r>
          <w:r w:rsidR="00BB7BFB" w:rsidRPr="00A32788">
            <w:rPr>
              <w:rStyle w:val="Paginanummer"/>
              <w:rFonts w:cs="Arial"/>
              <w:sz w:val="17"/>
              <w:szCs w:val="17"/>
            </w:rPr>
            <w:fldChar w:fldCharType="end"/>
          </w:r>
        </w:p>
      </w:tc>
    </w:tr>
  </w:tbl>
  <w:p w14:paraId="2B11EAE0" w14:textId="77777777" w:rsidR="0075642A" w:rsidRDefault="0075642A" w:rsidP="00FB435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1EAE4" w14:textId="77777777" w:rsidR="0075642A" w:rsidRPr="005509FF" w:rsidRDefault="00EB423B" w:rsidP="005164E6">
    <w:pPr>
      <w:spacing w:line="240" w:lineRule="exact"/>
      <w:jc w:val="right"/>
    </w:pPr>
    <w:sdt>
      <w:sdtPr>
        <w:rPr>
          <w:rStyle w:val="Paginanummer"/>
          <w:sz w:val="17"/>
          <w:szCs w:val="17"/>
        </w:rPr>
        <w:alias w:val="Titel"/>
        <w:id w:val="5970973"/>
        <w:dataBinding w:prefixMappings="xmlns:ns0='http://purl.org/dc/elements/1.1/' xmlns:ns1='http://schemas.openxmlformats.org/package/2006/metadata/core-properties' " w:xpath="/ns1:coreProperties[1]/ns0:title[1]" w:storeItemID="{6C3C8BC8-F283-45AE-878A-BAB7291924A1}"/>
        <w:text/>
      </w:sdtPr>
      <w:sdtEndPr>
        <w:rPr>
          <w:rStyle w:val="Paginanummer"/>
        </w:rPr>
      </w:sdtEndPr>
      <w:sdtContent>
        <w:r w:rsidR="0075642A" w:rsidRPr="00320268">
          <w:rPr>
            <w:rStyle w:val="Paginanummer"/>
            <w:sz w:val="17"/>
            <w:szCs w:val="17"/>
          </w:rPr>
          <w:t>CAO DEKRA Rail 2015-2016</w:t>
        </w:r>
      </w:sdtContent>
    </w:sdt>
    <w:r w:rsidR="0075642A" w:rsidRPr="005509FF">
      <w:rPr>
        <w:rStyle w:val="Paginanummer"/>
        <w:sz w:val="17"/>
        <w:szCs w:val="17"/>
      </w:rPr>
      <w:t xml:space="preserve"> </w:t>
    </w:r>
    <w:sdt>
      <w:sdtPr>
        <w:rPr>
          <w:rStyle w:val="Paginanummer"/>
          <w:sz w:val="17"/>
          <w:szCs w:val="17"/>
        </w:rPr>
        <w:alias w:val="Status"/>
        <w:id w:val="5970975"/>
        <w:showingPlcHdr/>
        <w:dataBinding w:prefixMappings="xmlns:ns0='http://purl.org/dc/elements/1.1/' xmlns:ns1='http://schemas.openxmlformats.org/package/2006/metadata/core-properties' " w:xpath="/ns1:coreProperties[1]/ns1:contentStatus[1]" w:storeItemID="{6C3C8BC8-F283-45AE-878A-BAB7291924A1}"/>
        <w:text/>
      </w:sdtPr>
      <w:sdtEndPr>
        <w:rPr>
          <w:rStyle w:val="Paginanummer"/>
        </w:rPr>
      </w:sdtEndPr>
      <w:sdtContent>
        <w:r w:rsidR="0075642A">
          <w:rPr>
            <w:rStyle w:val="Paginanummer"/>
            <w:sz w:val="17"/>
            <w:szCs w:val="17"/>
          </w:rPr>
          <w:t xml:space="preserve">     </w:t>
        </w:r>
      </w:sdtContent>
    </w:sdt>
    <w:r w:rsidR="0075642A">
      <w:rPr>
        <w:rStyle w:val="Paginanummer"/>
        <w:sz w:val="17"/>
        <w:szCs w:val="17"/>
      </w:rPr>
      <w:t xml:space="preserve"> </w:t>
    </w:r>
    <w:r w:rsidR="0075642A" w:rsidRPr="005509FF">
      <w:rPr>
        <w:rStyle w:val="Paginanummer"/>
        <w:sz w:val="17"/>
        <w:szCs w:val="17"/>
      </w:rPr>
      <w:t xml:space="preserve"> </w:t>
    </w:r>
    <w:r w:rsidR="0075642A" w:rsidRPr="005509FF">
      <w:rPr>
        <w:rStyle w:val="Paginanummer"/>
        <w:b/>
        <w:sz w:val="17"/>
        <w:szCs w:val="17"/>
      </w:rPr>
      <w:t xml:space="preserve"> </w:t>
    </w:r>
    <w:r w:rsidR="00BB7BFB" w:rsidRPr="00320268">
      <w:rPr>
        <w:rStyle w:val="Paginanummer"/>
        <w:sz w:val="17"/>
        <w:szCs w:val="17"/>
      </w:rPr>
      <w:fldChar w:fldCharType="begin"/>
    </w:r>
    <w:r w:rsidR="0075642A" w:rsidRPr="00320268">
      <w:rPr>
        <w:rStyle w:val="Paginanummer"/>
        <w:sz w:val="17"/>
        <w:szCs w:val="17"/>
      </w:rPr>
      <w:instrText xml:space="preserve"> PAGE </w:instrText>
    </w:r>
    <w:r w:rsidR="00BB7BFB" w:rsidRPr="00320268">
      <w:rPr>
        <w:rStyle w:val="Paginanummer"/>
        <w:sz w:val="17"/>
        <w:szCs w:val="17"/>
      </w:rPr>
      <w:fldChar w:fldCharType="separate"/>
    </w:r>
    <w:r>
      <w:rPr>
        <w:rStyle w:val="Paginanummer"/>
        <w:noProof/>
        <w:sz w:val="17"/>
        <w:szCs w:val="17"/>
      </w:rPr>
      <w:t>5</w:t>
    </w:r>
    <w:r w:rsidR="00BB7BFB" w:rsidRPr="00320268">
      <w:rPr>
        <w:rStyle w:val="Paginanummer"/>
        <w:sz w:val="17"/>
        <w:szCs w:val="17"/>
      </w:rPr>
      <w:fldChar w:fldCharType="end"/>
    </w:r>
    <w:r w:rsidR="0075642A" w:rsidRPr="005509FF">
      <w:rPr>
        <w:rStyle w:val="Paginanummer"/>
        <w:spacing w:val="-40"/>
        <w:sz w:val="17"/>
        <w:szCs w:val="17"/>
      </w:rPr>
      <w:t xml:space="preserve"> </w:t>
    </w:r>
    <w:r w:rsidR="0075642A" w:rsidRPr="005509FF">
      <w:rPr>
        <w:rStyle w:val="Paginanummer"/>
        <w:sz w:val="17"/>
        <w:szCs w:val="17"/>
      </w:rPr>
      <w:t>/</w:t>
    </w:r>
    <w:r w:rsidR="0075642A" w:rsidRPr="005509FF">
      <w:rPr>
        <w:rStyle w:val="Paginanummer"/>
        <w:spacing w:val="-40"/>
        <w:sz w:val="17"/>
        <w:szCs w:val="17"/>
      </w:rPr>
      <w:t xml:space="preserve"> </w:t>
    </w:r>
    <w:r w:rsidR="00BB7BFB">
      <w:rPr>
        <w:rStyle w:val="Paginanummer"/>
        <w:sz w:val="17"/>
        <w:szCs w:val="17"/>
      </w:rPr>
      <w:fldChar w:fldCharType="begin"/>
    </w:r>
    <w:r w:rsidR="0075642A">
      <w:rPr>
        <w:rStyle w:val="Paginanummer"/>
        <w:sz w:val="17"/>
        <w:szCs w:val="17"/>
      </w:rPr>
      <w:instrText>SECTIONPAGES</w:instrText>
    </w:r>
    <w:r w:rsidR="00BB7BFB">
      <w:rPr>
        <w:rStyle w:val="Paginanummer"/>
        <w:sz w:val="17"/>
        <w:szCs w:val="17"/>
      </w:rPr>
      <w:fldChar w:fldCharType="separate"/>
    </w:r>
    <w:r>
      <w:rPr>
        <w:rStyle w:val="Paginanummer"/>
        <w:noProof/>
        <w:sz w:val="17"/>
        <w:szCs w:val="17"/>
      </w:rPr>
      <w:t>41</w:t>
    </w:r>
    <w:r w:rsidR="00BB7BFB">
      <w:rPr>
        <w:rStyle w:val="Paginanummer"/>
        <w:sz w:val="17"/>
        <w:szCs w:val="17"/>
      </w:rPr>
      <w:fldChar w:fldCharType="end"/>
    </w:r>
    <w:bookmarkStart w:id="66" w:name="Ri_VoetregelPag2"/>
    <w:bookmarkEnd w:id="6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1EACD" w14:textId="77777777" w:rsidR="002502C2" w:rsidRDefault="002502C2" w:rsidP="009A40AB">
      <w:pPr>
        <w:pStyle w:val="Voettekst"/>
      </w:pPr>
    </w:p>
  </w:footnote>
  <w:footnote w:type="continuationSeparator" w:id="0">
    <w:p w14:paraId="2B11EACE" w14:textId="77777777" w:rsidR="002502C2" w:rsidRDefault="002502C2" w:rsidP="009A40AB">
      <w:pPr>
        <w:pStyle w:val="Voettekst"/>
      </w:pPr>
    </w:p>
  </w:footnote>
  <w:footnote w:type="continuationNotice" w:id="1">
    <w:p w14:paraId="2B11EACF" w14:textId="77777777" w:rsidR="002502C2" w:rsidRDefault="002502C2" w:rsidP="009A40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1EAD3" w14:textId="77777777" w:rsidR="0075642A" w:rsidRDefault="0075642A" w:rsidP="009A40AB">
    <w:pPr>
      <w:pStyle w:val="Koptekst"/>
    </w:pPr>
    <w:r>
      <w:rPr>
        <w:noProof/>
      </w:rPr>
      <w:drawing>
        <wp:anchor distT="0" distB="0" distL="114300" distR="114300" simplePos="0" relativeHeight="251699200" behindDoc="1" locked="0" layoutInCell="1" allowOverlap="1" wp14:anchorId="2B11EAE7" wp14:editId="2B11EAE8">
          <wp:simplePos x="0" y="0"/>
          <wp:positionH relativeFrom="column">
            <wp:posOffset>-1261110</wp:posOffset>
          </wp:positionH>
          <wp:positionV relativeFrom="paragraph">
            <wp:posOffset>-270510</wp:posOffset>
          </wp:positionV>
          <wp:extent cx="7486650" cy="10763250"/>
          <wp:effectExtent l="19050" t="0" r="0" b="0"/>
          <wp:wrapNone/>
          <wp:docPr id="2" name="Afbeelding 1" descr="voorbla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_01.jpg"/>
                  <pic:cNvPicPr/>
                </pic:nvPicPr>
                <pic:blipFill>
                  <a:blip r:embed="rId1" cstate="print"/>
                  <a:srcRect/>
                  <a:stretch>
                    <a:fillRect/>
                  </a:stretch>
                </pic:blipFill>
                <pic:spPr>
                  <a:xfrm>
                    <a:off x="0" y="0"/>
                    <a:ext cx="7486650" cy="10763250"/>
                  </a:xfrm>
                  <a:prstGeom prst="rect">
                    <a:avLst/>
                  </a:prstGeom>
                </pic:spPr>
              </pic:pic>
            </a:graphicData>
          </a:graphic>
        </wp:anchor>
      </w:drawing>
    </w:r>
    <w:r w:rsidR="005A168E">
      <w:rPr>
        <w:noProof/>
      </w:rPr>
      <mc:AlternateContent>
        <mc:Choice Requires="wps">
          <w:drawing>
            <wp:anchor distT="0" distB="0" distL="114300" distR="114300" simplePos="0" relativeHeight="251676672" behindDoc="0" locked="0" layoutInCell="1" allowOverlap="1" wp14:anchorId="2B11EAE9" wp14:editId="2B11EAEA">
              <wp:simplePos x="0" y="0"/>
              <wp:positionH relativeFrom="column">
                <wp:posOffset>-1423035</wp:posOffset>
              </wp:positionH>
              <wp:positionV relativeFrom="paragraph">
                <wp:posOffset>-323850</wp:posOffset>
              </wp:positionV>
              <wp:extent cx="333375" cy="10775950"/>
              <wp:effectExtent l="0" t="0" r="13335" b="2540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0775950"/>
                      </a:xfrm>
                      <a:prstGeom prst="rect">
                        <a:avLst/>
                      </a:prstGeom>
                      <a:solidFill>
                        <a:srgbClr val="C5007B"/>
                      </a:soli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40A73" id="Rectangle 7" o:spid="_x0000_s1026" style="position:absolute;margin-left:-112.05pt;margin-top:-25.5pt;width:26.25pt;height:8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" fillcolor="#c5007b" stroked="f" strokecolor="#f2f2f2 [3041]" strokeweight="3pt">
              <v:shadow on="t" color="#8a008b [1609]" opacity=".5" offset="1pt"/>
            </v:rect>
          </w:pict>
        </mc:Fallback>
      </mc:AlternateContent>
    </w:r>
  </w:p>
  <w:p w14:paraId="2B11EAD4" w14:textId="77777777" w:rsidR="0075642A" w:rsidRDefault="0075642A" w:rsidP="009A40AB">
    <w:pPr>
      <w:pStyle w:val="Koptekst"/>
    </w:pPr>
  </w:p>
  <w:p w14:paraId="2B11EAD5" w14:textId="77777777" w:rsidR="0075642A" w:rsidRDefault="0075642A" w:rsidP="009A40AB">
    <w:pPr>
      <w:pStyle w:val="Koptekst"/>
    </w:pPr>
    <w:r>
      <w:rPr>
        <w:noProof/>
      </w:rPr>
      <w:drawing>
        <wp:anchor distT="0" distB="0" distL="114300" distR="114300" simplePos="0" relativeHeight="251675647" behindDoc="0" locked="0" layoutInCell="1" allowOverlap="1" wp14:anchorId="2B11EAEB" wp14:editId="2B11EAEC">
          <wp:simplePos x="0" y="0"/>
          <wp:positionH relativeFrom="column">
            <wp:posOffset>-1356360</wp:posOffset>
          </wp:positionH>
          <wp:positionV relativeFrom="paragraph">
            <wp:posOffset>146713</wp:posOffset>
          </wp:positionV>
          <wp:extent cx="5483253" cy="2584174"/>
          <wp:effectExtent l="19050" t="0" r="0" b="0"/>
          <wp:wrapNone/>
          <wp:docPr id="1" name="Afbeelding 0" descr="titel_rappor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_rapport.emf"/>
                  <pic:cNvPicPr/>
                </pic:nvPicPr>
                <pic:blipFill>
                  <a:blip r:embed="rId2"/>
                  <a:stretch>
                    <a:fillRect/>
                  </a:stretch>
                </pic:blipFill>
                <pic:spPr>
                  <a:xfrm>
                    <a:off x="0" y="0"/>
                    <a:ext cx="5483253" cy="2584174"/>
                  </a:xfrm>
                  <a:prstGeom prst="rect">
                    <a:avLst/>
                  </a:prstGeom>
                </pic:spPr>
              </pic:pic>
            </a:graphicData>
          </a:graphic>
        </wp:anchor>
      </w:drawing>
    </w:r>
  </w:p>
  <w:tbl>
    <w:tblPr>
      <w:tblStyle w:val="Tabelraster"/>
      <w:tblpPr w:leftFromText="142" w:rightFromText="142" w:vertAnchor="page" w:horzAnchor="page" w:tblpX="1209" w:tblpY="39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2"/>
    </w:tblGrid>
    <w:tr w:rsidR="0075642A" w14:paraId="2B11EAD7" w14:textId="77777777" w:rsidTr="002148B0">
      <w:tc>
        <w:tcPr>
          <w:tcW w:w="7472" w:type="dxa"/>
        </w:tcPr>
        <w:p w14:paraId="2B11EAD6" w14:textId="77777777" w:rsidR="0075642A" w:rsidRDefault="0075642A" w:rsidP="002148B0">
          <w:pPr>
            <w:tabs>
              <w:tab w:val="left" w:pos="5672"/>
            </w:tabs>
          </w:pPr>
        </w:p>
      </w:tc>
    </w:tr>
  </w:tbl>
  <w:p w14:paraId="2B11EAD8" w14:textId="77777777" w:rsidR="0075642A" w:rsidRDefault="005A168E" w:rsidP="009A40AB">
    <w:pPr>
      <w:pStyle w:val="Koptekst"/>
    </w:pPr>
    <w:r>
      <w:rPr>
        <w:noProof/>
      </w:rPr>
      <mc:AlternateContent>
        <mc:Choice Requires="wps">
          <w:drawing>
            <wp:anchor distT="0" distB="0" distL="114300" distR="114300" simplePos="0" relativeHeight="251687936" behindDoc="0" locked="0" layoutInCell="1" allowOverlap="1" wp14:anchorId="2B11EAED" wp14:editId="2B11EAEE">
              <wp:simplePos x="0" y="0"/>
              <wp:positionH relativeFrom="column">
                <wp:posOffset>-657860</wp:posOffset>
              </wp:positionH>
              <wp:positionV relativeFrom="paragraph">
                <wp:posOffset>1667510</wp:posOffset>
              </wp:positionV>
              <wp:extent cx="2663825" cy="309880"/>
              <wp:effectExtent l="0" t="635" r="3810" b="381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1EAFB" w14:textId="77777777" w:rsidR="0075642A" w:rsidRPr="00632E7A" w:rsidRDefault="00EB423B">
                          <w:pPr>
                            <w:rPr>
                              <w:szCs w:val="20"/>
                            </w:rPr>
                          </w:pPr>
                          <w:sdt>
                            <w:sdtPr>
                              <w:rPr>
                                <w:szCs w:val="20"/>
                              </w:rPr>
                              <w:alias w:val="Publicatiedatum"/>
                              <w:tag w:val="Publicatiedatum"/>
                              <w:id w:val="7298564"/>
                              <w:dataBinding w:prefixMappings="xmlns:ns0='http://schemas.microsoft.com/office/2006/coverPageProps' " w:xpath="/ns0:CoverPageProperties[1]/ns0:PublishDate[1]" w:storeItemID="{55AF091B-3C7A-41E3-B477-F2FDAA23CFDA}"/>
                              <w:date w:fullDate="2015-07-15T00:00:00Z">
                                <w:dateFormat w:val="d MMMM yyyy"/>
                                <w:lid w:val="nl-NL"/>
                                <w:storeMappedDataAs w:val="dateTime"/>
                                <w:calendar w:val="gregorian"/>
                              </w:date>
                            </w:sdtPr>
                            <w:sdtEndPr/>
                            <w:sdtContent>
                              <w:r w:rsidR="005A168E">
                                <w:rPr>
                                  <w:szCs w:val="20"/>
                                </w:rPr>
                                <w:t>15 juli 2015</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1EAED" id="_x0000_t202" coordsize="21600,21600" o:spt="202" path="m,l,21600r21600,l21600,xe">
              <v:stroke joinstyle="miter"/>
              <v:path gradientshapeok="t" o:connecttype="rect"/>
            </v:shapetype>
            <v:shape id="Text Box 16" o:spid="_x0000_s1026" type="#_x0000_t202" style="position:absolute;margin-left:-51.8pt;margin-top:131.3pt;width:209.75pt;height:2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kbuAIAALs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" filled="f" stroked="f">
              <v:textbox>
                <w:txbxContent>
                  <w:p w14:paraId="2B11EAFB" w14:textId="77777777" w:rsidR="0075642A" w:rsidRPr="00632E7A" w:rsidRDefault="00EB423B">
                    <w:pPr>
                      <w:rPr>
                        <w:szCs w:val="20"/>
                      </w:rPr>
                    </w:pPr>
                    <w:sdt>
                      <w:sdtPr>
                        <w:rPr>
                          <w:szCs w:val="20"/>
                        </w:rPr>
                        <w:alias w:val="Publicatiedatum"/>
                        <w:tag w:val="Publicatiedatum"/>
                        <w:id w:val="7298564"/>
                        <w:dataBinding w:prefixMappings="xmlns:ns0='http://schemas.microsoft.com/office/2006/coverPageProps' " w:xpath="/ns0:CoverPageProperties[1]/ns0:PublishDate[1]" w:storeItemID="{55AF091B-3C7A-41E3-B477-F2FDAA23CFDA}"/>
                        <w:date w:fullDate="2015-07-15T00:00:00Z">
                          <w:dateFormat w:val="d MMMM yyyy"/>
                          <w:lid w:val="nl-NL"/>
                          <w:storeMappedDataAs w:val="dateTime"/>
                          <w:calendar w:val="gregorian"/>
                        </w:date>
                      </w:sdtPr>
                      <w:sdtEndPr/>
                      <w:sdtContent>
                        <w:r w:rsidR="005A168E">
                          <w:rPr>
                            <w:szCs w:val="20"/>
                          </w:rPr>
                          <w:t>15 juli 2015</w:t>
                        </w:r>
                      </w:sdtContent>
                    </w:sdt>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B11EAEF" wp14:editId="2B11EAF0">
              <wp:simplePos x="0" y="0"/>
              <wp:positionH relativeFrom="column">
                <wp:posOffset>-715010</wp:posOffset>
              </wp:positionH>
              <wp:positionV relativeFrom="paragraph">
                <wp:posOffset>794385</wp:posOffset>
              </wp:positionV>
              <wp:extent cx="4683125" cy="873125"/>
              <wp:effectExtent l="0" t="3810" r="381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TitelChar"/>
                              <w:sz w:val="28"/>
                              <w:szCs w:val="28"/>
                            </w:rPr>
                            <w:alias w:val="Titel"/>
                            <w:id w:val="80194991"/>
                            <w:dataBinding w:prefixMappings="xmlns:ns0='http://purl.org/dc/elements/1.1/' xmlns:ns1='http://schemas.openxmlformats.org/package/2006/metadata/core-properties' " w:xpath="/ns1:coreProperties[1]/ns0:title[1]" w:storeItemID="{6C3C8BC8-F283-45AE-878A-BAB7291924A1}"/>
                            <w:text/>
                          </w:sdtPr>
                          <w:sdtEndPr>
                            <w:rPr>
                              <w:rStyle w:val="TitelChar"/>
                            </w:rPr>
                          </w:sdtEndPr>
                          <w:sdtContent>
                            <w:p w14:paraId="2B11EAFC" w14:textId="77777777" w:rsidR="0075642A" w:rsidRPr="0010171B" w:rsidRDefault="0075642A" w:rsidP="00396A5B">
                              <w:pPr>
                                <w:rPr>
                                  <w:rStyle w:val="TitelChar"/>
                                  <w:sz w:val="28"/>
                                  <w:szCs w:val="28"/>
                                </w:rPr>
                              </w:pPr>
                              <w:r>
                                <w:rPr>
                                  <w:rStyle w:val="TitelChar"/>
                                  <w:sz w:val="28"/>
                                  <w:szCs w:val="28"/>
                                  <w:lang w:val="en-US"/>
                                </w:rPr>
                                <w:t>CAO DEKRA Rail 2015-2016</w:t>
                              </w:r>
                            </w:p>
                          </w:sdtContent>
                        </w:sdt>
                        <w:sdt>
                          <w:sdtPr>
                            <w:rPr>
                              <w:b/>
                              <w:spacing w:val="5"/>
                              <w:kern w:val="28"/>
                              <w:sz w:val="22"/>
                              <w:szCs w:val="22"/>
                            </w:rPr>
                            <w:alias w:val="subtitel"/>
                            <w:tag w:val="subtitel"/>
                            <w:id w:val="7298565"/>
                            <w:showingPlcHdr/>
                            <w:dataBinding w:prefixMappings="xmlns:ns0='http://schemas.microsoft.com/office/2006/coverPageProps' " w:xpath="/ns0:CoverPageProperties[1]/ns0:CompanyAddress[1]" w:storeItemID="{55AF091B-3C7A-41E3-B477-F2FDAA23CFDA}"/>
                            <w:text/>
                          </w:sdtPr>
                          <w:sdtEndPr/>
                          <w:sdtContent>
                            <w:p w14:paraId="2B11EAFD" w14:textId="77777777" w:rsidR="0075642A" w:rsidRPr="0010171B" w:rsidRDefault="0075642A" w:rsidP="00396A5B">
                              <w:pPr>
                                <w:pStyle w:val="Ondertitel"/>
                                <w:rPr>
                                  <w:sz w:val="22"/>
                                  <w:szCs w:val="22"/>
                                </w:rPr>
                              </w:pPr>
                              <w:r>
                                <w:rPr>
                                  <w:b/>
                                  <w:spacing w:val="5"/>
                                  <w:kern w:val="28"/>
                                  <w:sz w:val="22"/>
                                  <w:szCs w:val="22"/>
                                </w:rPr>
                                <w:t xml:space="preserve">     </w:t>
                              </w:r>
                            </w:p>
                          </w:sdtContent>
                        </w:sdt>
                        <w:p w14:paraId="2B11EAFE" w14:textId="77777777" w:rsidR="0075642A" w:rsidRDefault="00756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1EAEF" id="Text Box 15" o:spid="_x0000_s1027" type="#_x0000_t202" style="position:absolute;margin-left:-56.3pt;margin-top:62.55pt;width:368.75pt;height:6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aeuAIAAMI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" filled="f" stroked="f">
              <v:textbox>
                <w:txbxContent>
                  <w:sdt>
                    <w:sdtPr>
                      <w:rPr>
                        <w:rStyle w:val="TitelChar"/>
                        <w:sz w:val="28"/>
                        <w:szCs w:val="28"/>
                      </w:rPr>
                      <w:alias w:val="Titel"/>
                      <w:id w:val="80194991"/>
                      <w:dataBinding w:prefixMappings="xmlns:ns0='http://purl.org/dc/elements/1.1/' xmlns:ns1='http://schemas.openxmlformats.org/package/2006/metadata/core-properties' " w:xpath="/ns1:coreProperties[1]/ns0:title[1]" w:storeItemID="{6C3C8BC8-F283-45AE-878A-BAB7291924A1}"/>
                      <w:text/>
                    </w:sdtPr>
                    <w:sdtEndPr>
                      <w:rPr>
                        <w:rStyle w:val="TitelChar"/>
                      </w:rPr>
                    </w:sdtEndPr>
                    <w:sdtContent>
                      <w:p w14:paraId="2B11EAFC" w14:textId="77777777" w:rsidR="0075642A" w:rsidRPr="0010171B" w:rsidRDefault="0075642A" w:rsidP="00396A5B">
                        <w:pPr>
                          <w:rPr>
                            <w:rStyle w:val="TitelChar"/>
                            <w:sz w:val="28"/>
                            <w:szCs w:val="28"/>
                          </w:rPr>
                        </w:pPr>
                        <w:r>
                          <w:rPr>
                            <w:rStyle w:val="TitelChar"/>
                            <w:sz w:val="28"/>
                            <w:szCs w:val="28"/>
                            <w:lang w:val="en-US"/>
                          </w:rPr>
                          <w:t>CAO DEKRA Rail 2015-2016</w:t>
                        </w:r>
                      </w:p>
                    </w:sdtContent>
                  </w:sdt>
                  <w:sdt>
                    <w:sdtPr>
                      <w:rPr>
                        <w:b/>
                        <w:spacing w:val="5"/>
                        <w:kern w:val="28"/>
                        <w:sz w:val="22"/>
                        <w:szCs w:val="22"/>
                      </w:rPr>
                      <w:alias w:val="subtitel"/>
                      <w:tag w:val="subtitel"/>
                      <w:id w:val="7298565"/>
                      <w:showingPlcHdr/>
                      <w:dataBinding w:prefixMappings="xmlns:ns0='http://schemas.microsoft.com/office/2006/coverPageProps' " w:xpath="/ns0:CoverPageProperties[1]/ns0:CompanyAddress[1]" w:storeItemID="{55AF091B-3C7A-41E3-B477-F2FDAA23CFDA}"/>
                      <w:text/>
                    </w:sdtPr>
                    <w:sdtEndPr/>
                    <w:sdtContent>
                      <w:p w14:paraId="2B11EAFD" w14:textId="77777777" w:rsidR="0075642A" w:rsidRPr="0010171B" w:rsidRDefault="0075642A" w:rsidP="00396A5B">
                        <w:pPr>
                          <w:pStyle w:val="Ondertitel"/>
                          <w:rPr>
                            <w:sz w:val="22"/>
                            <w:szCs w:val="22"/>
                          </w:rPr>
                        </w:pPr>
                        <w:r>
                          <w:rPr>
                            <w:b/>
                            <w:spacing w:val="5"/>
                            <w:kern w:val="28"/>
                            <w:sz w:val="22"/>
                            <w:szCs w:val="22"/>
                          </w:rPr>
                          <w:t xml:space="preserve">     </w:t>
                        </w:r>
                      </w:p>
                    </w:sdtContent>
                  </w:sdt>
                  <w:p w14:paraId="2B11EAFE" w14:textId="77777777" w:rsidR="0075642A" w:rsidRDefault="0075642A"/>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B11EAF1" wp14:editId="2B11EAF2">
              <wp:simplePos x="0" y="0"/>
              <wp:positionH relativeFrom="column">
                <wp:posOffset>-715010</wp:posOffset>
              </wp:positionH>
              <wp:positionV relativeFrom="paragraph">
                <wp:posOffset>363220</wp:posOffset>
              </wp:positionV>
              <wp:extent cx="3265170" cy="431165"/>
              <wp:effectExtent l="0" t="127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1EAFF" w14:textId="77777777" w:rsidR="0075642A" w:rsidRPr="0010171B" w:rsidRDefault="0075642A">
                          <w:pPr>
                            <w:rPr>
                              <w:b/>
                              <w:color w:val="FFFFFF" w:themeColor="background1"/>
                              <w:sz w:val="27"/>
                              <w:szCs w:val="27"/>
                              <w:lang w:val="en-GB"/>
                            </w:rPr>
                          </w:pPr>
                          <w:r w:rsidRPr="0010171B">
                            <w:rPr>
                              <w:b/>
                              <w:color w:val="FFFFFF" w:themeColor="background1"/>
                              <w:sz w:val="27"/>
                              <w:szCs w:val="27"/>
                              <w:lang w:val="en-GB"/>
                            </w:rPr>
                            <w:t>DEKRA Rail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1EAF1" id="Text Box 10" o:spid="_x0000_s1028" type="#_x0000_t202" style="position:absolute;margin-left:-56.3pt;margin-top:28.6pt;width:257.1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Y3uAIAAMI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" filled="f" stroked="f">
              <v:textbox>
                <w:txbxContent>
                  <w:p w14:paraId="2B11EAFF" w14:textId="77777777" w:rsidR="0075642A" w:rsidRPr="0010171B" w:rsidRDefault="0075642A">
                    <w:pPr>
                      <w:rPr>
                        <w:b/>
                        <w:color w:val="FFFFFF" w:themeColor="background1"/>
                        <w:sz w:val="27"/>
                        <w:szCs w:val="27"/>
                        <w:lang w:val="en-GB"/>
                      </w:rPr>
                    </w:pPr>
                    <w:r w:rsidRPr="0010171B">
                      <w:rPr>
                        <w:b/>
                        <w:color w:val="FFFFFF" w:themeColor="background1"/>
                        <w:sz w:val="27"/>
                        <w:szCs w:val="27"/>
                        <w:lang w:val="en-GB"/>
                      </w:rPr>
                      <w:t>DEKRA Rail</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1EAE1" w14:textId="77777777" w:rsidR="0075642A" w:rsidRDefault="0075642A" w:rsidP="009A40AB">
    <w:pPr>
      <w:pStyle w:val="Koptekst"/>
    </w:pPr>
  </w:p>
  <w:p w14:paraId="2B11EAE2" w14:textId="77777777" w:rsidR="0075642A" w:rsidRDefault="0075642A" w:rsidP="009A40AB">
    <w:pPr>
      <w:pStyle w:val="Koptekst"/>
    </w:pPr>
    <w:r w:rsidRPr="00AE530D">
      <w:rPr>
        <w:noProof/>
      </w:rPr>
      <w:drawing>
        <wp:anchor distT="0" distB="0" distL="114300" distR="114300" simplePos="0" relativeHeight="251703296" behindDoc="0" locked="0" layoutInCell="1" allowOverlap="1" wp14:anchorId="2B11EAF7" wp14:editId="2B11EAF8">
          <wp:simplePos x="0" y="0"/>
          <wp:positionH relativeFrom="page">
            <wp:posOffset>4392295</wp:posOffset>
          </wp:positionH>
          <wp:positionV relativeFrom="page">
            <wp:posOffset>396240</wp:posOffset>
          </wp:positionV>
          <wp:extent cx="1373816" cy="382772"/>
          <wp:effectExtent l="19050" t="0" r="0" b="0"/>
          <wp:wrapNone/>
          <wp:docPr id="5" name="Afbeelding 3" descr="DEK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RA.jpg"/>
                  <pic:cNvPicPr/>
                </pic:nvPicPr>
                <pic:blipFill>
                  <a:blip r:embed="rId1"/>
                  <a:stretch>
                    <a:fillRect/>
                  </a:stretch>
                </pic:blipFill>
                <pic:spPr>
                  <a:xfrm>
                    <a:off x="0" y="0"/>
                    <a:ext cx="1371600" cy="378673"/>
                  </a:xfrm>
                  <a:prstGeom prst="rect">
                    <a:avLst/>
                  </a:prstGeom>
                </pic:spPr>
              </pic:pic>
            </a:graphicData>
          </a:graphic>
        </wp:anchor>
      </w:drawing>
    </w:r>
  </w:p>
  <w:p w14:paraId="2B11EAE3" w14:textId="77777777" w:rsidR="0075642A" w:rsidRDefault="0075642A" w:rsidP="009A40A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1EAE5" w14:textId="77777777" w:rsidR="0075642A" w:rsidRDefault="0075642A">
    <w:pPr>
      <w:pStyle w:val="Koptekst"/>
    </w:pPr>
    <w:r>
      <w:rPr>
        <w:noProof/>
      </w:rPr>
      <w:drawing>
        <wp:anchor distT="0" distB="0" distL="114300" distR="114300" simplePos="0" relativeHeight="251701248" behindDoc="0" locked="0" layoutInCell="1" allowOverlap="1" wp14:anchorId="2B11EAF9" wp14:editId="2B11EAFA">
          <wp:simplePos x="0" y="0"/>
          <wp:positionH relativeFrom="page">
            <wp:posOffset>4392295</wp:posOffset>
          </wp:positionH>
          <wp:positionV relativeFrom="page">
            <wp:posOffset>396240</wp:posOffset>
          </wp:positionV>
          <wp:extent cx="1371600" cy="378673"/>
          <wp:effectExtent l="19050" t="0" r="0" b="0"/>
          <wp:wrapNone/>
          <wp:docPr id="4" name="Afbeelding 3" descr="DEK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RA.jpg"/>
                  <pic:cNvPicPr/>
                </pic:nvPicPr>
                <pic:blipFill>
                  <a:blip r:embed="rId1"/>
                  <a:stretch>
                    <a:fillRect/>
                  </a:stretch>
                </pic:blipFill>
                <pic:spPr>
                  <a:xfrm>
                    <a:off x="0" y="0"/>
                    <a:ext cx="1371600" cy="378673"/>
                  </a:xfrm>
                  <a:prstGeom prst="rect">
                    <a:avLst/>
                  </a:prstGeom>
                </pic:spPr>
              </pic:pic>
            </a:graphicData>
          </a:graphic>
        </wp:anchor>
      </w:drawing>
    </w:r>
  </w:p>
  <w:p w14:paraId="2B11EAE6" w14:textId="77777777" w:rsidR="0075642A" w:rsidRDefault="0075642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FD6B9D0"/>
    <w:lvl w:ilvl="0">
      <w:start w:val="1"/>
      <w:numFmt w:val="none"/>
      <w:suff w:val="nothing"/>
      <w:lvlText w:val=""/>
      <w:lvlJc w:val="left"/>
    </w:lvl>
    <w:lvl w:ilvl="1">
      <w:start w:val="1"/>
      <w:numFmt w:val="decimal"/>
      <w:lvlText w:val="%2"/>
      <w:legacy w:legacy="1" w:legacySpace="0" w:legacyIndent="0"/>
      <w:lvlJc w:val="left"/>
      <w:pPr>
        <w:ind w:left="907" w:firstLine="0"/>
      </w:pPr>
    </w:lvl>
    <w:lvl w:ilvl="2">
      <w:start w:val="1"/>
      <w:numFmt w:val="decimal"/>
      <w:lvlText w:val="%2.%3"/>
      <w:legacy w:legacy="1" w:legacySpace="0" w:legacyIndent="0"/>
      <w:lvlJc w:val="left"/>
      <w:pPr>
        <w:ind w:left="907" w:firstLine="0"/>
      </w:pPr>
    </w:lvl>
    <w:lvl w:ilvl="3">
      <w:start w:val="1"/>
      <w:numFmt w:val="decimal"/>
      <w:lvlText w:val="%2.%3.%4"/>
      <w:legacy w:legacy="1" w:legacySpace="0" w:legacyIndent="0"/>
      <w:lvlJc w:val="left"/>
      <w:pPr>
        <w:ind w:left="907" w:firstLine="0"/>
      </w:pPr>
    </w:lvl>
    <w:lvl w:ilvl="4">
      <w:start w:val="1"/>
      <w:numFmt w:val="decimal"/>
      <w:lvlText w:val="%5."/>
      <w:legacy w:legacy="1" w:legacySpace="0" w:legacyIndent="708"/>
      <w:lvlJc w:val="left"/>
      <w:pPr>
        <w:ind w:left="708" w:hanging="708"/>
      </w:pPr>
    </w:lvl>
    <w:lvl w:ilvl="5">
      <w:start w:val="1"/>
      <w:numFmt w:val="decimal"/>
      <w:lvlText w:val="%6."/>
      <w:legacy w:legacy="1" w:legacySpace="0" w:legacyIndent="708"/>
      <w:lvlJc w:val="left"/>
      <w:pPr>
        <w:ind w:left="1416" w:hanging="708"/>
      </w:pPr>
    </w:lvl>
    <w:lvl w:ilvl="6">
      <w:start w:val="1"/>
      <w:numFmt w:val="decimal"/>
      <w:pStyle w:val="Kop7"/>
      <w:lvlText w:val="%6.%7."/>
      <w:legacy w:legacy="1" w:legacySpace="0" w:legacyIndent="708"/>
      <w:lvlJc w:val="left"/>
      <w:pPr>
        <w:ind w:left="2124" w:hanging="708"/>
      </w:pPr>
    </w:lvl>
    <w:lvl w:ilvl="7">
      <w:start w:val="1"/>
      <w:numFmt w:val="decimal"/>
      <w:pStyle w:val="Kop8"/>
      <w:lvlText w:val="%6.%7.%8."/>
      <w:legacy w:legacy="1" w:legacySpace="0" w:legacyIndent="708"/>
      <w:lvlJc w:val="left"/>
      <w:pPr>
        <w:ind w:left="2832" w:hanging="708"/>
      </w:pPr>
    </w:lvl>
    <w:lvl w:ilvl="8">
      <w:start w:val="1"/>
      <w:numFmt w:val="decimal"/>
      <w:pStyle w:val="Kop9"/>
      <w:lvlText w:val="%6.%7.%8.%9"/>
      <w:legacy w:legacy="1" w:legacySpace="0" w:legacyIndent="708"/>
      <w:lvlJc w:val="left"/>
      <w:pPr>
        <w:ind w:left="3540"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533167"/>
    <w:multiLevelType w:val="multilevel"/>
    <w:tmpl w:val="E30A7A3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2192FD7"/>
    <w:multiLevelType w:val="singleLevel"/>
    <w:tmpl w:val="3750635C"/>
    <w:lvl w:ilvl="0">
      <w:start w:val="1"/>
      <w:numFmt w:val="bullet"/>
      <w:pStyle w:val="NSNiveau2"/>
      <w:lvlText w:val="–"/>
      <w:lvlJc w:val="left"/>
      <w:pPr>
        <w:tabs>
          <w:tab w:val="num" w:pos="0"/>
        </w:tabs>
        <w:ind w:left="227" w:hanging="227"/>
      </w:pPr>
      <w:rPr>
        <w:rFonts w:ascii="NS Swift" w:hAnsi="NS Swift" w:hint="default"/>
        <w:sz w:val="20"/>
      </w:rPr>
    </w:lvl>
  </w:abstractNum>
  <w:abstractNum w:abstractNumId="4" w15:restartNumberingAfterBreak="0">
    <w:nsid w:val="03865205"/>
    <w:multiLevelType w:val="multilevel"/>
    <w:tmpl w:val="BC686708"/>
    <w:lvl w:ilvl="0">
      <w:start w:val="2"/>
      <w:numFmt w:val="decimal"/>
      <w:lvlText w:val="%1"/>
      <w:lvlJc w:val="left"/>
      <w:pPr>
        <w:ind w:left="528" w:hanging="528"/>
      </w:pPr>
      <w:rPr>
        <w:rFonts w:hint="default"/>
      </w:rPr>
    </w:lvl>
    <w:lvl w:ilvl="1">
      <w:start w:val="3"/>
      <w:numFmt w:val="decimal"/>
      <w:lvlText w:val="%1.%2"/>
      <w:lvlJc w:val="left"/>
      <w:pPr>
        <w:ind w:left="528" w:hanging="528"/>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A1663E"/>
    <w:multiLevelType w:val="multilevel"/>
    <w:tmpl w:val="102A64E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3F33A49"/>
    <w:multiLevelType w:val="multilevel"/>
    <w:tmpl w:val="9C34089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42B14C6"/>
    <w:multiLevelType w:val="multilevel"/>
    <w:tmpl w:val="394C906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6134777"/>
    <w:multiLevelType w:val="hybridMultilevel"/>
    <w:tmpl w:val="FFAADACC"/>
    <w:lvl w:ilvl="0" w:tplc="C28C0B62">
      <w:start w:val="3"/>
      <w:numFmt w:val="bullet"/>
      <w:lvlText w:val="-"/>
      <w:lvlJc w:val="left"/>
      <w:pPr>
        <w:tabs>
          <w:tab w:val="num" w:pos="615"/>
        </w:tabs>
        <w:ind w:left="615" w:hanging="360"/>
      </w:pPr>
      <w:rPr>
        <w:rFonts w:ascii="Times New Roman" w:eastAsia="Times New Roman" w:hAnsi="Times New Roman" w:cs="Times New Roman" w:hint="default"/>
      </w:rPr>
    </w:lvl>
    <w:lvl w:ilvl="1" w:tplc="04130003">
      <w:start w:val="1"/>
      <w:numFmt w:val="bullet"/>
      <w:lvlText w:val="o"/>
      <w:lvlJc w:val="left"/>
      <w:pPr>
        <w:tabs>
          <w:tab w:val="num" w:pos="1335"/>
        </w:tabs>
        <w:ind w:left="1335" w:hanging="360"/>
      </w:pPr>
      <w:rPr>
        <w:rFonts w:ascii="Courier New" w:hAnsi="Courier New" w:hint="default"/>
      </w:rPr>
    </w:lvl>
    <w:lvl w:ilvl="2" w:tplc="04130005" w:tentative="1">
      <w:start w:val="1"/>
      <w:numFmt w:val="bullet"/>
      <w:lvlText w:val=""/>
      <w:lvlJc w:val="left"/>
      <w:pPr>
        <w:tabs>
          <w:tab w:val="num" w:pos="2055"/>
        </w:tabs>
        <w:ind w:left="2055" w:hanging="360"/>
      </w:pPr>
      <w:rPr>
        <w:rFonts w:ascii="Wingdings" w:hAnsi="Wingdings" w:hint="default"/>
      </w:rPr>
    </w:lvl>
    <w:lvl w:ilvl="3" w:tplc="04130001" w:tentative="1">
      <w:start w:val="1"/>
      <w:numFmt w:val="bullet"/>
      <w:lvlText w:val=""/>
      <w:lvlJc w:val="left"/>
      <w:pPr>
        <w:tabs>
          <w:tab w:val="num" w:pos="2775"/>
        </w:tabs>
        <w:ind w:left="2775" w:hanging="360"/>
      </w:pPr>
      <w:rPr>
        <w:rFonts w:ascii="Symbol" w:hAnsi="Symbol" w:hint="default"/>
      </w:rPr>
    </w:lvl>
    <w:lvl w:ilvl="4" w:tplc="04130003" w:tentative="1">
      <w:start w:val="1"/>
      <w:numFmt w:val="bullet"/>
      <w:lvlText w:val="o"/>
      <w:lvlJc w:val="left"/>
      <w:pPr>
        <w:tabs>
          <w:tab w:val="num" w:pos="3495"/>
        </w:tabs>
        <w:ind w:left="3495" w:hanging="360"/>
      </w:pPr>
      <w:rPr>
        <w:rFonts w:ascii="Courier New" w:hAnsi="Courier New" w:hint="default"/>
      </w:rPr>
    </w:lvl>
    <w:lvl w:ilvl="5" w:tplc="04130005" w:tentative="1">
      <w:start w:val="1"/>
      <w:numFmt w:val="bullet"/>
      <w:lvlText w:val=""/>
      <w:lvlJc w:val="left"/>
      <w:pPr>
        <w:tabs>
          <w:tab w:val="num" w:pos="4215"/>
        </w:tabs>
        <w:ind w:left="4215" w:hanging="360"/>
      </w:pPr>
      <w:rPr>
        <w:rFonts w:ascii="Wingdings" w:hAnsi="Wingdings" w:hint="default"/>
      </w:rPr>
    </w:lvl>
    <w:lvl w:ilvl="6" w:tplc="04130001" w:tentative="1">
      <w:start w:val="1"/>
      <w:numFmt w:val="bullet"/>
      <w:lvlText w:val=""/>
      <w:lvlJc w:val="left"/>
      <w:pPr>
        <w:tabs>
          <w:tab w:val="num" w:pos="4935"/>
        </w:tabs>
        <w:ind w:left="4935" w:hanging="360"/>
      </w:pPr>
      <w:rPr>
        <w:rFonts w:ascii="Symbol" w:hAnsi="Symbol" w:hint="default"/>
      </w:rPr>
    </w:lvl>
    <w:lvl w:ilvl="7" w:tplc="04130003" w:tentative="1">
      <w:start w:val="1"/>
      <w:numFmt w:val="bullet"/>
      <w:lvlText w:val="o"/>
      <w:lvlJc w:val="left"/>
      <w:pPr>
        <w:tabs>
          <w:tab w:val="num" w:pos="5655"/>
        </w:tabs>
        <w:ind w:left="5655" w:hanging="360"/>
      </w:pPr>
      <w:rPr>
        <w:rFonts w:ascii="Courier New" w:hAnsi="Courier New" w:hint="default"/>
      </w:rPr>
    </w:lvl>
    <w:lvl w:ilvl="8" w:tplc="04130005" w:tentative="1">
      <w:start w:val="1"/>
      <w:numFmt w:val="bullet"/>
      <w:lvlText w:val=""/>
      <w:lvlJc w:val="left"/>
      <w:pPr>
        <w:tabs>
          <w:tab w:val="num" w:pos="6375"/>
        </w:tabs>
        <w:ind w:left="6375" w:hanging="360"/>
      </w:pPr>
      <w:rPr>
        <w:rFonts w:ascii="Wingdings" w:hAnsi="Wingdings" w:hint="default"/>
      </w:rPr>
    </w:lvl>
  </w:abstractNum>
  <w:abstractNum w:abstractNumId="9" w15:restartNumberingAfterBreak="0">
    <w:nsid w:val="098F740E"/>
    <w:multiLevelType w:val="multilevel"/>
    <w:tmpl w:val="B3F6603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D616C12"/>
    <w:multiLevelType w:val="multilevel"/>
    <w:tmpl w:val="532C3D50"/>
    <w:lvl w:ilvl="0">
      <w:start w:val="1"/>
      <w:numFmt w:val="none"/>
      <w:lvlText w:val="%1"/>
      <w:lvlJc w:val="left"/>
      <w:pPr>
        <w:ind w:left="431" w:hanging="431"/>
      </w:pPr>
      <w:rPr>
        <w:rFonts w:hint="default"/>
      </w:rPr>
    </w:lvl>
    <w:lvl w:ilvl="1">
      <w:start w:val="1"/>
      <w:numFmt w:val="decimal"/>
      <w:pStyle w:val="Kop2"/>
      <w:lvlText w:val="%1%2"/>
      <w:lvlJc w:val="left"/>
      <w:pPr>
        <w:ind w:left="431" w:hanging="431"/>
      </w:pPr>
      <w:rPr>
        <w:rFonts w:hint="default"/>
      </w:rPr>
    </w:lvl>
    <w:lvl w:ilvl="2">
      <w:start w:val="1"/>
      <w:numFmt w:val="decimal"/>
      <w:pStyle w:val="Kop3"/>
      <w:lvlText w:val="%1%2.%3"/>
      <w:lvlJc w:val="left"/>
      <w:pPr>
        <w:ind w:left="431" w:hanging="431"/>
      </w:pPr>
      <w:rPr>
        <w:rFonts w:hint="default"/>
      </w:rPr>
    </w:lvl>
    <w:lvl w:ilvl="3">
      <w:start w:val="1"/>
      <w:numFmt w:val="decimal"/>
      <w:pStyle w:val="Kop4"/>
      <w:lvlText w:val="%1%2.%3.%4"/>
      <w:lvlJc w:val="left"/>
      <w:pPr>
        <w:ind w:left="431" w:hanging="431"/>
      </w:pPr>
      <w:rPr>
        <w:rFonts w:hint="default"/>
      </w:rPr>
    </w:lvl>
    <w:lvl w:ilvl="4">
      <w:start w:val="1"/>
      <w:numFmt w:val="decimal"/>
      <w:pStyle w:val="Kop5"/>
      <w:lvlText w:val="%2%1.%3.%4.%5"/>
      <w:lvlJc w:val="left"/>
      <w:pPr>
        <w:tabs>
          <w:tab w:val="num" w:pos="431"/>
        </w:tabs>
        <w:ind w:left="431" w:hanging="431"/>
      </w:pPr>
      <w:rPr>
        <w:rFonts w:hint="default"/>
      </w:rPr>
    </w:lvl>
    <w:lvl w:ilvl="5">
      <w:start w:val="1"/>
      <w:numFmt w:val="none"/>
      <w:lvlText w:val="%6%1"/>
      <w:lvlJc w:val="left"/>
      <w:pPr>
        <w:ind w:left="431" w:hanging="431"/>
      </w:pPr>
      <w:rPr>
        <w:rFonts w:hint="default"/>
      </w:rPr>
    </w:lvl>
    <w:lvl w:ilvl="6">
      <w:start w:val="1"/>
      <w:numFmt w:val="none"/>
      <w:lvlText w:val=""/>
      <w:lvlJc w:val="left"/>
      <w:pPr>
        <w:ind w:left="431" w:hanging="431"/>
      </w:pPr>
      <w:rPr>
        <w:rFonts w:hint="default"/>
      </w:rPr>
    </w:lvl>
    <w:lvl w:ilvl="7">
      <w:start w:val="1"/>
      <w:numFmt w:val="none"/>
      <w:lvlText w:val=""/>
      <w:lvlJc w:val="left"/>
      <w:pPr>
        <w:ind w:left="431" w:hanging="431"/>
      </w:pPr>
      <w:rPr>
        <w:rFonts w:hint="default"/>
      </w:rPr>
    </w:lvl>
    <w:lvl w:ilvl="8">
      <w:start w:val="1"/>
      <w:numFmt w:val="none"/>
      <w:lvlText w:val=""/>
      <w:lvlJc w:val="left"/>
      <w:pPr>
        <w:ind w:left="431" w:hanging="431"/>
      </w:pPr>
      <w:rPr>
        <w:rFonts w:hint="default"/>
      </w:rPr>
    </w:lvl>
  </w:abstractNum>
  <w:abstractNum w:abstractNumId="11" w15:restartNumberingAfterBreak="0">
    <w:nsid w:val="0DB918F1"/>
    <w:multiLevelType w:val="multilevel"/>
    <w:tmpl w:val="176878B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0DC27B41"/>
    <w:multiLevelType w:val="hybridMultilevel"/>
    <w:tmpl w:val="9E90A9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E674544"/>
    <w:multiLevelType w:val="multilevel"/>
    <w:tmpl w:val="C260637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0763388"/>
    <w:multiLevelType w:val="multilevel"/>
    <w:tmpl w:val="64F8E78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35A24B6"/>
    <w:multiLevelType w:val="multilevel"/>
    <w:tmpl w:val="4BD8063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5191AA4"/>
    <w:multiLevelType w:val="hybridMultilevel"/>
    <w:tmpl w:val="7B388742"/>
    <w:lvl w:ilvl="0" w:tplc="DE1215A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7C46B01"/>
    <w:multiLevelType w:val="multilevel"/>
    <w:tmpl w:val="C96E245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188F662F"/>
    <w:multiLevelType w:val="multilevel"/>
    <w:tmpl w:val="95F8B6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1AB4110F"/>
    <w:multiLevelType w:val="multilevel"/>
    <w:tmpl w:val="3E5845A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BFD6F4E"/>
    <w:multiLevelType w:val="multilevel"/>
    <w:tmpl w:val="5E94D97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1C9006FE"/>
    <w:multiLevelType w:val="hybridMultilevel"/>
    <w:tmpl w:val="F410B2F4"/>
    <w:lvl w:ilvl="0" w:tplc="1C485D8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0940842"/>
    <w:multiLevelType w:val="multilevel"/>
    <w:tmpl w:val="84923C0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75C36B3"/>
    <w:multiLevelType w:val="multilevel"/>
    <w:tmpl w:val="5CEAE2C0"/>
    <w:lvl w:ilvl="0">
      <w:start w:val="2"/>
      <w:numFmt w:val="decimal"/>
      <w:lvlText w:val="%1"/>
      <w:lvlJc w:val="left"/>
      <w:pPr>
        <w:ind w:left="360" w:hanging="360"/>
      </w:pPr>
      <w:rPr>
        <w:rFonts w:hint="default"/>
      </w:rPr>
    </w:lvl>
    <w:lvl w:ilvl="1">
      <w:start w:val="9"/>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24" w15:restartNumberingAfterBreak="0">
    <w:nsid w:val="2C0E5A80"/>
    <w:multiLevelType w:val="multilevel"/>
    <w:tmpl w:val="BA84E4E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E6B7EA5"/>
    <w:multiLevelType w:val="multilevel"/>
    <w:tmpl w:val="CDAA7D8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ACC5457"/>
    <w:multiLevelType w:val="hybridMultilevel"/>
    <w:tmpl w:val="9A82D2DC"/>
    <w:lvl w:ilvl="0" w:tplc="FFFFFFFF">
      <w:start w:val="1"/>
      <w:numFmt w:val="bullet"/>
      <w:lvlText w:val=""/>
      <w:legacy w:legacy="1" w:legacySpace="0" w:legacyIndent="360"/>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1616DD"/>
    <w:multiLevelType w:val="multilevel"/>
    <w:tmpl w:val="B4E4FFFA"/>
    <w:lvl w:ilvl="0">
      <w:start w:val="1"/>
      <w:numFmt w:val="bullet"/>
      <w:lvlText w:val=""/>
      <w:lvlJc w:val="left"/>
      <w:pPr>
        <w:ind w:left="431" w:hanging="431"/>
      </w:pPr>
      <w:rPr>
        <w:rFonts w:ascii="Symbol" w:hAnsi="Symbol"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2%1.%3.%4.%5"/>
      <w:lvlJc w:val="left"/>
      <w:pPr>
        <w:tabs>
          <w:tab w:val="num" w:pos="431"/>
        </w:tabs>
        <w:ind w:left="431" w:hanging="431"/>
      </w:pPr>
      <w:rPr>
        <w:rFonts w:hint="default"/>
      </w:rPr>
    </w:lvl>
    <w:lvl w:ilvl="5">
      <w:start w:val="1"/>
      <w:numFmt w:val="none"/>
      <w:lvlText w:val="%6%1"/>
      <w:lvlJc w:val="left"/>
      <w:pPr>
        <w:ind w:left="431" w:hanging="431"/>
      </w:pPr>
      <w:rPr>
        <w:rFonts w:hint="default"/>
      </w:rPr>
    </w:lvl>
    <w:lvl w:ilvl="6">
      <w:start w:val="1"/>
      <w:numFmt w:val="none"/>
      <w:lvlText w:val=""/>
      <w:lvlJc w:val="left"/>
      <w:pPr>
        <w:ind w:left="431" w:hanging="431"/>
      </w:pPr>
      <w:rPr>
        <w:rFonts w:hint="default"/>
      </w:rPr>
    </w:lvl>
    <w:lvl w:ilvl="7">
      <w:start w:val="1"/>
      <w:numFmt w:val="none"/>
      <w:lvlText w:val=""/>
      <w:lvlJc w:val="left"/>
      <w:pPr>
        <w:ind w:left="431" w:hanging="431"/>
      </w:pPr>
      <w:rPr>
        <w:rFonts w:hint="default"/>
      </w:rPr>
    </w:lvl>
    <w:lvl w:ilvl="8">
      <w:start w:val="1"/>
      <w:numFmt w:val="none"/>
      <w:lvlText w:val=""/>
      <w:lvlJc w:val="left"/>
      <w:pPr>
        <w:ind w:left="431" w:hanging="431"/>
      </w:pPr>
      <w:rPr>
        <w:rFonts w:hint="default"/>
      </w:rPr>
    </w:lvl>
  </w:abstractNum>
  <w:abstractNum w:abstractNumId="28" w15:restartNumberingAfterBreak="0">
    <w:nsid w:val="4A142A7A"/>
    <w:multiLevelType w:val="hybridMultilevel"/>
    <w:tmpl w:val="974CCF2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CBE4E83"/>
    <w:multiLevelType w:val="hybridMultilevel"/>
    <w:tmpl w:val="77BE37CA"/>
    <w:lvl w:ilvl="0" w:tplc="04130017">
      <w:start w:val="1"/>
      <w:numFmt w:val="lowerLetter"/>
      <w:lvlText w:val="%1)"/>
      <w:lvlJc w:val="left"/>
      <w:pPr>
        <w:ind w:left="1080" w:hanging="360"/>
      </w:pPr>
    </w:lvl>
    <w:lvl w:ilvl="1" w:tplc="CE680C8E">
      <w:start w:val="1"/>
      <w:numFmt w:val="lowerLetter"/>
      <w:lvlText w:val="%2."/>
      <w:lvlJc w:val="left"/>
      <w:pPr>
        <w:ind w:left="1800" w:hanging="360"/>
      </w:pPr>
      <w:rPr>
        <w:rFonts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4D602FC7"/>
    <w:multiLevelType w:val="multilevel"/>
    <w:tmpl w:val="4C1A132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11C5623"/>
    <w:multiLevelType w:val="singleLevel"/>
    <w:tmpl w:val="82B49F28"/>
    <w:lvl w:ilvl="0">
      <w:start w:val="1"/>
      <w:numFmt w:val="bullet"/>
      <w:pStyle w:val="NSNiveau1"/>
      <w:lvlText w:val="•"/>
      <w:lvlJc w:val="left"/>
      <w:pPr>
        <w:tabs>
          <w:tab w:val="num" w:pos="360"/>
        </w:tabs>
        <w:ind w:left="227" w:hanging="227"/>
      </w:pPr>
      <w:rPr>
        <w:rFonts w:ascii="NS Swift" w:hAnsi="NS Swift" w:hint="default"/>
        <w:sz w:val="19"/>
      </w:rPr>
    </w:lvl>
  </w:abstractNum>
  <w:abstractNum w:abstractNumId="32" w15:restartNumberingAfterBreak="0">
    <w:nsid w:val="531B72C2"/>
    <w:multiLevelType w:val="hybridMultilevel"/>
    <w:tmpl w:val="9858E09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4963391"/>
    <w:multiLevelType w:val="multilevel"/>
    <w:tmpl w:val="0CEE7A4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6025FA0"/>
    <w:multiLevelType w:val="multilevel"/>
    <w:tmpl w:val="9904CD8C"/>
    <w:lvl w:ilvl="0">
      <w:start w:val="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74D7F56"/>
    <w:multiLevelType w:val="multilevel"/>
    <w:tmpl w:val="07A804E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A5A7174"/>
    <w:multiLevelType w:val="multilevel"/>
    <w:tmpl w:val="AE3CD28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F837D18"/>
    <w:multiLevelType w:val="multilevel"/>
    <w:tmpl w:val="428EC6D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30A44C6"/>
    <w:multiLevelType w:val="hybridMultilevel"/>
    <w:tmpl w:val="3B465CE6"/>
    <w:lvl w:ilvl="0" w:tplc="78A0F6E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4611710"/>
    <w:multiLevelType w:val="multilevel"/>
    <w:tmpl w:val="5D30806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8432213"/>
    <w:multiLevelType w:val="multilevel"/>
    <w:tmpl w:val="9A9616F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8AB415E"/>
    <w:multiLevelType w:val="multilevel"/>
    <w:tmpl w:val="231A221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D9B1D7E"/>
    <w:multiLevelType w:val="multilevel"/>
    <w:tmpl w:val="5C024F9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1D13BD4"/>
    <w:multiLevelType w:val="hybridMultilevel"/>
    <w:tmpl w:val="D76E52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2404617"/>
    <w:multiLevelType w:val="hybridMultilevel"/>
    <w:tmpl w:val="7D7ED5C6"/>
    <w:lvl w:ilvl="0" w:tplc="DE1215A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26E47A9"/>
    <w:multiLevelType w:val="multilevel"/>
    <w:tmpl w:val="127EF1C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2EF02AF"/>
    <w:multiLevelType w:val="hybridMultilevel"/>
    <w:tmpl w:val="4C06F52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5D126B6"/>
    <w:multiLevelType w:val="multilevel"/>
    <w:tmpl w:val="C9D80DC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6B84AE5"/>
    <w:multiLevelType w:val="multilevel"/>
    <w:tmpl w:val="F2A4053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31"/>
  </w:num>
  <w:num w:numId="3">
    <w:abstractNumId w:val="3"/>
  </w:num>
  <w:num w:numId="4">
    <w:abstractNumId w:val="10"/>
  </w:num>
  <w:num w:numId="5">
    <w:abstractNumId w:val="48"/>
  </w:num>
  <w:num w:numId="6">
    <w:abstractNumId w:val="35"/>
  </w:num>
  <w:num w:numId="7">
    <w:abstractNumId w:val="22"/>
  </w:num>
  <w:num w:numId="8">
    <w:abstractNumId w:val="27"/>
  </w:num>
  <w:num w:numId="9">
    <w:abstractNumId w:val="12"/>
  </w:num>
  <w:num w:numId="10">
    <w:abstractNumId w:val="28"/>
  </w:num>
  <w:num w:numId="11">
    <w:abstractNumId w:val="46"/>
  </w:num>
  <w:num w:numId="12">
    <w:abstractNumId w:val="45"/>
  </w:num>
  <w:num w:numId="13">
    <w:abstractNumId w:val="17"/>
  </w:num>
  <w:num w:numId="14">
    <w:abstractNumId w:val="25"/>
  </w:num>
  <w:num w:numId="15">
    <w:abstractNumId w:val="30"/>
  </w:num>
  <w:num w:numId="16">
    <w:abstractNumId w:val="47"/>
  </w:num>
  <w:num w:numId="17">
    <w:abstractNumId w:val="39"/>
  </w:num>
  <w:num w:numId="18">
    <w:abstractNumId w:val="44"/>
  </w:num>
  <w:num w:numId="19">
    <w:abstractNumId w:val="41"/>
  </w:num>
  <w:num w:numId="20">
    <w:abstractNumId w:val="15"/>
  </w:num>
  <w:num w:numId="21">
    <w:abstractNumId w:val="20"/>
  </w:num>
  <w:num w:numId="22">
    <w:abstractNumId w:val="33"/>
  </w:num>
  <w:num w:numId="23">
    <w:abstractNumId w:val="37"/>
  </w:num>
  <w:num w:numId="24">
    <w:abstractNumId w:val="19"/>
  </w:num>
  <w:num w:numId="25">
    <w:abstractNumId w:val="7"/>
  </w:num>
  <w:num w:numId="26">
    <w:abstractNumId w:val="6"/>
  </w:num>
  <w:num w:numId="27">
    <w:abstractNumId w:val="18"/>
  </w:num>
  <w:num w:numId="28">
    <w:abstractNumId w:val="2"/>
  </w:num>
  <w:num w:numId="29">
    <w:abstractNumId w:val="42"/>
  </w:num>
  <w:num w:numId="30">
    <w:abstractNumId w:val="40"/>
  </w:num>
  <w:num w:numId="31">
    <w:abstractNumId w:val="29"/>
  </w:num>
  <w:num w:numId="32">
    <w:abstractNumId w:val="14"/>
  </w:num>
  <w:num w:numId="33">
    <w:abstractNumId w:val="36"/>
  </w:num>
  <w:num w:numId="34">
    <w:abstractNumId w:val="1"/>
    <w:lvlOverride w:ilvl="0">
      <w:lvl w:ilvl="0">
        <w:start w:val="1"/>
        <w:numFmt w:val="bullet"/>
        <w:lvlText w:val=""/>
        <w:legacy w:legacy="1" w:legacySpace="0" w:legacyIndent="283"/>
        <w:lvlJc w:val="left"/>
        <w:pPr>
          <w:ind w:left="538" w:hanging="283"/>
        </w:pPr>
        <w:rPr>
          <w:rFonts w:ascii="Symbol" w:hAnsi="Symbol" w:hint="default"/>
        </w:rPr>
      </w:lvl>
    </w:lvlOverride>
  </w:num>
  <w:num w:numId="3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26"/>
  </w:num>
  <w:num w:numId="37">
    <w:abstractNumId w:val="8"/>
  </w:num>
  <w:num w:numId="38">
    <w:abstractNumId w:val="11"/>
  </w:num>
  <w:num w:numId="39">
    <w:abstractNumId w:val="32"/>
  </w:num>
  <w:num w:numId="40">
    <w:abstractNumId w:val="21"/>
  </w:num>
  <w:num w:numId="41">
    <w:abstractNumId w:val="16"/>
  </w:num>
  <w:num w:numId="42">
    <w:abstractNumId w:val="4"/>
  </w:num>
  <w:num w:numId="43">
    <w:abstractNumId w:val="23"/>
  </w:num>
  <w:num w:numId="44">
    <w:abstractNumId w:val="43"/>
  </w:num>
  <w:num w:numId="45">
    <w:abstractNumId w:val="38"/>
  </w:num>
  <w:num w:numId="46">
    <w:abstractNumId w:val="9"/>
  </w:num>
  <w:num w:numId="47">
    <w:abstractNumId w:val="24"/>
  </w:num>
  <w:num w:numId="48">
    <w:abstractNumId w:val="5"/>
  </w:num>
  <w:num w:numId="49">
    <w:abstractNumId w:val="13"/>
  </w:num>
  <w:num w:numId="50">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9"/>
  <w:hyphenationZone w:val="425"/>
  <w:drawingGridHorizontalSpacing w:val="100"/>
  <w:drawingGridVerticalSpacing w:val="9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del" w:val="w:compa"/>
    <w:docVar w:name="NSTest" w:val="橄ㄴ悠ᅊඌ찔㈇"/>
    <w:docVar w:name="Taal" w:val="䔠㊶缀ಙ각㎤5脘Ҭ脴Ҭ6腐Ҭ7腬Ҭ膈Ҭ8膤Ҭ9臀Ҭ"/>
  </w:docVars>
  <w:rsids>
    <w:rsidRoot w:val="00DF4886"/>
    <w:rsid w:val="00025A73"/>
    <w:rsid w:val="000343C3"/>
    <w:rsid w:val="000541F7"/>
    <w:rsid w:val="0005587F"/>
    <w:rsid w:val="00056D71"/>
    <w:rsid w:val="00060347"/>
    <w:rsid w:val="00073EAE"/>
    <w:rsid w:val="000903FB"/>
    <w:rsid w:val="000969AE"/>
    <w:rsid w:val="00097EAF"/>
    <w:rsid w:val="000B1609"/>
    <w:rsid w:val="000B48A8"/>
    <w:rsid w:val="000C0A83"/>
    <w:rsid w:val="000C353C"/>
    <w:rsid w:val="000E27A6"/>
    <w:rsid w:val="000E7F9D"/>
    <w:rsid w:val="000F1F17"/>
    <w:rsid w:val="000F3E81"/>
    <w:rsid w:val="000F627E"/>
    <w:rsid w:val="00100CF7"/>
    <w:rsid w:val="0010171B"/>
    <w:rsid w:val="001462AC"/>
    <w:rsid w:val="001522C4"/>
    <w:rsid w:val="00156C3E"/>
    <w:rsid w:val="00180B3B"/>
    <w:rsid w:val="001864D2"/>
    <w:rsid w:val="00192982"/>
    <w:rsid w:val="0019371F"/>
    <w:rsid w:val="00194514"/>
    <w:rsid w:val="001A5457"/>
    <w:rsid w:val="001A7047"/>
    <w:rsid w:val="001C5313"/>
    <w:rsid w:val="001C58CD"/>
    <w:rsid w:val="00202D38"/>
    <w:rsid w:val="002148B0"/>
    <w:rsid w:val="002244F5"/>
    <w:rsid w:val="00230EC9"/>
    <w:rsid w:val="002400F8"/>
    <w:rsid w:val="00242B44"/>
    <w:rsid w:val="002502C2"/>
    <w:rsid w:val="00252415"/>
    <w:rsid w:val="00252DD7"/>
    <w:rsid w:val="0026328F"/>
    <w:rsid w:val="0026758B"/>
    <w:rsid w:val="002758C2"/>
    <w:rsid w:val="00275CC2"/>
    <w:rsid w:val="00276F08"/>
    <w:rsid w:val="002800EF"/>
    <w:rsid w:val="00283FBB"/>
    <w:rsid w:val="00294EF3"/>
    <w:rsid w:val="002B49F5"/>
    <w:rsid w:val="002B576C"/>
    <w:rsid w:val="002B6264"/>
    <w:rsid w:val="002E3D94"/>
    <w:rsid w:val="002F018D"/>
    <w:rsid w:val="002F6910"/>
    <w:rsid w:val="002F757F"/>
    <w:rsid w:val="00320268"/>
    <w:rsid w:val="00330D35"/>
    <w:rsid w:val="00331FDC"/>
    <w:rsid w:val="00363890"/>
    <w:rsid w:val="0036474F"/>
    <w:rsid w:val="00383D7C"/>
    <w:rsid w:val="00395E0E"/>
    <w:rsid w:val="00396A5B"/>
    <w:rsid w:val="003A2B2D"/>
    <w:rsid w:val="003B0A43"/>
    <w:rsid w:val="003B2DE3"/>
    <w:rsid w:val="003C5D10"/>
    <w:rsid w:val="003C7AB0"/>
    <w:rsid w:val="003E6F01"/>
    <w:rsid w:val="003F09BC"/>
    <w:rsid w:val="004038AF"/>
    <w:rsid w:val="0041619D"/>
    <w:rsid w:val="00424A34"/>
    <w:rsid w:val="00477DE8"/>
    <w:rsid w:val="0048279E"/>
    <w:rsid w:val="00497BA7"/>
    <w:rsid w:val="004A2165"/>
    <w:rsid w:val="004B05E7"/>
    <w:rsid w:val="004B5691"/>
    <w:rsid w:val="004C16DE"/>
    <w:rsid w:val="004C5DDF"/>
    <w:rsid w:val="004C6D6A"/>
    <w:rsid w:val="004E4D87"/>
    <w:rsid w:val="004F2D27"/>
    <w:rsid w:val="004F2EE9"/>
    <w:rsid w:val="00501E08"/>
    <w:rsid w:val="0051063D"/>
    <w:rsid w:val="00514A27"/>
    <w:rsid w:val="005151A7"/>
    <w:rsid w:val="005164E6"/>
    <w:rsid w:val="005509FF"/>
    <w:rsid w:val="0055444F"/>
    <w:rsid w:val="0056760C"/>
    <w:rsid w:val="00580FF6"/>
    <w:rsid w:val="005A168E"/>
    <w:rsid w:val="005B0326"/>
    <w:rsid w:val="005B1FE8"/>
    <w:rsid w:val="005B47FE"/>
    <w:rsid w:val="005E1822"/>
    <w:rsid w:val="005E1E21"/>
    <w:rsid w:val="005E2645"/>
    <w:rsid w:val="005E7355"/>
    <w:rsid w:val="005F0DE9"/>
    <w:rsid w:val="005F2950"/>
    <w:rsid w:val="005F6734"/>
    <w:rsid w:val="005F70EE"/>
    <w:rsid w:val="00606477"/>
    <w:rsid w:val="0060676C"/>
    <w:rsid w:val="006109B0"/>
    <w:rsid w:val="00614C5D"/>
    <w:rsid w:val="006173BB"/>
    <w:rsid w:val="00620988"/>
    <w:rsid w:val="006263EB"/>
    <w:rsid w:val="00632E7A"/>
    <w:rsid w:val="00647B4E"/>
    <w:rsid w:val="00650B5A"/>
    <w:rsid w:val="006544A1"/>
    <w:rsid w:val="006569A9"/>
    <w:rsid w:val="00660C7A"/>
    <w:rsid w:val="00660E11"/>
    <w:rsid w:val="0066377A"/>
    <w:rsid w:val="006640AD"/>
    <w:rsid w:val="006711F9"/>
    <w:rsid w:val="006730E5"/>
    <w:rsid w:val="00677FDA"/>
    <w:rsid w:val="006B1C76"/>
    <w:rsid w:val="006E332A"/>
    <w:rsid w:val="00707643"/>
    <w:rsid w:val="00711E16"/>
    <w:rsid w:val="0071595A"/>
    <w:rsid w:val="00736349"/>
    <w:rsid w:val="00747570"/>
    <w:rsid w:val="0075642A"/>
    <w:rsid w:val="00760E20"/>
    <w:rsid w:val="00776C60"/>
    <w:rsid w:val="007A0C2D"/>
    <w:rsid w:val="007C3AF3"/>
    <w:rsid w:val="007D43D3"/>
    <w:rsid w:val="007F207B"/>
    <w:rsid w:val="007F63D2"/>
    <w:rsid w:val="0081476A"/>
    <w:rsid w:val="008160B9"/>
    <w:rsid w:val="00834D02"/>
    <w:rsid w:val="00843340"/>
    <w:rsid w:val="00845428"/>
    <w:rsid w:val="00857CF3"/>
    <w:rsid w:val="00860E69"/>
    <w:rsid w:val="00871A18"/>
    <w:rsid w:val="008760F6"/>
    <w:rsid w:val="00892E54"/>
    <w:rsid w:val="00896303"/>
    <w:rsid w:val="008C50A5"/>
    <w:rsid w:val="0090322A"/>
    <w:rsid w:val="00905961"/>
    <w:rsid w:val="00930BDA"/>
    <w:rsid w:val="00934E76"/>
    <w:rsid w:val="009569AE"/>
    <w:rsid w:val="00960D23"/>
    <w:rsid w:val="009861F4"/>
    <w:rsid w:val="009925BC"/>
    <w:rsid w:val="009A40AB"/>
    <w:rsid w:val="009B302F"/>
    <w:rsid w:val="009C3576"/>
    <w:rsid w:val="009D6EAD"/>
    <w:rsid w:val="009E0D3D"/>
    <w:rsid w:val="009F4FDC"/>
    <w:rsid w:val="00A15BFC"/>
    <w:rsid w:val="00A21893"/>
    <w:rsid w:val="00A21FE3"/>
    <w:rsid w:val="00A244E9"/>
    <w:rsid w:val="00A27A2E"/>
    <w:rsid w:val="00A30402"/>
    <w:rsid w:val="00A319B7"/>
    <w:rsid w:val="00A32788"/>
    <w:rsid w:val="00A54A93"/>
    <w:rsid w:val="00A623A8"/>
    <w:rsid w:val="00A66656"/>
    <w:rsid w:val="00A67AAD"/>
    <w:rsid w:val="00A7183C"/>
    <w:rsid w:val="00A8314E"/>
    <w:rsid w:val="00A86904"/>
    <w:rsid w:val="00AA1C72"/>
    <w:rsid w:val="00AC43D7"/>
    <w:rsid w:val="00AD35DF"/>
    <w:rsid w:val="00AE0C32"/>
    <w:rsid w:val="00AE530D"/>
    <w:rsid w:val="00AF79CE"/>
    <w:rsid w:val="00B13680"/>
    <w:rsid w:val="00B34870"/>
    <w:rsid w:val="00B34E0C"/>
    <w:rsid w:val="00B51722"/>
    <w:rsid w:val="00B6109D"/>
    <w:rsid w:val="00B81459"/>
    <w:rsid w:val="00B96B8C"/>
    <w:rsid w:val="00BA68EA"/>
    <w:rsid w:val="00BA6ABC"/>
    <w:rsid w:val="00BB2486"/>
    <w:rsid w:val="00BB7BFB"/>
    <w:rsid w:val="00BC32AC"/>
    <w:rsid w:val="00BD2CB2"/>
    <w:rsid w:val="00BE4087"/>
    <w:rsid w:val="00BE5E2A"/>
    <w:rsid w:val="00BE6816"/>
    <w:rsid w:val="00BF0EC1"/>
    <w:rsid w:val="00C343A1"/>
    <w:rsid w:val="00C64CF7"/>
    <w:rsid w:val="00C8314A"/>
    <w:rsid w:val="00C90F8A"/>
    <w:rsid w:val="00CA033E"/>
    <w:rsid w:val="00CB6B6B"/>
    <w:rsid w:val="00CD74CB"/>
    <w:rsid w:val="00CF1B58"/>
    <w:rsid w:val="00CF4AFD"/>
    <w:rsid w:val="00D02824"/>
    <w:rsid w:val="00D60971"/>
    <w:rsid w:val="00D71179"/>
    <w:rsid w:val="00D72BEE"/>
    <w:rsid w:val="00D90B39"/>
    <w:rsid w:val="00D92372"/>
    <w:rsid w:val="00D92B62"/>
    <w:rsid w:val="00DA18AB"/>
    <w:rsid w:val="00DA256A"/>
    <w:rsid w:val="00DA3290"/>
    <w:rsid w:val="00DD2F12"/>
    <w:rsid w:val="00DD60D3"/>
    <w:rsid w:val="00DD62C1"/>
    <w:rsid w:val="00DE4B9A"/>
    <w:rsid w:val="00DF4886"/>
    <w:rsid w:val="00E07538"/>
    <w:rsid w:val="00E07A7B"/>
    <w:rsid w:val="00E123B7"/>
    <w:rsid w:val="00E2149C"/>
    <w:rsid w:val="00E33243"/>
    <w:rsid w:val="00E506E2"/>
    <w:rsid w:val="00E757E1"/>
    <w:rsid w:val="00E75D90"/>
    <w:rsid w:val="00E82BDB"/>
    <w:rsid w:val="00E94722"/>
    <w:rsid w:val="00E9614C"/>
    <w:rsid w:val="00EA3C1A"/>
    <w:rsid w:val="00EA4357"/>
    <w:rsid w:val="00EA602B"/>
    <w:rsid w:val="00EB423B"/>
    <w:rsid w:val="00EB6059"/>
    <w:rsid w:val="00EB6144"/>
    <w:rsid w:val="00ED726A"/>
    <w:rsid w:val="00EF27A3"/>
    <w:rsid w:val="00F13DFC"/>
    <w:rsid w:val="00F53960"/>
    <w:rsid w:val="00F745AC"/>
    <w:rsid w:val="00F87205"/>
    <w:rsid w:val="00F91E3D"/>
    <w:rsid w:val="00FA4059"/>
    <w:rsid w:val="00FB4354"/>
    <w:rsid w:val="00FB4365"/>
    <w:rsid w:val="00FC3F6D"/>
    <w:rsid w:val="00FD1C24"/>
    <w:rsid w:val="00FD6CA2"/>
    <w:rsid w:val="00FE07DA"/>
    <w:rsid w:val="00FE2C13"/>
    <w:rsid w:val="00FE460D"/>
    <w:rsid w:val="00FE7D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11E669"/>
  <w15:docId w15:val="{84F8FA39-9F2F-4946-BB5C-BB09506F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7"/>
        <w:szCs w:val="17"/>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45AC"/>
    <w:pPr>
      <w:spacing w:line="260" w:lineRule="atLeast"/>
    </w:pPr>
    <w:rPr>
      <w:rFonts w:ascii="Arial" w:hAnsi="Arial"/>
      <w:sz w:val="20"/>
      <w:szCs w:val="19"/>
    </w:rPr>
  </w:style>
  <w:style w:type="paragraph" w:styleId="Kop1">
    <w:name w:val="heading 1"/>
    <w:basedOn w:val="Kop2"/>
    <w:next w:val="Standaard"/>
    <w:qFormat/>
    <w:rsid w:val="009F4FDC"/>
    <w:pPr>
      <w:numPr>
        <w:ilvl w:val="0"/>
        <w:numId w:val="0"/>
      </w:numPr>
      <w:outlineLvl w:val="0"/>
    </w:pPr>
  </w:style>
  <w:style w:type="paragraph" w:styleId="Kop2">
    <w:name w:val="heading 2"/>
    <w:basedOn w:val="Standaard"/>
    <w:next w:val="Standaard"/>
    <w:link w:val="Kop2Char"/>
    <w:qFormat/>
    <w:rsid w:val="00F745AC"/>
    <w:pPr>
      <w:keepNext/>
      <w:numPr>
        <w:ilvl w:val="1"/>
        <w:numId w:val="4"/>
      </w:numPr>
      <w:tabs>
        <w:tab w:val="left" w:pos="907"/>
      </w:tabs>
      <w:spacing w:before="240" w:after="480"/>
      <w:outlineLvl w:val="1"/>
    </w:pPr>
    <w:rPr>
      <w:rFonts w:cs="Arial"/>
      <w:b/>
      <w:bCs/>
      <w:iCs/>
      <w:sz w:val="24"/>
      <w:szCs w:val="28"/>
    </w:rPr>
  </w:style>
  <w:style w:type="paragraph" w:styleId="Kop3">
    <w:name w:val="heading 3"/>
    <w:basedOn w:val="Standaard"/>
    <w:next w:val="Standaard"/>
    <w:link w:val="Kop3Char"/>
    <w:qFormat/>
    <w:rsid w:val="0055444F"/>
    <w:pPr>
      <w:keepNext/>
      <w:numPr>
        <w:ilvl w:val="2"/>
        <w:numId w:val="4"/>
      </w:numPr>
      <w:spacing w:before="240" w:after="240"/>
      <w:outlineLvl w:val="2"/>
    </w:pPr>
    <w:rPr>
      <w:rFonts w:cs="Arial"/>
      <w:b/>
      <w:bCs/>
      <w:szCs w:val="26"/>
    </w:rPr>
  </w:style>
  <w:style w:type="paragraph" w:styleId="Kop4">
    <w:name w:val="heading 4"/>
    <w:basedOn w:val="Kop3"/>
    <w:next w:val="Standaard"/>
    <w:qFormat/>
    <w:rsid w:val="00395E0E"/>
    <w:pPr>
      <w:numPr>
        <w:ilvl w:val="3"/>
      </w:numPr>
      <w:outlineLvl w:val="3"/>
    </w:pPr>
  </w:style>
  <w:style w:type="paragraph" w:styleId="Kop5">
    <w:name w:val="heading 5"/>
    <w:basedOn w:val="Standaard"/>
    <w:next w:val="Standaard"/>
    <w:qFormat/>
    <w:rsid w:val="0055444F"/>
    <w:pPr>
      <w:numPr>
        <w:ilvl w:val="4"/>
        <w:numId w:val="4"/>
      </w:numPr>
      <w:outlineLvl w:val="4"/>
    </w:pPr>
    <w:rPr>
      <w:bCs/>
      <w:i/>
      <w:iCs/>
      <w:szCs w:val="26"/>
    </w:rPr>
  </w:style>
  <w:style w:type="paragraph" w:styleId="Kop6">
    <w:name w:val="heading 6"/>
    <w:basedOn w:val="Standaard"/>
    <w:next w:val="Standaard"/>
    <w:qFormat/>
    <w:rsid w:val="0055444F"/>
    <w:pPr>
      <w:spacing w:before="240" w:after="60"/>
      <w:outlineLvl w:val="5"/>
    </w:pPr>
    <w:rPr>
      <w:b/>
      <w:bCs/>
      <w:szCs w:val="22"/>
    </w:rPr>
  </w:style>
  <w:style w:type="paragraph" w:styleId="Kop7">
    <w:name w:val="heading 7"/>
    <w:basedOn w:val="Standaard"/>
    <w:next w:val="Standaard"/>
    <w:rsid w:val="00A86904"/>
    <w:pPr>
      <w:numPr>
        <w:ilvl w:val="6"/>
        <w:numId w:val="1"/>
      </w:numPr>
      <w:spacing w:before="240" w:after="60" w:line="240" w:lineRule="exact"/>
      <w:outlineLvl w:val="6"/>
    </w:pPr>
  </w:style>
  <w:style w:type="paragraph" w:styleId="Kop8">
    <w:name w:val="heading 8"/>
    <w:basedOn w:val="Standaard"/>
    <w:next w:val="Standaard"/>
    <w:rsid w:val="00A86904"/>
    <w:pPr>
      <w:numPr>
        <w:ilvl w:val="7"/>
        <w:numId w:val="1"/>
      </w:numPr>
      <w:spacing w:before="240" w:after="60" w:line="240" w:lineRule="exact"/>
      <w:outlineLvl w:val="7"/>
    </w:pPr>
    <w:rPr>
      <w:i/>
    </w:rPr>
  </w:style>
  <w:style w:type="paragraph" w:styleId="Kop9">
    <w:name w:val="heading 9"/>
    <w:basedOn w:val="Standaard"/>
    <w:next w:val="Standaard"/>
    <w:rsid w:val="00A86904"/>
    <w:pPr>
      <w:numPr>
        <w:ilvl w:val="8"/>
        <w:numId w:val="1"/>
      </w:numPr>
      <w:spacing w:before="240" w:after="60" w:line="240" w:lineRule="exact"/>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A86904"/>
    <w:pPr>
      <w:tabs>
        <w:tab w:val="center" w:pos="4536"/>
        <w:tab w:val="right" w:pos="9072"/>
      </w:tabs>
    </w:pPr>
    <w:rPr>
      <w:sz w:val="18"/>
    </w:rPr>
  </w:style>
  <w:style w:type="paragraph" w:styleId="Voettekst">
    <w:name w:val="footer"/>
    <w:basedOn w:val="Standaard"/>
    <w:semiHidden/>
    <w:rsid w:val="00A86904"/>
    <w:pPr>
      <w:tabs>
        <w:tab w:val="center" w:pos="4536"/>
        <w:tab w:val="right" w:pos="9072"/>
      </w:tabs>
    </w:pPr>
    <w:rPr>
      <w:sz w:val="16"/>
    </w:rPr>
  </w:style>
  <w:style w:type="character" w:styleId="Paginanummer">
    <w:name w:val="page number"/>
    <w:basedOn w:val="Standaardalinea-lettertype"/>
    <w:semiHidden/>
    <w:rsid w:val="00A86904"/>
  </w:style>
  <w:style w:type="paragraph" w:customStyle="1" w:styleId="NSnummlijst">
    <w:name w:val="NS numm.lijst"/>
    <w:basedOn w:val="Standaard"/>
    <w:rsid w:val="00A86904"/>
    <w:pPr>
      <w:ind w:left="227" w:hanging="227"/>
    </w:pPr>
  </w:style>
  <w:style w:type="paragraph" w:customStyle="1" w:styleId="NSdubbelinspr">
    <w:name w:val="NS dubbel inspr."/>
    <w:basedOn w:val="Standaard"/>
    <w:rsid w:val="00A86904"/>
    <w:pPr>
      <w:ind w:left="454" w:hanging="454"/>
    </w:pPr>
  </w:style>
  <w:style w:type="paragraph" w:customStyle="1" w:styleId="NSenkelinspr">
    <w:name w:val="NS enkel inspr."/>
    <w:basedOn w:val="Standaard"/>
    <w:rsid w:val="00A86904"/>
    <w:pPr>
      <w:ind w:left="227" w:hanging="227"/>
    </w:pPr>
  </w:style>
  <w:style w:type="paragraph" w:customStyle="1" w:styleId="NSdatum">
    <w:name w:val="NS datum"/>
    <w:basedOn w:val="Standaard"/>
    <w:rsid w:val="00A86904"/>
    <w:pPr>
      <w:tabs>
        <w:tab w:val="decimal" w:pos="5670"/>
        <w:tab w:val="left" w:pos="5783"/>
      </w:tabs>
    </w:pPr>
  </w:style>
  <w:style w:type="paragraph" w:customStyle="1" w:styleId="Bedrijfskenmerk">
    <w:name w:val="Bedrijfskenmerk"/>
    <w:basedOn w:val="Koptekst"/>
    <w:rsid w:val="00A86904"/>
    <w:pPr>
      <w:tabs>
        <w:tab w:val="clear" w:pos="4536"/>
        <w:tab w:val="clear" w:pos="9072"/>
      </w:tabs>
      <w:spacing w:line="240" w:lineRule="auto"/>
    </w:pPr>
    <w:rPr>
      <w:b/>
      <w:sz w:val="2"/>
    </w:rPr>
  </w:style>
  <w:style w:type="paragraph" w:styleId="Index1">
    <w:name w:val="index 1"/>
    <w:basedOn w:val="Standaard"/>
    <w:next w:val="Standaard"/>
    <w:semiHidden/>
    <w:rsid w:val="00A86904"/>
    <w:pPr>
      <w:tabs>
        <w:tab w:val="right" w:leader="dot" w:pos="3679"/>
      </w:tabs>
    </w:pPr>
    <w:rPr>
      <w:b/>
      <w:i/>
      <w:sz w:val="16"/>
    </w:rPr>
  </w:style>
  <w:style w:type="paragraph" w:styleId="Inhopg2">
    <w:name w:val="toc 2"/>
    <w:basedOn w:val="Standaard"/>
    <w:next w:val="Standaard"/>
    <w:uiPriority w:val="39"/>
    <w:rsid w:val="00A86904"/>
    <w:pPr>
      <w:tabs>
        <w:tab w:val="right" w:pos="7711"/>
      </w:tabs>
      <w:spacing w:before="260"/>
    </w:pPr>
    <w:rPr>
      <w:b/>
    </w:rPr>
  </w:style>
  <w:style w:type="paragraph" w:styleId="Inhopg1">
    <w:name w:val="toc 1"/>
    <w:basedOn w:val="Standaard"/>
    <w:next w:val="Standaard"/>
    <w:uiPriority w:val="39"/>
    <w:rsid w:val="00A86904"/>
    <w:pPr>
      <w:tabs>
        <w:tab w:val="left" w:pos="227"/>
        <w:tab w:val="left" w:pos="454"/>
        <w:tab w:val="right" w:pos="7711"/>
      </w:tabs>
      <w:spacing w:before="260"/>
    </w:pPr>
    <w:rPr>
      <w:b/>
    </w:rPr>
  </w:style>
  <w:style w:type="paragraph" w:styleId="Inhopg3">
    <w:name w:val="toc 3"/>
    <w:basedOn w:val="Standaard"/>
    <w:next w:val="Standaard"/>
    <w:uiPriority w:val="39"/>
    <w:rsid w:val="00A86904"/>
    <w:pPr>
      <w:tabs>
        <w:tab w:val="left" w:pos="227"/>
        <w:tab w:val="left" w:pos="454"/>
        <w:tab w:val="right" w:pos="7711"/>
      </w:tabs>
      <w:ind w:left="227"/>
    </w:pPr>
  </w:style>
  <w:style w:type="paragraph" w:styleId="Inhopg4">
    <w:name w:val="toc 4"/>
    <w:basedOn w:val="Standaard"/>
    <w:next w:val="Standaard"/>
    <w:uiPriority w:val="39"/>
    <w:rsid w:val="00A86904"/>
    <w:pPr>
      <w:tabs>
        <w:tab w:val="right" w:pos="7711"/>
      </w:tabs>
      <w:ind w:left="454"/>
    </w:pPr>
  </w:style>
  <w:style w:type="paragraph" w:styleId="Inhopg5">
    <w:name w:val="toc 5"/>
    <w:basedOn w:val="Standaard"/>
    <w:next w:val="Standaard"/>
    <w:semiHidden/>
    <w:rsid w:val="00A86904"/>
    <w:pPr>
      <w:tabs>
        <w:tab w:val="right" w:pos="7711"/>
      </w:tabs>
      <w:spacing w:line="240" w:lineRule="exact"/>
    </w:pPr>
  </w:style>
  <w:style w:type="paragraph" w:styleId="Inhopg6">
    <w:name w:val="toc 6"/>
    <w:basedOn w:val="Standaard"/>
    <w:next w:val="Standaard"/>
    <w:semiHidden/>
    <w:rsid w:val="00A86904"/>
    <w:pPr>
      <w:tabs>
        <w:tab w:val="right" w:pos="7711"/>
      </w:tabs>
      <w:spacing w:line="240" w:lineRule="exact"/>
      <w:ind w:left="950"/>
    </w:pPr>
  </w:style>
  <w:style w:type="paragraph" w:styleId="Inhopg7">
    <w:name w:val="toc 7"/>
    <w:basedOn w:val="Standaard"/>
    <w:next w:val="Standaard"/>
    <w:semiHidden/>
    <w:rsid w:val="00A86904"/>
    <w:pPr>
      <w:tabs>
        <w:tab w:val="right" w:pos="7711"/>
      </w:tabs>
      <w:spacing w:line="240" w:lineRule="exact"/>
      <w:ind w:left="1140"/>
    </w:pPr>
  </w:style>
  <w:style w:type="paragraph" w:styleId="Inhopg8">
    <w:name w:val="toc 8"/>
    <w:basedOn w:val="Standaard"/>
    <w:next w:val="Standaard"/>
    <w:semiHidden/>
    <w:rsid w:val="00A86904"/>
    <w:pPr>
      <w:tabs>
        <w:tab w:val="right" w:pos="7711"/>
      </w:tabs>
      <w:spacing w:line="240" w:lineRule="exact"/>
      <w:ind w:left="1330"/>
    </w:pPr>
  </w:style>
  <w:style w:type="paragraph" w:styleId="Inhopg9">
    <w:name w:val="toc 9"/>
    <w:basedOn w:val="Standaard"/>
    <w:next w:val="Standaard"/>
    <w:semiHidden/>
    <w:rsid w:val="00A86904"/>
    <w:pPr>
      <w:tabs>
        <w:tab w:val="left" w:pos="3147"/>
        <w:tab w:val="right" w:leader="dot" w:pos="3288"/>
        <w:tab w:val="left" w:pos="4281"/>
        <w:tab w:val="left" w:pos="5415"/>
        <w:tab w:val="left" w:pos="6549"/>
        <w:tab w:val="left" w:pos="7683"/>
      </w:tabs>
      <w:spacing w:line="240" w:lineRule="exact"/>
      <w:ind w:left="1520"/>
    </w:pPr>
  </w:style>
  <w:style w:type="paragraph" w:customStyle="1" w:styleId="NSNiveau1">
    <w:name w:val="NS Niveau1"/>
    <w:basedOn w:val="Standaard"/>
    <w:rsid w:val="00A86904"/>
    <w:pPr>
      <w:numPr>
        <w:numId w:val="2"/>
      </w:numPr>
      <w:tabs>
        <w:tab w:val="left" w:pos="2268"/>
        <w:tab w:val="left" w:pos="3402"/>
        <w:tab w:val="left" w:pos="4536"/>
        <w:tab w:val="left" w:pos="4649"/>
        <w:tab w:val="left" w:pos="5670"/>
        <w:tab w:val="left" w:pos="5783"/>
        <w:tab w:val="left" w:pos="6804"/>
        <w:tab w:val="left" w:pos="7938"/>
      </w:tabs>
      <w:ind w:left="357" w:hanging="357"/>
    </w:pPr>
  </w:style>
  <w:style w:type="paragraph" w:customStyle="1" w:styleId="NSNiveau2">
    <w:name w:val="NS Niveau2"/>
    <w:basedOn w:val="NSNiveau1"/>
    <w:rsid w:val="00A86904"/>
    <w:pPr>
      <w:numPr>
        <w:numId w:val="3"/>
      </w:numPr>
      <w:ind w:left="584" w:hanging="357"/>
    </w:pPr>
  </w:style>
  <w:style w:type="paragraph" w:customStyle="1" w:styleId="Bijschriftvolg">
    <w:name w:val="Bijschrift_volg"/>
    <w:basedOn w:val="Bijschrift"/>
    <w:next w:val="Standaard"/>
    <w:rsid w:val="00A86904"/>
    <w:rPr>
      <w:b w:val="0"/>
      <w:i/>
    </w:rPr>
  </w:style>
  <w:style w:type="paragraph" w:styleId="Bijschrift">
    <w:name w:val="caption"/>
    <w:basedOn w:val="Standaard"/>
    <w:next w:val="Standaard"/>
    <w:uiPriority w:val="35"/>
    <w:unhideWhenUsed/>
    <w:qFormat/>
    <w:rsid w:val="0055444F"/>
    <w:pPr>
      <w:spacing w:after="200"/>
    </w:pPr>
    <w:rPr>
      <w:b/>
      <w:bCs/>
      <w:color w:val="FF0000" w:themeColor="accent1"/>
      <w:sz w:val="18"/>
      <w:szCs w:val="18"/>
    </w:rPr>
  </w:style>
  <w:style w:type="paragraph" w:customStyle="1" w:styleId="Standaardcursief">
    <w:name w:val="Standaard cursief"/>
    <w:basedOn w:val="Standaard"/>
    <w:rsid w:val="00A86904"/>
    <w:pPr>
      <w:spacing w:line="240" w:lineRule="exact"/>
    </w:pPr>
    <w:rPr>
      <w:i/>
    </w:rPr>
  </w:style>
  <w:style w:type="paragraph" w:styleId="Voetnoottekst">
    <w:name w:val="footnote text"/>
    <w:basedOn w:val="Standaard"/>
    <w:semiHidden/>
    <w:rsid w:val="00A86904"/>
    <w:pPr>
      <w:spacing w:line="220" w:lineRule="exact"/>
    </w:pPr>
    <w:rPr>
      <w:i/>
      <w:sz w:val="14"/>
    </w:rPr>
  </w:style>
  <w:style w:type="paragraph" w:customStyle="1" w:styleId="Tussenkop">
    <w:name w:val="Tussenkop"/>
    <w:basedOn w:val="Standaard"/>
    <w:next w:val="Standaard"/>
    <w:rsid w:val="00A86904"/>
    <w:rPr>
      <w:b/>
      <w:i/>
    </w:rPr>
  </w:style>
  <w:style w:type="paragraph" w:styleId="Index2">
    <w:name w:val="index 2"/>
    <w:basedOn w:val="Standaard"/>
    <w:next w:val="Standaard"/>
    <w:semiHidden/>
    <w:rsid w:val="00A86904"/>
    <w:pPr>
      <w:tabs>
        <w:tab w:val="right" w:leader="dot" w:pos="3679"/>
      </w:tabs>
    </w:pPr>
    <w:rPr>
      <w:i/>
      <w:sz w:val="16"/>
    </w:rPr>
  </w:style>
  <w:style w:type="character" w:styleId="Voetnootmarkering">
    <w:name w:val="footnote reference"/>
    <w:basedOn w:val="Standaardalinea-lettertype"/>
    <w:semiHidden/>
    <w:rsid w:val="00A86904"/>
    <w:rPr>
      <w:vertAlign w:val="superscript"/>
    </w:rPr>
  </w:style>
  <w:style w:type="paragraph" w:styleId="Eindnoottekst">
    <w:name w:val="endnote text"/>
    <w:basedOn w:val="Standaard"/>
    <w:semiHidden/>
    <w:rsid w:val="00A86904"/>
    <w:rPr>
      <w:sz w:val="18"/>
    </w:rPr>
  </w:style>
  <w:style w:type="character" w:styleId="Eindnootmarkering">
    <w:name w:val="endnote reference"/>
    <w:basedOn w:val="Standaardalinea-lettertype"/>
    <w:semiHidden/>
    <w:rsid w:val="00A86904"/>
    <w:rPr>
      <w:vertAlign w:val="superscript"/>
    </w:rPr>
  </w:style>
  <w:style w:type="paragraph" w:styleId="Plattetekst">
    <w:name w:val="Body Text"/>
    <w:basedOn w:val="Standaard"/>
    <w:link w:val="PlattetekstChar"/>
    <w:semiHidden/>
    <w:rsid w:val="00A86904"/>
    <w:pPr>
      <w:framePr w:w="2380" w:h="960" w:hSpace="141" w:wrap="around" w:vAnchor="page" w:hAnchor="page" w:x="7663" w:y="14627"/>
      <w:spacing w:line="240" w:lineRule="auto"/>
      <w:jc w:val="both"/>
    </w:pPr>
    <w:rPr>
      <w:rFonts w:ascii="Garamond" w:hAnsi="Garamond"/>
      <w:sz w:val="14"/>
    </w:rPr>
  </w:style>
  <w:style w:type="paragraph" w:styleId="Plattetekst3">
    <w:name w:val="Body Text 3"/>
    <w:basedOn w:val="Standaard"/>
    <w:link w:val="Plattetekst3Char"/>
    <w:semiHidden/>
    <w:rsid w:val="00A86904"/>
    <w:pPr>
      <w:spacing w:after="120"/>
    </w:pPr>
    <w:rPr>
      <w:sz w:val="15"/>
    </w:rPr>
  </w:style>
  <w:style w:type="paragraph" w:styleId="Plattetekst2">
    <w:name w:val="Body Text 2"/>
    <w:basedOn w:val="Standaard"/>
    <w:semiHidden/>
    <w:rsid w:val="00A86904"/>
    <w:rPr>
      <w:color w:val="FF0000"/>
    </w:rPr>
  </w:style>
  <w:style w:type="paragraph" w:styleId="Ballontekst">
    <w:name w:val="Balloon Text"/>
    <w:basedOn w:val="Standaard"/>
    <w:link w:val="BallontekstChar"/>
    <w:uiPriority w:val="99"/>
    <w:semiHidden/>
    <w:unhideWhenUsed/>
    <w:rsid w:val="00711E1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1E16"/>
    <w:rPr>
      <w:rFonts w:ascii="Tahoma" w:hAnsi="Tahoma" w:cs="Tahoma"/>
      <w:sz w:val="16"/>
      <w:szCs w:val="16"/>
      <w:lang w:eastAsia="en-US"/>
    </w:rPr>
  </w:style>
  <w:style w:type="character" w:styleId="Tekstvantijdelijkeaanduiding">
    <w:name w:val="Placeholder Text"/>
    <w:basedOn w:val="Standaardalinea-lettertype"/>
    <w:uiPriority w:val="99"/>
    <w:semiHidden/>
    <w:rsid w:val="00711E16"/>
    <w:rPr>
      <w:color w:val="808080"/>
    </w:rPr>
  </w:style>
  <w:style w:type="paragraph" w:styleId="Ondertitel">
    <w:name w:val="Subtitle"/>
    <w:basedOn w:val="Standaard"/>
    <w:next w:val="Standaard"/>
    <w:link w:val="OndertitelChar"/>
    <w:uiPriority w:val="11"/>
    <w:qFormat/>
    <w:rsid w:val="00F745AC"/>
    <w:pPr>
      <w:numPr>
        <w:ilvl w:val="1"/>
      </w:numPr>
    </w:pPr>
    <w:rPr>
      <w:rFonts w:eastAsiaTheme="majorEastAsia" w:cstheme="majorBidi"/>
      <w:i/>
      <w:iCs/>
      <w:spacing w:val="15"/>
      <w:sz w:val="24"/>
    </w:rPr>
  </w:style>
  <w:style w:type="character" w:customStyle="1" w:styleId="OndertitelChar">
    <w:name w:val="Ondertitel Char"/>
    <w:basedOn w:val="Standaardalinea-lettertype"/>
    <w:link w:val="Ondertitel"/>
    <w:uiPriority w:val="11"/>
    <w:rsid w:val="00F745AC"/>
    <w:rPr>
      <w:rFonts w:ascii="Arial" w:eastAsiaTheme="majorEastAsia" w:hAnsi="Arial" w:cstheme="majorBidi"/>
      <w:i/>
      <w:iCs/>
      <w:spacing w:val="15"/>
      <w:sz w:val="24"/>
      <w:szCs w:val="19"/>
    </w:rPr>
  </w:style>
  <w:style w:type="paragraph" w:styleId="Titel">
    <w:name w:val="Title"/>
    <w:basedOn w:val="Standaard"/>
    <w:next w:val="Standaard"/>
    <w:link w:val="TitelChar"/>
    <w:uiPriority w:val="10"/>
    <w:qFormat/>
    <w:rsid w:val="00F745AC"/>
    <w:pPr>
      <w:spacing w:after="300"/>
      <w:contextualSpacing/>
      <w:jc w:val="right"/>
    </w:pPr>
    <w:rPr>
      <w:rFonts w:eastAsiaTheme="majorEastAsia" w:cstheme="majorBidi"/>
      <w:b/>
      <w:spacing w:val="5"/>
      <w:kern w:val="28"/>
      <w:sz w:val="32"/>
      <w:szCs w:val="32"/>
    </w:rPr>
  </w:style>
  <w:style w:type="character" w:customStyle="1" w:styleId="TitelChar">
    <w:name w:val="Titel Char"/>
    <w:basedOn w:val="Standaardalinea-lettertype"/>
    <w:link w:val="Titel"/>
    <w:uiPriority w:val="10"/>
    <w:rsid w:val="00F745AC"/>
    <w:rPr>
      <w:rFonts w:ascii="Arial" w:eastAsiaTheme="majorEastAsia" w:hAnsi="Arial" w:cstheme="majorBidi"/>
      <w:b/>
      <w:spacing w:val="5"/>
      <w:kern w:val="28"/>
      <w:sz w:val="32"/>
      <w:szCs w:val="32"/>
    </w:rPr>
  </w:style>
  <w:style w:type="character" w:styleId="Nadruk">
    <w:name w:val="Emphasis"/>
    <w:basedOn w:val="Standaardalinea-lettertype"/>
    <w:uiPriority w:val="20"/>
    <w:qFormat/>
    <w:rsid w:val="0055444F"/>
    <w:rPr>
      <w:i/>
      <w:iCs/>
    </w:rPr>
  </w:style>
  <w:style w:type="paragraph" w:styleId="Lijstalinea">
    <w:name w:val="List Paragraph"/>
    <w:basedOn w:val="Standaard"/>
    <w:uiPriority w:val="34"/>
    <w:qFormat/>
    <w:rsid w:val="0055444F"/>
    <w:pPr>
      <w:ind w:left="720"/>
      <w:contextualSpacing/>
    </w:pPr>
  </w:style>
  <w:style w:type="character" w:styleId="Subtielebenadrukking">
    <w:name w:val="Subtle Emphasis"/>
    <w:basedOn w:val="Standaardalinea-lettertype"/>
    <w:uiPriority w:val="19"/>
    <w:qFormat/>
    <w:rsid w:val="0055444F"/>
    <w:rPr>
      <w:i/>
      <w:iCs/>
      <w:color w:val="808080" w:themeColor="text1" w:themeTint="7F"/>
    </w:rPr>
  </w:style>
  <w:style w:type="character" w:styleId="Intensievebenadrukking">
    <w:name w:val="Intense Emphasis"/>
    <w:basedOn w:val="Standaardalinea-lettertype"/>
    <w:uiPriority w:val="21"/>
    <w:qFormat/>
    <w:rsid w:val="0055444F"/>
    <w:rPr>
      <w:b/>
      <w:bCs/>
      <w:i/>
      <w:iCs/>
      <w:color w:val="auto"/>
    </w:rPr>
  </w:style>
  <w:style w:type="character" w:styleId="Zwaar">
    <w:name w:val="Strong"/>
    <w:basedOn w:val="Standaardalinea-lettertype"/>
    <w:uiPriority w:val="22"/>
    <w:qFormat/>
    <w:rsid w:val="0055444F"/>
    <w:rPr>
      <w:b/>
      <w:bCs/>
    </w:rPr>
  </w:style>
  <w:style w:type="character" w:styleId="Verwijzingopmerking">
    <w:name w:val="annotation reference"/>
    <w:basedOn w:val="Standaardalinea-lettertype"/>
    <w:unhideWhenUsed/>
    <w:rsid w:val="00E07538"/>
    <w:rPr>
      <w:sz w:val="16"/>
      <w:szCs w:val="16"/>
    </w:rPr>
  </w:style>
  <w:style w:type="paragraph" w:styleId="Tekstopmerking">
    <w:name w:val="annotation text"/>
    <w:basedOn w:val="Standaard"/>
    <w:link w:val="TekstopmerkingChar"/>
    <w:unhideWhenUsed/>
    <w:rsid w:val="00E07538"/>
    <w:pPr>
      <w:spacing w:line="240" w:lineRule="auto"/>
    </w:pPr>
    <w:rPr>
      <w:szCs w:val="20"/>
    </w:rPr>
  </w:style>
  <w:style w:type="character" w:customStyle="1" w:styleId="TekstopmerkingChar">
    <w:name w:val="Tekst opmerking Char"/>
    <w:basedOn w:val="Standaardalinea-lettertype"/>
    <w:link w:val="Tekstopmerking"/>
    <w:rsid w:val="00E07538"/>
    <w:rPr>
      <w:sz w:val="20"/>
      <w:szCs w:val="20"/>
    </w:rPr>
  </w:style>
  <w:style w:type="paragraph" w:styleId="Onderwerpvanopmerking">
    <w:name w:val="annotation subject"/>
    <w:basedOn w:val="Tekstopmerking"/>
    <w:next w:val="Tekstopmerking"/>
    <w:link w:val="OnderwerpvanopmerkingChar"/>
    <w:uiPriority w:val="99"/>
    <w:semiHidden/>
    <w:unhideWhenUsed/>
    <w:rsid w:val="00E07538"/>
    <w:rPr>
      <w:b/>
      <w:bCs/>
    </w:rPr>
  </w:style>
  <w:style w:type="character" w:customStyle="1" w:styleId="OnderwerpvanopmerkingChar">
    <w:name w:val="Onderwerp van opmerking Char"/>
    <w:basedOn w:val="TekstopmerkingChar"/>
    <w:link w:val="Onderwerpvanopmerking"/>
    <w:uiPriority w:val="99"/>
    <w:semiHidden/>
    <w:rsid w:val="00E07538"/>
    <w:rPr>
      <w:b/>
      <w:bCs/>
      <w:sz w:val="20"/>
      <w:szCs w:val="20"/>
    </w:rPr>
  </w:style>
  <w:style w:type="table" w:styleId="Tabelraster">
    <w:name w:val="Table Grid"/>
    <w:basedOn w:val="Standaardtabel"/>
    <w:uiPriority w:val="59"/>
    <w:rsid w:val="00FE0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6">
    <w:name w:val="xl36"/>
    <w:basedOn w:val="Standaard"/>
    <w:rsid w:val="00A15BFC"/>
    <w:pPr>
      <w:spacing w:before="100" w:beforeAutospacing="1" w:after="100" w:afterAutospacing="1" w:line="240" w:lineRule="auto"/>
    </w:pPr>
    <w:rPr>
      <w:rFonts w:eastAsia="Arial Unicode MS" w:cs="Arial"/>
      <w:sz w:val="22"/>
      <w:szCs w:val="22"/>
    </w:rPr>
  </w:style>
  <w:style w:type="character" w:customStyle="1" w:styleId="Kop3Char">
    <w:name w:val="Kop 3 Char"/>
    <w:basedOn w:val="Standaardalinea-lettertype"/>
    <w:link w:val="Kop3"/>
    <w:rsid w:val="00320268"/>
    <w:rPr>
      <w:rFonts w:ascii="Arial" w:hAnsi="Arial" w:cs="Arial"/>
      <w:b/>
      <w:bCs/>
      <w:sz w:val="20"/>
      <w:szCs w:val="26"/>
    </w:rPr>
  </w:style>
  <w:style w:type="character" w:customStyle="1" w:styleId="PlattetekstChar">
    <w:name w:val="Platte tekst Char"/>
    <w:basedOn w:val="Standaardalinea-lettertype"/>
    <w:link w:val="Plattetekst"/>
    <w:semiHidden/>
    <w:rsid w:val="00320268"/>
    <w:rPr>
      <w:rFonts w:ascii="Garamond" w:hAnsi="Garamond"/>
      <w:sz w:val="14"/>
      <w:szCs w:val="19"/>
    </w:rPr>
  </w:style>
  <w:style w:type="paragraph" w:customStyle="1" w:styleId="xl37">
    <w:name w:val="xl37"/>
    <w:basedOn w:val="Standaard"/>
    <w:rsid w:val="00320268"/>
    <w:pPr>
      <w:spacing w:before="100" w:beforeAutospacing="1" w:after="100" w:afterAutospacing="1" w:line="240" w:lineRule="auto"/>
    </w:pPr>
    <w:rPr>
      <w:rFonts w:eastAsia="Arial Unicode MS" w:cs="Arial"/>
      <w:b/>
      <w:bCs/>
      <w:sz w:val="22"/>
      <w:szCs w:val="22"/>
    </w:rPr>
  </w:style>
  <w:style w:type="character" w:customStyle="1" w:styleId="KoptekstChar">
    <w:name w:val="Koptekst Char"/>
    <w:basedOn w:val="Standaardalinea-lettertype"/>
    <w:link w:val="Koptekst"/>
    <w:semiHidden/>
    <w:rsid w:val="00320268"/>
    <w:rPr>
      <w:rFonts w:ascii="Arial" w:hAnsi="Arial"/>
      <w:sz w:val="18"/>
      <w:szCs w:val="19"/>
    </w:rPr>
  </w:style>
  <w:style w:type="character" w:customStyle="1" w:styleId="Kop2Char">
    <w:name w:val="Kop 2 Char"/>
    <w:basedOn w:val="Standaardalinea-lettertype"/>
    <w:link w:val="Kop2"/>
    <w:rsid w:val="004C16DE"/>
    <w:rPr>
      <w:rFonts w:ascii="Arial" w:hAnsi="Arial" w:cs="Arial"/>
      <w:b/>
      <w:bCs/>
      <w:iCs/>
      <w:sz w:val="24"/>
      <w:szCs w:val="28"/>
    </w:rPr>
  </w:style>
  <w:style w:type="paragraph" w:customStyle="1" w:styleId="Plattetekst21">
    <w:name w:val="Platte tekst 21"/>
    <w:basedOn w:val="Standaard"/>
    <w:rsid w:val="00BD2CB2"/>
    <w:pPr>
      <w:tabs>
        <w:tab w:val="left" w:pos="144"/>
        <w:tab w:val="left" w:pos="1154"/>
        <w:tab w:val="left" w:pos="1332"/>
        <w:tab w:val="left" w:pos="2024"/>
        <w:tab w:val="left" w:pos="2160"/>
        <w:tab w:val="left" w:pos="3312"/>
        <w:tab w:val="left" w:pos="4464"/>
        <w:tab w:val="left" w:pos="5294"/>
        <w:tab w:val="left" w:pos="6271"/>
      </w:tabs>
      <w:suppressAutoHyphens/>
      <w:spacing w:line="264" w:lineRule="auto"/>
    </w:pPr>
    <w:rPr>
      <w:rFonts w:ascii="NS Sans" w:hAnsi="NS Sans"/>
      <w:b/>
      <w:sz w:val="19"/>
      <w:szCs w:val="20"/>
    </w:rPr>
  </w:style>
  <w:style w:type="character" w:customStyle="1" w:styleId="Plattetekst3Char">
    <w:name w:val="Platte tekst 3 Char"/>
    <w:basedOn w:val="Standaardalinea-lettertype"/>
    <w:link w:val="Plattetekst3"/>
    <w:semiHidden/>
    <w:rsid w:val="00BD2CB2"/>
    <w:rPr>
      <w:rFonts w:ascii="Arial" w:hAnsi="Arial"/>
      <w:sz w:val="15"/>
      <w:szCs w:val="19"/>
    </w:rPr>
  </w:style>
  <w:style w:type="paragraph" w:styleId="Plattetekstinspringen2">
    <w:name w:val="Body Text Indent 2"/>
    <w:basedOn w:val="Standaard"/>
    <w:link w:val="Plattetekstinspringen2Char"/>
    <w:uiPriority w:val="99"/>
    <w:semiHidden/>
    <w:unhideWhenUsed/>
    <w:rsid w:val="00BD2CB2"/>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D2CB2"/>
    <w:rPr>
      <w:rFonts w:ascii="Arial" w:hAnsi="Arial"/>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eltaDoc\Rapport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5FD31944134048B2187DF88C689D0E"/>
        <w:category>
          <w:name w:val="Algemeen"/>
          <w:gallery w:val="placeholder"/>
        </w:category>
        <w:types>
          <w:type w:val="bbPlcHdr"/>
        </w:types>
        <w:behaviors>
          <w:behavior w:val="content"/>
        </w:behaviors>
        <w:guid w:val="{02EF1A4B-AB19-4C5F-BA52-D06D2782930E}"/>
      </w:docPartPr>
      <w:docPartBody>
        <w:p w:rsidR="006634E2" w:rsidRDefault="006634E2">
          <w:pPr>
            <w:pStyle w:val="8F5FD31944134048B2187DF88C689D0E"/>
          </w:pPr>
          <w:r w:rsidRPr="00B228F4">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S Swift">
    <w:altName w:val="Arial Unicode MS"/>
    <w:charset w:val="00"/>
    <w:family w:val="auto"/>
    <w:pitch w:val="variable"/>
    <w:sig w:usb0="01000207" w:usb1="090E0000" w:usb2="00000010" w:usb3="00000000" w:csb0="001D009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NS Sans">
    <w:charset w:val="00"/>
    <w:family w:val="auto"/>
    <w:pitch w:val="variable"/>
    <w:sig w:usb0="01000007" w:usb1="08070000" w:usb2="00000010" w:usb3="00000000" w:csb0="0003001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634E2"/>
    <w:rsid w:val="001D6E0B"/>
    <w:rsid w:val="006634E2"/>
    <w:rsid w:val="006800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34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634E2"/>
    <w:rPr>
      <w:color w:val="808080"/>
    </w:rPr>
  </w:style>
  <w:style w:type="paragraph" w:customStyle="1" w:styleId="8F5FD31944134048B2187DF88C689D0E">
    <w:name w:val="8F5FD31944134048B2187DF88C689D0E"/>
    <w:rsid w:val="006634E2"/>
  </w:style>
  <w:style w:type="paragraph" w:customStyle="1" w:styleId="9FC12E11471C467997A69D8E75D048B6">
    <w:name w:val="9FC12E11471C467997A69D8E75D048B6"/>
    <w:rsid w:val="006634E2"/>
  </w:style>
  <w:style w:type="paragraph" w:customStyle="1" w:styleId="EB61FA63AE164A8CB40729AA24C93C0F">
    <w:name w:val="EB61FA63AE164A8CB40729AA24C93C0F"/>
    <w:rsid w:val="006634E2"/>
  </w:style>
  <w:style w:type="paragraph" w:customStyle="1" w:styleId="E83D990357A2448888859D1E54559BE7">
    <w:name w:val="E83D990357A2448888859D1E54559BE7"/>
    <w:rsid w:val="006634E2"/>
  </w:style>
  <w:style w:type="paragraph" w:customStyle="1" w:styleId="9BA2D2BA7E584514906B7A895D54D06A">
    <w:name w:val="9BA2D2BA7E584514906B7A895D54D06A"/>
    <w:rsid w:val="006634E2"/>
  </w:style>
  <w:style w:type="paragraph" w:customStyle="1" w:styleId="2B1149CDFD864F80A51E81CF1E82B5F2">
    <w:name w:val="2B1149CDFD864F80A51E81CF1E82B5F2"/>
    <w:rsid w:val="006634E2"/>
  </w:style>
  <w:style w:type="paragraph" w:customStyle="1" w:styleId="68D3A477C7E14F5091F0E7BC24EAD33B">
    <w:name w:val="68D3A477C7E14F5091F0E7BC24EAD33B"/>
    <w:rsid w:val="006634E2"/>
  </w:style>
  <w:style w:type="paragraph" w:customStyle="1" w:styleId="16ED80AEF30B476BA9258FB5E2343BFB">
    <w:name w:val="16ED80AEF30B476BA9258FB5E2343BFB"/>
    <w:rsid w:val="006634E2"/>
  </w:style>
  <w:style w:type="paragraph" w:customStyle="1" w:styleId="62152DC8953446F6A9D7FC6815117002">
    <w:name w:val="62152DC8953446F6A9D7FC6815117002"/>
    <w:rsid w:val="006634E2"/>
  </w:style>
  <w:style w:type="paragraph" w:customStyle="1" w:styleId="4C1D275A9CDC4B39BD61E5F1641D1858">
    <w:name w:val="4C1D275A9CDC4B39BD61E5F1641D1858"/>
    <w:rsid w:val="006634E2"/>
  </w:style>
  <w:style w:type="paragraph" w:customStyle="1" w:styleId="815E8FD81B1741B190D6D7CF095329A1">
    <w:name w:val="815E8FD81B1741B190D6D7CF095329A1"/>
    <w:rsid w:val="006634E2"/>
  </w:style>
  <w:style w:type="paragraph" w:customStyle="1" w:styleId="001D9BABB8714EE3B4DA82A6D0F0FA07">
    <w:name w:val="001D9BABB8714EE3B4DA82A6D0F0FA07"/>
    <w:rsid w:val="00663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DeltaRail">
      <a:dk1>
        <a:sysClr val="windowText" lastClr="000000"/>
      </a:dk1>
      <a:lt1>
        <a:sysClr val="window" lastClr="FFFFFF"/>
      </a:lt1>
      <a:dk2>
        <a:srgbClr val="F7B512"/>
      </a:dk2>
      <a:lt2>
        <a:srgbClr val="EEECE1"/>
      </a:lt2>
      <a:accent1>
        <a:srgbClr val="FF0000"/>
      </a:accent1>
      <a:accent2>
        <a:srgbClr val="FFC000"/>
      </a:accent2>
      <a:accent3>
        <a:srgbClr val="FFFF00"/>
      </a:accent3>
      <a:accent4>
        <a:srgbClr val="00FF00"/>
      </a:accent4>
      <a:accent5>
        <a:srgbClr val="4BACC6"/>
      </a:accent5>
      <a:accent6>
        <a:srgbClr val="FE19FF"/>
      </a:accent6>
      <a:hlink>
        <a:srgbClr val="0000FF"/>
      </a:hlink>
      <a:folHlink>
        <a:srgbClr val="800080"/>
      </a:folHlink>
    </a:clrScheme>
    <a:fontScheme name="DeltaRai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2015-07-15T00:00:00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R000-1117754085-322</Document-id_x0020_2010>
    <Adviseur xmlns="40258e7b-703f-4e35-9311-87c4af9a2fa7">
      <UserInfo>
        <DisplayName>Vankan, H.</DisplayName>
        <AccountId>35</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DEKRA Rail B.V.</TermName>
          <TermId xmlns="http://schemas.microsoft.com/office/infopath/2007/PartnerControls">386ef535-e188-4496-abbb-a01b0e835429</TermId>
        </TermInfo>
      </Terms>
    </o17dd0c0b4e34f358a7d02542c1c34d7>
    <TaxCatchAll xmlns="40258e7b-703f-4e35-9311-87c4af9a2fa7">
      <Value>1085</Value>
      <Value>72</Value>
    </TaxCatchAll>
    <dd66522fce524e1599b23113123faa19 xmlns="40258e7b-703f-4e35-9311-87c4af9a2fa7">
      <Terms xmlns="http://schemas.microsoft.com/office/infopath/2007/PartnerControls"/>
    </dd66522fce524e1599b23113123faa19>
    <_dlc_DocId xmlns="f58b66f5-1d3d-4d84-99dd-5eb3360cefca">R000-1117754085-322</_dlc_DocId>
    <_dlc_DocIdUrl xmlns="f58b66f5-1d3d-4d84-99dd-5eb3360cefca">
      <Url>https://awvncrm.sharepoint.com/sites/relaties/15620/_layouts/15/DocIdRedir.aspx?ID=R000-1117754085-322</Url>
      <Description>R000-1117754085-322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a491eee-ba12-4bfb-ab50-6fe7ee6dbe30" ContentTypeId="0x0101002F41B0BF3435DE409446F8A4C816A9910B" PreviousValue="false"/>
</file>

<file path=customXml/item6.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4E45E7FED5B3C943A605AA9320FB6418" ma:contentTypeVersion="89" ma:contentTypeDescription="" ma:contentTypeScope="" ma:versionID="719479793d25251d5a02ab31f57d6360">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876d9fbfd179088ead4fe3c91befdc4c"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085;#DEKRA Rail B.V.|386ef535-e188-4496-abbb-a01b0e835429"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021E8-8203-4C70-8EF5-8244D2B43975}">
  <ds:schemaRefs>
    <ds:schemaRef ds:uri="http://schemas.microsoft.com/sharepoint/events"/>
  </ds:schemaRefs>
</ds:datastoreItem>
</file>

<file path=customXml/itemProps3.xml><?xml version="1.0" encoding="utf-8"?>
<ds:datastoreItem xmlns:ds="http://schemas.openxmlformats.org/officeDocument/2006/customXml" ds:itemID="{E9F8DF4E-FECE-479C-B9B4-4FAF56BE5464}">
  <ds:schemaRef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58b66f5-1d3d-4d84-99dd-5eb3360cefca"/>
    <ds:schemaRef ds:uri="40258e7b-703f-4e35-9311-87c4af9a2fa7"/>
    <ds:schemaRef ds:uri="http://www.w3.org/XML/1998/namespace"/>
  </ds:schemaRefs>
</ds:datastoreItem>
</file>

<file path=customXml/itemProps4.xml><?xml version="1.0" encoding="utf-8"?>
<ds:datastoreItem xmlns:ds="http://schemas.openxmlformats.org/officeDocument/2006/customXml" ds:itemID="{F6D1509E-7142-4880-9C99-8D5A099DD9ED}">
  <ds:schemaRefs>
    <ds:schemaRef ds:uri="http://schemas.microsoft.com/sharepoint/v3/contenttype/forms"/>
  </ds:schemaRefs>
</ds:datastoreItem>
</file>

<file path=customXml/itemProps5.xml><?xml version="1.0" encoding="utf-8"?>
<ds:datastoreItem xmlns:ds="http://schemas.openxmlformats.org/officeDocument/2006/customXml" ds:itemID="{214A60F3-471D-4942-A315-EE6DC74A04F5}">
  <ds:schemaRefs>
    <ds:schemaRef ds:uri="Microsoft.SharePoint.Taxonomy.ContentTypeSync"/>
  </ds:schemaRefs>
</ds:datastoreItem>
</file>

<file path=customXml/itemProps6.xml><?xml version="1.0" encoding="utf-8"?>
<ds:datastoreItem xmlns:ds="http://schemas.openxmlformats.org/officeDocument/2006/customXml" ds:itemID="{D73B316B-5A1F-4DEC-9AE9-349933388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083D896-290B-4302-BC2D-46CCD283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Rapport_NL</Template>
  <TotalTime>1</TotalTime>
  <Pages>42</Pages>
  <Words>13214</Words>
  <Characters>72679</Characters>
  <Application>Microsoft Office Word</Application>
  <DocSecurity>0</DocSecurity>
  <Lines>605</Lines>
  <Paragraphs>171</Paragraphs>
  <ScaleCrop>false</ScaleCrop>
  <HeadingPairs>
    <vt:vector size="2" baseType="variant">
      <vt:variant>
        <vt:lpstr>Titel</vt:lpstr>
      </vt:variant>
      <vt:variant>
        <vt:i4>1</vt:i4>
      </vt:variant>
    </vt:vector>
  </HeadingPairs>
  <TitlesOfParts>
    <vt:vector size="1" baseType="lpstr">
      <vt:lpstr>CAO DEKRA Rail 2015-2016</vt:lpstr>
    </vt:vector>
  </TitlesOfParts>
  <Company>DEKRA Rail bv</Company>
  <LinksUpToDate>false</LinksUpToDate>
  <CharactersWithSpaces>85722</CharactersWithSpaces>
  <SharedDoc>false</SharedDoc>
  <HyperlinkBase/>
  <HLinks>
    <vt:vector size="24" baseType="variant">
      <vt:variant>
        <vt:i4>5505090</vt:i4>
      </vt:variant>
      <vt:variant>
        <vt:i4>3758</vt:i4>
      </vt:variant>
      <vt:variant>
        <vt:i4>1026</vt:i4>
      </vt:variant>
      <vt:variant>
        <vt:i4>1</vt:i4>
      </vt:variant>
      <vt:variant>
        <vt:lpwstr>..\..\..\ICT\IT\PROJECT\2006\deltarail\logo_zw_3.7mm.gif</vt:lpwstr>
      </vt:variant>
      <vt:variant>
        <vt:lpwstr/>
      </vt:variant>
      <vt:variant>
        <vt:i4>5505090</vt:i4>
      </vt:variant>
      <vt:variant>
        <vt:i4>4160</vt:i4>
      </vt:variant>
      <vt:variant>
        <vt:i4>1027</vt:i4>
      </vt:variant>
      <vt:variant>
        <vt:i4>1</vt:i4>
      </vt:variant>
      <vt:variant>
        <vt:lpwstr>..\..\..\ICT\IT\PROJECT\2006\deltarail\logo_zw_3.7mm.gif</vt:lpwstr>
      </vt:variant>
      <vt:variant>
        <vt:lpwstr/>
      </vt:variant>
      <vt:variant>
        <vt:i4>8257601</vt:i4>
      </vt:variant>
      <vt:variant>
        <vt:i4>-1</vt:i4>
      </vt:variant>
      <vt:variant>
        <vt:i4>1031</vt:i4>
      </vt:variant>
      <vt:variant>
        <vt:i4>1</vt:i4>
      </vt:variant>
      <vt:variant>
        <vt:lpwstr>..\rva2.wmf</vt:lpwstr>
      </vt:variant>
      <vt:variant>
        <vt:lpwstr/>
      </vt:variant>
      <vt:variant>
        <vt:i4>6422549</vt:i4>
      </vt:variant>
      <vt:variant>
        <vt:i4>-1</vt:i4>
      </vt:variant>
      <vt:variant>
        <vt:i4>1032</vt:i4>
      </vt:variant>
      <vt:variant>
        <vt:i4>1</vt:i4>
      </vt:variant>
      <vt:variant>
        <vt:lpwstr>..\logo.gif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DEKRA Rail 2015-2016</dc:title>
  <dc:subject>xx/yyyyy/zz</dc:subject>
  <dc:creator>Danielve</dc:creator>
  <dc:description>&lt;opdrachtnummer van de opdrachtgever&gt;</dc:description>
  <cp:lastModifiedBy>Vorle, N. van de</cp:lastModifiedBy>
  <cp:revision>2</cp:revision>
  <cp:lastPrinted>2015-02-16T13:42:00Z</cp:lastPrinted>
  <dcterms:created xsi:type="dcterms:W3CDTF">2015-10-15T10:27:00Z</dcterms:created>
  <dcterms:modified xsi:type="dcterms:W3CDTF">2015-10-15T10:27:00Z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el">
    <vt:lpwstr>[subtitel optioneel]</vt:lpwstr>
  </property>
  <property fmtid="{D5CDD505-2E9C-101B-9397-08002B2CF9AE}" pid="3" name="ContentTypeId">
    <vt:lpwstr>0x0101002F41B0BF3435DE409446F8A4C816A9910B004E45E7FED5B3C943A605AA9320FB6418</vt:lpwstr>
  </property>
  <property fmtid="{D5CDD505-2E9C-101B-9397-08002B2CF9AE}" pid="4" name="_dlc_DocIdItemGuid">
    <vt:lpwstr>f9f0d10b-a438-4fa8-bd80-19edda7b3779</vt:lpwstr>
  </property>
  <property fmtid="{D5CDD505-2E9C-101B-9397-08002B2CF9AE}" pid="5" name="Relatie AWVN">
    <vt:lpwstr>1085;#DEKRA Rail B.V.|386ef535-e188-4496-abbb-a01b0e835429</vt:lpwstr>
  </property>
  <property fmtid="{D5CDD505-2E9C-101B-9397-08002B2CF9AE}" pid="6" name="Product">
    <vt:lpwstr/>
  </property>
  <property fmtid="{D5CDD505-2E9C-101B-9397-08002B2CF9AE}" pid="7" name="Vrij trefwoord">
    <vt:lpwstr/>
  </property>
  <property fmtid="{D5CDD505-2E9C-101B-9397-08002B2CF9AE}" pid="8" name="Afdeling AWVN">
    <vt:lpwstr/>
  </property>
  <property fmtid="{D5CDD505-2E9C-101B-9397-08002B2CF9AE}" pid="9" name="Documentsoort">
    <vt:lpwstr>72;#CAO-tekst|ae488792-cc3d-4e8e-ac2b-d80b47733231</vt:lpwstr>
  </property>
</Properties>
</file>